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0F1A" w14:textId="77777777" w:rsidR="000423D9" w:rsidRPr="00C20985" w:rsidRDefault="000423D9" w:rsidP="003B13FC">
      <w:pPr>
        <w:pStyle w:val="a3"/>
        <w:ind w:left="993"/>
        <w:jc w:val="center"/>
        <w:rPr>
          <w:b/>
          <w:sz w:val="28"/>
          <w:szCs w:val="28"/>
        </w:rPr>
      </w:pPr>
      <w:r w:rsidRPr="00C20985">
        <w:rPr>
          <w:b/>
          <w:sz w:val="28"/>
          <w:szCs w:val="28"/>
        </w:rPr>
        <w:t xml:space="preserve">Список докладчиков </w:t>
      </w:r>
      <w:r w:rsidR="003B13FC" w:rsidRPr="00C20985">
        <w:rPr>
          <w:b/>
          <w:sz w:val="28"/>
          <w:szCs w:val="28"/>
          <w:lang w:val="en-US" w:eastAsia="en-US"/>
        </w:rPr>
        <w:t>III</w:t>
      </w:r>
      <w:r w:rsidR="003B13FC" w:rsidRPr="00C20985">
        <w:rPr>
          <w:b/>
          <w:sz w:val="28"/>
          <w:szCs w:val="28"/>
          <w:lang w:val="ru-RU" w:eastAsia="en-US"/>
        </w:rPr>
        <w:t xml:space="preserve"> Конференции дерматовенерологов Уральского федерального округа</w:t>
      </w:r>
    </w:p>
    <w:p w14:paraId="11455E6C" w14:textId="77777777" w:rsidR="00EF3008" w:rsidRPr="00C20985" w:rsidRDefault="00EF3008" w:rsidP="003B13FC">
      <w:pPr>
        <w:jc w:val="both"/>
        <w:rPr>
          <w:rFonts w:ascii="Times New Roman" w:hAnsi="Times New Roman" w:cs="Times New Roman"/>
          <w:lang w:val="x-none"/>
        </w:rPr>
      </w:pPr>
    </w:p>
    <w:p w14:paraId="2D440005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>Аравийская Елена Александровна – профессор кафедры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д.м.н., профессор (г. Санкт-Петербург)</w:t>
      </w:r>
    </w:p>
    <w:p w14:paraId="24C18ECB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985">
        <w:rPr>
          <w:rFonts w:ascii="Times New Roman" w:eastAsia="Calibri" w:hAnsi="Times New Roman" w:cs="Times New Roman"/>
          <w:sz w:val="28"/>
          <w:szCs w:val="28"/>
        </w:rPr>
        <w:t xml:space="preserve">Ворошилина Екатерина Сергеевна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sz w:val="28"/>
          <w:szCs w:val="28"/>
        </w:rPr>
        <w:t xml:space="preserve"> заведующий кафедрой медицинской микробиологии и клинической лабораторной диагностики ФГБОУ ВО «Уральский государственный медицинский университет» Минздрава России, д.м.н., профессор (г. Екатеринбург)</w:t>
      </w:r>
    </w:p>
    <w:p w14:paraId="308FC675" w14:textId="77777777" w:rsidR="00C20985" w:rsidRPr="00C20985" w:rsidRDefault="00C20985" w:rsidP="00C20985">
      <w:pPr>
        <w:pStyle w:val="a5"/>
        <w:numPr>
          <w:ilvl w:val="0"/>
          <w:numId w:val="2"/>
        </w:numPr>
        <w:snapToGrid w:val="0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985">
        <w:rPr>
          <w:rFonts w:ascii="Times New Roman" w:eastAsia="Calibri" w:hAnsi="Times New Roman" w:cs="Times New Roman"/>
          <w:sz w:val="28"/>
          <w:szCs w:val="28"/>
        </w:rPr>
        <w:t xml:space="preserve">Гурковская Евгения Петровна – доцент кафедры дерматовенерологии и безопасности жизнедеятельности ФГБОУ ВО «Уральский государственный медицинский университет» Минздрава России, руководитель центра репродуктивного здоровья ГБУЗ Свердловской области «Свердловский областной кожно-венерологический диспансер», к.м.н., доцент                                    </w:t>
      </w:r>
      <w:proofErr w:type="gramStart"/>
      <w:r w:rsidRPr="00C20985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C20985">
        <w:rPr>
          <w:rFonts w:ascii="Times New Roman" w:eastAsia="Calibri" w:hAnsi="Times New Roman" w:cs="Times New Roman"/>
          <w:sz w:val="28"/>
          <w:szCs w:val="28"/>
        </w:rPr>
        <w:t>г. Екатеринбург)</w:t>
      </w:r>
    </w:p>
    <w:p w14:paraId="16BD3FA3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>Жилова Марьяна Борисовна – заведующий отделением физиотерапии ФГБУ «Государственный научный центр дерматовенерологии и косметологии» Минздрава России, д.м.н. (г. Москва)</w:t>
      </w:r>
    </w:p>
    <w:p w14:paraId="753F0E7A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Зиганшин Олег </w:t>
      </w: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Раисович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– главный врач ГБУЗ «Челябинский областной клинический кожно-венерологический диспансер», д.м.н., профессор                 </w:t>
      </w:r>
      <w:proofErr w:type="gram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(</w:t>
      </w:r>
      <w:proofErr w:type="gram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г. Челябинск)</w:t>
      </w:r>
    </w:p>
    <w:p w14:paraId="0F1B5C5A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Корюкина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Елена Борисовна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врач-дерматовенеролог высшей категории, заведующая консультативно-диагностическим отделением ГБУЗ Свердловской области «Свердловский областной кожно-венерологический диспансер», руководитель центра фациальных дерматозов, к.м.н.                            (г. Екатеринбург)</w:t>
      </w:r>
    </w:p>
    <w:p w14:paraId="27B2B041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985">
        <w:rPr>
          <w:rFonts w:ascii="Times New Roman" w:eastAsia="Calibri" w:hAnsi="Times New Roman" w:cs="Times New Roman"/>
          <w:sz w:val="28"/>
          <w:szCs w:val="28"/>
        </w:rPr>
        <w:t>Круглова Лариса Сергеевна – ректор ФГБУ ДПО «Центральная государственная медицинская академия» Управления делами Президента Российской Федерации, д.м.н., профессор (г. Москва)</w:t>
      </w:r>
    </w:p>
    <w:p w14:paraId="0D207300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Лаврик Ирина Геннадьевна </w:t>
      </w:r>
      <w:r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заведующая центром аллергодерматозов клиники «Династия», представитель по Уральскому региону благотворительного фонда «Дети-бабочки Белла», эксперт Росздравнадзора по Свердловской области, врач высшей категории (г. Екатеринбург)</w:t>
      </w:r>
    </w:p>
    <w:p w14:paraId="30E8821F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Львов Андрей Николаевич </w:t>
      </w:r>
      <w:r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профессор кафедры дерматовенерологии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>и косметологии ФГБУ ДПО «Центральная государственная медицинская академия» Управления делами Президента Российской Федерации, главный научный сотрудник Медицинского</w:t>
      </w:r>
      <w:r w:rsidRPr="00C2098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научно-образовательного института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ФГБОУ ВО «Московский государственный университет имени М.В. Ломоносова», д.м.н., профессор (г. Москва)</w:t>
      </w:r>
    </w:p>
    <w:p w14:paraId="62D49ECD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20985">
        <w:rPr>
          <w:rFonts w:ascii="Times New Roman" w:hAnsi="Times New Roman" w:cs="Times New Roman"/>
          <w:sz w:val="28"/>
          <w:szCs w:val="28"/>
        </w:rPr>
        <w:t xml:space="preserve">Максимов Иван Сергеевич </w:t>
      </w:r>
      <w:r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hAnsi="Times New Roman" w:cs="Times New Roman"/>
          <w:sz w:val="28"/>
          <w:szCs w:val="28"/>
        </w:rPr>
        <w:t xml:space="preserve"> врач-дерматовенеролог, ассистент кафедры кожных и венерических болезней имени В.А. Рахманова ФГАОУ ВО «Первый МГМУ им. И.М. Сеченова» Минздрава России, к.м.н. (г. Москва)</w:t>
      </w:r>
    </w:p>
    <w:p w14:paraId="11DCF984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Мурашкин Николай Николаевич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врач-дерматовенеролог, заведующий отделением дерматологии ФГАУ «Национальный медицинский исследовательский Центр Здоровья Детей» Минздрава России; профессор кафедры дерматовенерологии и косметологии ФГБУ ДПО «Центральная государственная медицинская академия» Управления делами Президента Российской Федерации, профессор кафедры педиатрии и детской ревматологии ФГАОУ ВО «Первый МГМУ им. И.М. Сеченова» Минздрава России, д.м.н., профессор (г. Москва)</w:t>
      </w:r>
    </w:p>
    <w:p w14:paraId="655CE4AA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Мыльникова Екатерина Сергеевна </w:t>
      </w:r>
      <w:r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ассистент кафедры дерматовенерологии и безопасности жизнедеятельности ФГБОУ ВО «Уральский государственный медицинский у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>ниверситет» Минздрава России, з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>аведующий дневным стационаром ГАУЗ СО «Свердловский областной кожно-венерологический диспансер» (г. Екатеринбург)</w:t>
      </w:r>
    </w:p>
    <w:p w14:paraId="37BD31F0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985">
        <w:rPr>
          <w:rFonts w:ascii="Times New Roman" w:eastAsia="Calibri" w:hAnsi="Times New Roman" w:cs="Times New Roman"/>
          <w:sz w:val="28"/>
          <w:szCs w:val="28"/>
        </w:rPr>
        <w:t xml:space="preserve">Обоскалова Татьяна Анатольевна – заведующий кафедрой акушерства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C20985">
        <w:rPr>
          <w:rFonts w:ascii="Times New Roman" w:eastAsia="Calibri" w:hAnsi="Times New Roman" w:cs="Times New Roman"/>
          <w:sz w:val="28"/>
          <w:szCs w:val="28"/>
        </w:rPr>
        <w:t>и гинекологии с курсом медицинской генетики ФГБОУ ВО «Уральский государственный медицинский университет» Минздрава России, д.м.н., профессор (г. Екатеринбург)</w:t>
      </w:r>
    </w:p>
    <w:p w14:paraId="70319867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985">
        <w:rPr>
          <w:rFonts w:ascii="Times New Roman" w:eastAsia="Calibri" w:hAnsi="Times New Roman" w:cs="Times New Roman"/>
          <w:sz w:val="28"/>
          <w:szCs w:val="28"/>
        </w:rPr>
        <w:t>Петрова Станислава Юрьевна – старший научный сотрудник лаборатории по разработке аллергенов ФГБНУ «Научно-исследовательский институт вакцин и сывороток им. И.И. Мечникова», к.м.н. (г. Москва)</w:t>
      </w:r>
    </w:p>
    <w:p w14:paraId="39B0ADEA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Рахматулина Маргарита </w:t>
      </w: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Рафиковна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 (г. Москва)</w:t>
      </w:r>
    </w:p>
    <w:p w14:paraId="4A0CC5A5" w14:textId="77777777" w:rsidR="002A6AD1" w:rsidRPr="00C20985" w:rsidRDefault="003B13FC" w:rsidP="00AE5DCF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Росюк Елена Александровна </w:t>
      </w:r>
      <w:r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доцент кафедры акушерства и гинекологии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>с курсом медицинской генетики ФГБОУ ВО «Уральский государственный медицинский университет» Минздрава России, к.м.н. (г. Екатеринбург</w:t>
      </w:r>
      <w:r w:rsidR="00C20985" w:rsidRPr="00C20985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14:paraId="67072A66" w14:textId="77777777" w:rsidR="003B13FC" w:rsidRPr="00C20985" w:rsidRDefault="003B13FC" w:rsidP="00AE5DCF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Рунов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Александр Михайлович </w:t>
      </w:r>
      <w:r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клинический психолог, руководитель психологической службы, Благотворительный Фонд помощи детям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>и взрослым с нарушениями иммунитета «Подсолнух» (г. Москва)</w:t>
      </w:r>
    </w:p>
    <w:p w14:paraId="18F274A2" w14:textId="77777777" w:rsidR="00C20985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Савченко Наталья Викторовна </w:t>
      </w:r>
      <w:r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доцент кафедры дерматовенерологии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>и безопасности жизнедеятельности ФГБОУ ВО «Уральский государственный медицинский университет» Минздрава России, к.м</w:t>
      </w:r>
      <w:r w:rsidR="00C20985" w:rsidRPr="00C20985">
        <w:rPr>
          <w:rFonts w:ascii="Times New Roman" w:eastAsia="Calibri" w:hAnsi="Times New Roman" w:cs="Times New Roman"/>
          <w:iCs/>
          <w:sz w:val="28"/>
          <w:szCs w:val="28"/>
        </w:rPr>
        <w:t>.н.  (г. Екатеринбург),</w:t>
      </w:r>
    </w:p>
    <w:p w14:paraId="28711BB5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98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Самцов Алексей Викторович – заведующий кафедрой и клиникой кожных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C20985">
        <w:rPr>
          <w:rFonts w:ascii="Times New Roman" w:eastAsia="Calibri" w:hAnsi="Times New Roman" w:cs="Times New Roman"/>
          <w:sz w:val="28"/>
          <w:szCs w:val="28"/>
        </w:rPr>
        <w:t xml:space="preserve">и венерических болезней ФГБВОУ ВО «Военно-медицинская академия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C20985">
        <w:rPr>
          <w:rFonts w:ascii="Times New Roman" w:eastAsia="Calibri" w:hAnsi="Times New Roman" w:cs="Times New Roman"/>
          <w:sz w:val="28"/>
          <w:szCs w:val="28"/>
        </w:rPr>
        <w:t>им. С.М. Кирова» Минобороны России, Заслуженный деятель науки РФ, д.м.н., профессор (г. Санкт-Петербург)</w:t>
      </w:r>
    </w:p>
    <w:p w14:paraId="1640B2B7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>Сирмайс Наталия Сергеевна – врач-дерматовенеролог, к.м.н. (г. Москва)</w:t>
      </w:r>
    </w:p>
    <w:p w14:paraId="4B14E6A7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Снарская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Елена Сергеевна – профессор кафедры кожных и венерических болезней им. В.А. Рахманова ФГАОУ ВО «Первый МГМУ им. И.М. Сеченова» Минздрава России, д.м.н., профессор (г. Москва)</w:t>
      </w:r>
    </w:p>
    <w:p w14:paraId="7BE17C24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985">
        <w:rPr>
          <w:rFonts w:ascii="Times New Roman" w:eastAsia="Calibri" w:hAnsi="Times New Roman" w:cs="Times New Roman"/>
          <w:sz w:val="28"/>
          <w:szCs w:val="28"/>
        </w:rPr>
        <w:t>Соколовский Евгений Владиславович – заведующий кафедрой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д.м.н., профессор (г. Санкт-Петербург)</w:t>
      </w:r>
    </w:p>
    <w:p w14:paraId="14646B5D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Сорокина Ксения Николаевна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доцент кафедры дерматовенерологии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и безопасности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>жизнедеятельности ФГБОУ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ВО «Уральский государственный медицинский университет» Минздрава России, к.м.н.  (г. Екатеринбург)</w:t>
      </w:r>
    </w:p>
    <w:p w14:paraId="6B77930B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Тамразова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Анаит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Вардановна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доцент кафедры дерматовенерологии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и косметологии ФГБУ ДПО «Центральная государственная медицинская академия» Управления делами Президента Российской Федерации, к.м.н.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>(г. Москва)</w:t>
      </w:r>
    </w:p>
    <w:p w14:paraId="6550F90A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Топычканова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Елизавета Павловна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врач-дерматовенеролог, </w:t>
      </w:r>
      <w:proofErr w:type="spellStart"/>
      <w:r w:rsidRPr="00C20985">
        <w:rPr>
          <w:rFonts w:ascii="Times New Roman" w:eastAsia="Calibri" w:hAnsi="Times New Roman" w:cs="Times New Roman"/>
          <w:iCs/>
          <w:sz w:val="28"/>
          <w:szCs w:val="28"/>
        </w:rPr>
        <w:t>трихолог</w:t>
      </w:r>
      <w:proofErr w:type="spellEnd"/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клиники ООО «УГМК-Здоровье», к.м.н. (г. Екатеринбург)</w:t>
      </w:r>
    </w:p>
    <w:p w14:paraId="6E6EF223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>Уфимцева Марина Анатольевна – главный врач ГБУЗ Свердловской области «Свердловский областной кожно-венерологический диспансер», заведующий кафедрой дерматовенерологии и безопасности жизнедеятельности ФГБОУ ВО «Уральский государственный медицинский университет» Минздрава России, д.м.н., профессор (г. Екатеринбург)</w:t>
      </w:r>
    </w:p>
    <w:p w14:paraId="314C0C12" w14:textId="77777777" w:rsidR="003B13FC" w:rsidRPr="00C20985" w:rsidRDefault="003B13FC" w:rsidP="003B13FC">
      <w:pPr>
        <w:pStyle w:val="a5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>Чикин Вадим Викторович – старший научный сотрудник отдела дерматологии ФГБУ «Государственный научный цен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тр дерматовенерологии                            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и косметологии» Минздрава России, д.м.н. (г. Москва) </w:t>
      </w:r>
    </w:p>
    <w:p w14:paraId="4D77E2FC" w14:textId="77777777" w:rsidR="003B13FC" w:rsidRPr="00C20985" w:rsidRDefault="003B13FC" w:rsidP="003B13FC">
      <w:pPr>
        <w:pStyle w:val="a5"/>
        <w:numPr>
          <w:ilvl w:val="0"/>
          <w:numId w:val="2"/>
        </w:numPr>
        <w:snapToGri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Шубина Александра Сергеевна </w:t>
      </w:r>
      <w:r w:rsidR="002A6AD1" w:rsidRPr="00C20985">
        <w:rPr>
          <w:rFonts w:ascii="Times New Roman" w:eastAsia="Calibri" w:hAnsi="Times New Roman" w:cs="Times New Roman"/>
          <w:sz w:val="28"/>
          <w:szCs w:val="28"/>
        </w:rPr>
        <w:t>–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доцент кафедры дерматовенерологии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        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и безопасности </w:t>
      </w:r>
      <w:r w:rsidR="002A6AD1" w:rsidRPr="00C20985">
        <w:rPr>
          <w:rFonts w:ascii="Times New Roman" w:eastAsia="Calibri" w:hAnsi="Times New Roman" w:cs="Times New Roman"/>
          <w:iCs/>
          <w:sz w:val="28"/>
          <w:szCs w:val="28"/>
        </w:rPr>
        <w:t>жизнедеятельности ФГБОУ</w:t>
      </w:r>
      <w:r w:rsidRPr="00C20985">
        <w:rPr>
          <w:rFonts w:ascii="Times New Roman" w:eastAsia="Calibri" w:hAnsi="Times New Roman" w:cs="Times New Roman"/>
          <w:iCs/>
          <w:sz w:val="28"/>
          <w:szCs w:val="28"/>
        </w:rPr>
        <w:t xml:space="preserve"> ВО «Уральский государственный медицинский университет» Минздрава России, к.м.н.  (г. Екатеринбург)</w:t>
      </w:r>
    </w:p>
    <w:p w14:paraId="0B4BAC3A" w14:textId="77777777" w:rsidR="003B13FC" w:rsidRPr="00C20985" w:rsidRDefault="003B13FC" w:rsidP="003B13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13FC" w:rsidRPr="00C20985" w:rsidSect="003C103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C8F"/>
    <w:multiLevelType w:val="hybridMultilevel"/>
    <w:tmpl w:val="4C641E9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B4BA8"/>
    <w:multiLevelType w:val="hybridMultilevel"/>
    <w:tmpl w:val="7012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D9"/>
    <w:rsid w:val="00034958"/>
    <w:rsid w:val="000423D9"/>
    <w:rsid w:val="001A2350"/>
    <w:rsid w:val="002A6AD1"/>
    <w:rsid w:val="003B13FC"/>
    <w:rsid w:val="003C1031"/>
    <w:rsid w:val="00586D8D"/>
    <w:rsid w:val="005954D7"/>
    <w:rsid w:val="0075587E"/>
    <w:rsid w:val="007A53A5"/>
    <w:rsid w:val="008E3799"/>
    <w:rsid w:val="00956E27"/>
    <w:rsid w:val="00C20985"/>
    <w:rsid w:val="00EF3008"/>
    <w:rsid w:val="00F370E8"/>
    <w:rsid w:val="00FA0A5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FEE6"/>
  <w15:chartTrackingRefBased/>
  <w15:docId w15:val="{CC153F56-FC7A-4FC0-89DE-926D86B9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3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0423D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03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Софья Родина</cp:lastModifiedBy>
  <cp:revision>2</cp:revision>
  <dcterms:created xsi:type="dcterms:W3CDTF">2026-03-17T13:35:00Z</dcterms:created>
  <dcterms:modified xsi:type="dcterms:W3CDTF">2026-03-17T13:35:00Z</dcterms:modified>
</cp:coreProperties>
</file>