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9C2" w:rsidRDefault="007F516C" w:rsidP="00EE59C2">
      <w:pPr>
        <w:pStyle w:val="aff7"/>
      </w:pPr>
      <w:r>
        <w:rPr>
          <w:noProof/>
          <w:lang w:eastAsia="ru-RU"/>
        </w:rPr>
        <w:pict>
          <v:rect id="_x0000_s1027" style="position:absolute;left:0;text-align:left;margin-left:-64.8pt;margin-top:-38.7pt;width:551.25pt;height:665.2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cBMswIAAKAFAAAOAAAAZHJzL2Uyb0RvYy54bWysVM1uEzEQviPxDpbvdDchbUPUTRW1KkKK&#10;2ooW9ex47WSF12Ns548TUq9IPAIPwQXx02fYvBFj724aCpciLpbH883Y8/mbOTpelYoshHUF6Ix2&#10;9lJKhOaQF3qa0TfXZ8/6lDjPdM4UaJHRtXD0ePj0ydHSDEQXZqByYQkm0W6wNBmdeW8GSeL4TJTM&#10;7YERGp0SbMk8mnaa5JYtMXupkm6aHiRLsLmxwIVzeHpaO+kw5pdScH8hpROeqIzi23xcbVwnYU2G&#10;R2wwtczMCt48g/3DK0pWaLx0m+qUeUbmtvgjVVlwCw6k3+NQJiBlwUWsAavppA+quZoxI2ItSI4z&#10;W5rc/0vLzxeXlhR5RruUaFbiF1WfNx82n6of1d3mtvpS3VXfNx+rn9XX6ht5HvhaGjfAsCtzaUPF&#10;zoyBv3XoSH7zBMM1mJW0ZcBivWQVyV9vyRcrTzgeHqZp2j/cp4Sjr9/r9Q/QCFnZoA031vmXAkoS&#10;Nhm1+LuRdLYYO19DW0h8GagiPyuUikZQlDhRliwYamEy7TTJ3S5K6YDVEKLqhOEkFlbXEqvyayUC&#10;TunXQiJ5saT6EjudhDtqhWELoOZanWEhMSAAJeZ/ZGwTEqJFFPYj47dB8X7QfhtfFhpsJDK23T1J&#10;yrckyRrfUlETELjwq8kKiQrbCeRr1JKFusmc4WcF/tOYOX/JLHYVcoGTwl/gIhUsMwrNjpIZ2Pd/&#10;Ow94FDt6KVlil2bUvZszKyhRrzS2wYtOrxfaOhq9/cMuGnbXM9n16Hl5Avj5HZxJhsdtwHvVbqWF&#10;8gYHyijcii6mOd6dUe5ta5z4+m9xJHExGkUYtrJhfqyvDA/JA8FBh9erG2ZNI1aPOj+HtqPZ4IFm&#10;a2yI1DCae5BFFPQ9rw31OAZiSzQjK8yZXTui7gfr8BcAAAD//wMAUEsDBBQABgAIAAAAIQD9KZAQ&#10;5AAAAA0BAAAPAAAAZHJzL2Rvd25yZXYueG1sTI/LTsMwEEX3SPyDNUjsWicGmgdxKqgAqQsqaJDY&#10;urFJAvE4it00/D3DCnYzmqM75xbr2fZsMqPvHEqIlxEwg7XTHTYS3qrHRQrMB4Va9Q6NhG/jYV2e&#10;nxUq1+6Er2bah4ZRCPpcSWhDGHLOfd0aq/zSDQbp9uFGqwKtY8P1qE4UbnsuomjFreqQPrRqMJvW&#10;1F/7o5WwTbfv1ef9Zlc/755EKh6yl2oKUl5ezHe3wIKZwx8Mv/qkDiU5HdwRtWe9hEUsshWxNCXJ&#10;NTBCskRkwA7EipurGHhZ8P8tyh8AAAD//wMAUEsBAi0AFAAGAAgAAAAhALaDOJL+AAAA4QEAABMA&#10;AAAAAAAAAAAAAAAAAAAAAFtDb250ZW50X1R5cGVzXS54bWxQSwECLQAUAAYACAAAACEAOP0h/9YA&#10;AACUAQAACwAAAAAAAAAAAAAAAAAvAQAAX3JlbHMvLnJlbHNQSwECLQAUAAYACAAAACEAeqXATLMC&#10;AACgBQAADgAAAAAAAAAAAAAAAAAuAgAAZHJzL2Uyb0RvYy54bWxQSwECLQAUAAYACAAAACEA/SmQ&#10;EOQAAAANAQAADwAAAAAAAAAAAAAAAAANBQAAZHJzL2Rvd25yZXYueG1sUEsFBgAAAAAEAAQA8wAA&#10;AB4GAAAAAA==&#10;" stroked="f">
            <v:path arrowok="t"/>
            <v:textbox>
              <w:txbxContent>
                <w:p w:rsidR="00C820FA" w:rsidRPr="004A5932" w:rsidRDefault="00C820FA" w:rsidP="004A5932"/>
              </w:txbxContent>
            </v:textbox>
          </v:rect>
        </w:pict>
      </w:r>
      <w:r>
        <w:rPr>
          <w:noProof/>
          <w:lang w:eastAsia="ru-RU"/>
        </w:rPr>
        <w:pict>
          <v:rect id="Прямоугольник 3" o:spid="_x0000_s1026" style="position:absolute;left:0;text-align:left;margin-left:-2.8pt;margin-top:-87.7pt;width:598.55pt;height:867.8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JmIgIAAFgEAAAOAAAAZHJzL2Uyb0RvYy54bWysVEuOEzEQ3SNxB8t70t2BhKGVzkgQDZsR&#10;RAwcwHHbaQv/ZJt8dkhskTgCh2CD+MwZOjeibCdNAIkFoheWy1Xv+b2y3bPLnZJow5wXRje4GpUY&#10;MU1NK/S6wa9eXt27wMgHolsijWYN3jOPL+d378y2tmZj0xnZMoeARPt6axvchWDrovC0Y4r4kbFM&#10;Q5Ibp0iA0K2L1pEtsCtZjMtyWmyNa60zlHkPq4ucxPPEzzmj4TnnngUkGwzaQhpdGldxLOYzUq8d&#10;sZ2gRxnkH1QoIjRsOlAtSCDojRN/UClBnfGGhxE1qjCcC8qSB3BTlb+5uemIZckLNMfboU3+/9HS&#10;Z5ulQ6Jt8AOMNFFwRP3Hw9vDh/5bf3t413/qb/uvh/f99/5z/wXdj/3aWl8D7MYuXXTs7bWhrz0k&#10;il8yMfDHmh13KtaCX7RLzd8PzWe7gCgsPpyW1eRighGFXFWV46qcpvMpSH3CW+fDU2YUipMGOzje&#10;1HWyufYhKiD1qSRJM1K0V0LKFLj16ol0aEPiVXg8eTRZZKy0HcmrVQlftAg8Ppfn+TmP1JFNm8ib&#10;S+NK8p7tJuNhL1msk/oF49BfMDhO26WbzQYhhFKmQ5VTHWlZVjI5VxLfQkQkLYkwMnPYf+A+Epwq&#10;M8mJO6s81kcoSw9jAJd/E5bBAyLtbHQYwEpo41LPznzH6cq0+6WL8BjB9U3yj08tvo/zOFX9/CHM&#10;fwAAAP//AwBQSwMEFAAGAAgAAAAhAEzQYzXjAAAADQEAAA8AAABkcnMvZG93bnJldi54bWxMj89O&#10;wzAMh+9IvENkJC7TlnYjBUrTCfH3gDiw7QGyxmurJU7VZGv79mQnONmWP/38uViP1rAz9r51JCFd&#10;JMCQKqdbqiXstu/zB2A+KNLKOEIJE3pYl9dXhcq1G+gHz5tQsxhCPlcSmhC6nHNfNWiVX7gOKe4O&#10;rrcqxLGvue7VEMOt4cskybhVLcULjerwpcHquDlZCW/px+q4m71uv6ZvMc0+VwcTBi7l7c34/AQs&#10;4Bj+YLjoR3Uoo9PenUh7ZiTMRRbJWNN7cQfsQqSPqQC2j53IkiXwsuD/vyh/AQAA//8DAFBLAQIt&#10;ABQABgAIAAAAIQC2gziS/gAAAOEBAAATAAAAAAAAAAAAAAAAAAAAAABbQ29udGVudF9UeXBlc10u&#10;eG1sUEsBAi0AFAAGAAgAAAAhADj9If/WAAAAlAEAAAsAAAAAAAAAAAAAAAAALwEAAF9yZWxzLy5y&#10;ZWxzUEsBAi0AFAAGAAgAAAAhAKhXsmYiAgAAWAQAAA4AAAAAAAAAAAAAAAAALgIAAGRycy9lMm9E&#10;b2MueG1sUEsBAi0AFAAGAAgAAAAhAEzQYzXjAAAADQEAAA8AAAAAAAAAAAAAAAAAfAQAAGRycy9k&#10;b3ducmV2LnhtbFBLBQYAAAAABAAEAPMAAACMBQAAAAA=&#10;" fillcolor="#0b595d" stroked="f" strokeweight="1pt">
            <v:fill opacity="6682f"/>
            <v:path arrowok="t"/>
            <w10:wrap anchorx="page"/>
          </v:rect>
        </w:pict>
      </w:r>
    </w:p>
    <w:p w:rsidR="00EE59C2" w:rsidRDefault="00EE59C2" w:rsidP="00EE59C2">
      <w:pPr>
        <w:pStyle w:val="aff7"/>
      </w:pPr>
    </w:p>
    <w:p w:rsidR="002145F1" w:rsidRDefault="002145F1" w:rsidP="002145F1"/>
    <w:p w:rsidR="002145F1" w:rsidRDefault="002145F1" w:rsidP="002145F1"/>
    <w:p w:rsidR="002145F1" w:rsidRDefault="002145F1" w:rsidP="002145F1"/>
    <w:p w:rsidR="002145F1" w:rsidRDefault="002145F1" w:rsidP="002145F1"/>
    <w:tbl>
      <w:tblPr>
        <w:tblpPr w:leftFromText="180" w:rightFromText="180" w:vertAnchor="page" w:horzAnchor="margin" w:tblpXSpec="right" w:tblpY="3781"/>
        <w:tblW w:w="9525" w:type="dxa"/>
        <w:tblLook w:val="04A0"/>
      </w:tblPr>
      <w:tblGrid>
        <w:gridCol w:w="3686"/>
        <w:gridCol w:w="5839"/>
      </w:tblGrid>
      <w:tr w:rsidR="00172112" w:rsidRPr="00F95275" w:rsidTr="00F95275">
        <w:tc>
          <w:tcPr>
            <w:tcW w:w="9525" w:type="dxa"/>
            <w:gridSpan w:val="2"/>
          </w:tcPr>
          <w:p w:rsidR="00172112" w:rsidRPr="00F95275" w:rsidRDefault="00172112" w:rsidP="0035321A">
            <w:pPr>
              <w:tabs>
                <w:tab w:val="left" w:pos="6135"/>
              </w:tabs>
              <w:jc w:val="center"/>
              <w:rPr>
                <w:sz w:val="28"/>
                <w:szCs w:val="28"/>
              </w:rPr>
            </w:pPr>
            <w:r w:rsidRPr="00F95275">
              <w:rPr>
                <w:color w:val="808080"/>
              </w:rPr>
              <w:t xml:space="preserve">Клинические </w:t>
            </w:r>
            <w:r w:rsidRPr="00F95275">
              <w:rPr>
                <w:noProof/>
                <w:color w:val="767171"/>
                <w:lang w:eastAsia="ru-RU"/>
              </w:rPr>
              <w:t>рекомендации</w:t>
            </w:r>
          </w:p>
        </w:tc>
      </w:tr>
      <w:tr w:rsidR="00172112" w:rsidRPr="00F95275" w:rsidTr="00F95275">
        <w:trPr>
          <w:trHeight w:val="1907"/>
        </w:trPr>
        <w:tc>
          <w:tcPr>
            <w:tcW w:w="9525" w:type="dxa"/>
            <w:gridSpan w:val="2"/>
          </w:tcPr>
          <w:p w:rsidR="00172112" w:rsidRPr="0035321A" w:rsidRDefault="00221384" w:rsidP="0035321A">
            <w:pPr>
              <w:tabs>
                <w:tab w:val="left" w:pos="6135"/>
              </w:tabs>
              <w:jc w:val="center"/>
              <w:rPr>
                <w:szCs w:val="24"/>
              </w:rPr>
            </w:pPr>
            <w:r w:rsidRPr="0035321A">
              <w:rPr>
                <w:b/>
                <w:color w:val="000000"/>
                <w:szCs w:val="24"/>
              </w:rPr>
              <w:t>Н</w:t>
            </w:r>
            <w:r w:rsidR="0035321A" w:rsidRPr="0035321A">
              <w:rPr>
                <w:b/>
                <w:color w:val="000000"/>
                <w:szCs w:val="24"/>
              </w:rPr>
              <w:t>екробиоз липоидный</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szCs w:val="28"/>
              </w:rPr>
            </w:pPr>
            <w:r w:rsidRPr="00F95275">
              <w:rPr>
                <w:color w:val="808080"/>
                <w:szCs w:val="28"/>
              </w:rPr>
              <w:t xml:space="preserve">Кодирование по Международной статистической классификации болезней и проблем, связанных со здоровьем: </w:t>
            </w:r>
          </w:p>
          <w:p w:rsidR="00221384" w:rsidRPr="00F95275" w:rsidRDefault="00221384" w:rsidP="00F95275">
            <w:pPr>
              <w:pStyle w:val="aff3"/>
              <w:spacing w:line="276" w:lineRule="auto"/>
              <w:ind w:firstLine="0"/>
              <w:jc w:val="right"/>
              <w:rPr>
                <w:sz w:val="24"/>
                <w:szCs w:val="28"/>
              </w:rPr>
            </w:pPr>
          </w:p>
        </w:tc>
        <w:tc>
          <w:tcPr>
            <w:tcW w:w="5839" w:type="dxa"/>
          </w:tcPr>
          <w:p w:rsidR="00221384" w:rsidRPr="0035321A" w:rsidRDefault="0035321A" w:rsidP="00F95275">
            <w:pPr>
              <w:tabs>
                <w:tab w:val="left" w:pos="6135"/>
              </w:tabs>
              <w:spacing w:line="276" w:lineRule="auto"/>
              <w:ind w:firstLine="0"/>
              <w:jc w:val="left"/>
              <w:rPr>
                <w:szCs w:val="28"/>
                <w:lang w:val="en-US"/>
              </w:rPr>
            </w:pPr>
            <w:r>
              <w:rPr>
                <w:szCs w:val="28"/>
                <w:lang w:val="en-US"/>
              </w:rPr>
              <w:t>L92.1</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color w:val="808080"/>
                <w:szCs w:val="28"/>
              </w:rPr>
            </w:pPr>
            <w:r w:rsidRPr="00F95275">
              <w:rPr>
                <w:rStyle w:val="pop-slug-vol"/>
                <w:color w:val="767171"/>
                <w:szCs w:val="28"/>
              </w:rPr>
              <w:t>Возрастная группа:</w:t>
            </w:r>
            <w:r w:rsidRPr="00F95275">
              <w:rPr>
                <w:rStyle w:val="pop-slug-vol"/>
                <w:b/>
                <w:color w:val="767171"/>
                <w:szCs w:val="28"/>
              </w:rPr>
              <w:t xml:space="preserve"> </w:t>
            </w:r>
            <w:r w:rsidRPr="00F95275">
              <w:rPr>
                <w:szCs w:val="28"/>
              </w:rPr>
              <w:t xml:space="preserve"> </w:t>
            </w:r>
          </w:p>
        </w:tc>
        <w:tc>
          <w:tcPr>
            <w:tcW w:w="5839" w:type="dxa"/>
          </w:tcPr>
          <w:p w:rsidR="00221384" w:rsidRPr="00F95275" w:rsidRDefault="0035321A" w:rsidP="00F95275">
            <w:pPr>
              <w:tabs>
                <w:tab w:val="left" w:pos="6135"/>
              </w:tabs>
              <w:spacing w:line="276" w:lineRule="auto"/>
              <w:ind w:firstLine="0"/>
              <w:jc w:val="left"/>
              <w:rPr>
                <w:color w:val="808080"/>
                <w:szCs w:val="28"/>
              </w:rPr>
            </w:pPr>
            <w:r w:rsidRPr="00F241B6">
              <w:rPr>
                <w:szCs w:val="24"/>
              </w:rPr>
              <w:t>Взрослые и дети</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color w:val="808080"/>
                <w:szCs w:val="28"/>
              </w:rPr>
            </w:pPr>
            <w:r w:rsidRPr="00F95275">
              <w:rPr>
                <w:color w:val="808080"/>
              </w:rPr>
              <w:t>Год утверждения:</w:t>
            </w:r>
          </w:p>
        </w:tc>
        <w:tc>
          <w:tcPr>
            <w:tcW w:w="5839" w:type="dxa"/>
          </w:tcPr>
          <w:p w:rsidR="00221384" w:rsidRPr="00F95275" w:rsidRDefault="00221384" w:rsidP="00F95275">
            <w:pPr>
              <w:tabs>
                <w:tab w:val="left" w:pos="6135"/>
              </w:tabs>
              <w:spacing w:line="276" w:lineRule="auto"/>
              <w:ind w:firstLine="0"/>
              <w:jc w:val="left"/>
              <w:rPr>
                <w:b/>
              </w:rPr>
            </w:pPr>
          </w:p>
        </w:tc>
      </w:tr>
      <w:tr w:rsidR="00172112" w:rsidRPr="00F95275" w:rsidTr="00F95275">
        <w:tc>
          <w:tcPr>
            <w:tcW w:w="9525" w:type="dxa"/>
            <w:gridSpan w:val="2"/>
          </w:tcPr>
          <w:p w:rsidR="00172112" w:rsidRPr="00F95275" w:rsidRDefault="00301C01" w:rsidP="00F95275">
            <w:pPr>
              <w:tabs>
                <w:tab w:val="left" w:pos="6135"/>
              </w:tabs>
              <w:ind w:firstLine="0"/>
              <w:rPr>
                <w:color w:val="FF0000"/>
                <w:sz w:val="20"/>
                <w:szCs w:val="20"/>
              </w:rPr>
            </w:pPr>
            <w:r w:rsidRPr="00F95275">
              <w:rPr>
                <w:color w:val="808080"/>
              </w:rPr>
              <w:t>Разработчик клинической рекомендации</w:t>
            </w:r>
            <w:r w:rsidR="00172112" w:rsidRPr="00F95275">
              <w:rPr>
                <w:color w:val="808080"/>
              </w:rPr>
              <w:t>:</w:t>
            </w:r>
            <w:r w:rsidR="00094ED6" w:rsidRPr="00F95275">
              <w:rPr>
                <w:color w:val="FF0000"/>
                <w:sz w:val="20"/>
                <w:szCs w:val="20"/>
              </w:rPr>
              <w:t xml:space="preserve"> </w:t>
            </w:r>
          </w:p>
        </w:tc>
      </w:tr>
      <w:tr w:rsidR="00172112" w:rsidRPr="00F95275" w:rsidTr="00F95275">
        <w:trPr>
          <w:trHeight w:val="4170"/>
        </w:trPr>
        <w:tc>
          <w:tcPr>
            <w:tcW w:w="9525" w:type="dxa"/>
            <w:gridSpan w:val="2"/>
          </w:tcPr>
          <w:p w:rsidR="00172112" w:rsidRPr="00F95275" w:rsidRDefault="0035321A" w:rsidP="00F95275">
            <w:pPr>
              <w:pStyle w:val="aff7"/>
              <w:numPr>
                <w:ilvl w:val="0"/>
                <w:numId w:val="2"/>
              </w:numPr>
              <w:rPr>
                <w:b/>
                <w:sz w:val="28"/>
              </w:rPr>
            </w:pPr>
            <w:r>
              <w:rPr>
                <w:szCs w:val="24"/>
              </w:rPr>
              <w:t>Общероссийская общественная организация «</w:t>
            </w:r>
            <w:r w:rsidRPr="007B00F5">
              <w:rPr>
                <w:szCs w:val="24"/>
              </w:rPr>
              <w:t xml:space="preserve">Российское общество </w:t>
            </w:r>
            <w:proofErr w:type="spellStart"/>
            <w:r w:rsidRPr="007B00F5">
              <w:rPr>
                <w:szCs w:val="24"/>
              </w:rPr>
              <w:t>дерматовенерологов</w:t>
            </w:r>
            <w:proofErr w:type="spellEnd"/>
            <w:r w:rsidRPr="007B00F5">
              <w:rPr>
                <w:szCs w:val="24"/>
              </w:rPr>
              <w:t xml:space="preserve"> и косметологов</w:t>
            </w:r>
            <w:r>
              <w:rPr>
                <w:szCs w:val="24"/>
              </w:rPr>
              <w:t>»</w:t>
            </w:r>
          </w:p>
          <w:p w:rsidR="00174593" w:rsidRPr="00F95275" w:rsidRDefault="00174593" w:rsidP="00F95275">
            <w:pPr>
              <w:pStyle w:val="aff7"/>
              <w:rPr>
                <w:b/>
                <w:sz w:val="28"/>
              </w:rPr>
            </w:pPr>
          </w:p>
          <w:p w:rsidR="00CC5156" w:rsidRPr="00F95275" w:rsidRDefault="00CC5156" w:rsidP="00F95275">
            <w:pPr>
              <w:pStyle w:val="aff7"/>
              <w:ind w:firstLine="0"/>
              <w:rPr>
                <w:b/>
                <w:sz w:val="28"/>
              </w:rPr>
            </w:pPr>
          </w:p>
        </w:tc>
      </w:tr>
    </w:tbl>
    <w:p w:rsidR="00094ED6" w:rsidRDefault="00094ED6" w:rsidP="00172112">
      <w:pPr>
        <w:pStyle w:val="afe"/>
        <w:jc w:val="center"/>
        <w:rPr>
          <w:b w:val="0"/>
          <w:szCs w:val="22"/>
          <w:u w:val="none"/>
        </w:rPr>
      </w:pPr>
      <w:bookmarkStart w:id="0" w:name="_Toc492379891"/>
    </w:p>
    <w:p w:rsidR="00094ED6" w:rsidRDefault="00094ED6">
      <w:pPr>
        <w:spacing w:line="240" w:lineRule="auto"/>
        <w:ind w:firstLine="0"/>
        <w:jc w:val="left"/>
      </w:pPr>
      <w:r>
        <w:rPr>
          <w:b/>
        </w:rPr>
        <w:br w:type="page"/>
      </w:r>
    </w:p>
    <w:p w:rsidR="00172112" w:rsidRDefault="00172112" w:rsidP="00172112">
      <w:pPr>
        <w:pStyle w:val="afe"/>
        <w:jc w:val="center"/>
        <w:rPr>
          <w:sz w:val="28"/>
          <w:u w:val="none"/>
        </w:rPr>
      </w:pPr>
      <w:bookmarkStart w:id="1" w:name="_Toc43997574"/>
      <w:r w:rsidRPr="00172112">
        <w:rPr>
          <w:sz w:val="28"/>
          <w:u w:val="none"/>
        </w:rPr>
        <w:t>Оглавление</w:t>
      </w:r>
      <w:bookmarkEnd w:id="0"/>
      <w:bookmarkEnd w:id="1"/>
    </w:p>
    <w:p w:rsidR="006F7705" w:rsidRDefault="007F516C">
      <w:pPr>
        <w:pStyle w:val="15"/>
        <w:rPr>
          <w:rFonts w:asciiTheme="minorHAnsi" w:eastAsiaTheme="minorEastAsia" w:hAnsiTheme="minorHAnsi" w:cstheme="minorBidi"/>
          <w:noProof/>
          <w:sz w:val="22"/>
          <w:lang w:eastAsia="ru-RU"/>
        </w:rPr>
      </w:pPr>
      <w:r w:rsidRPr="007F516C">
        <w:rPr>
          <w:szCs w:val="24"/>
        </w:rPr>
        <w:fldChar w:fldCharType="begin"/>
      </w:r>
      <w:r w:rsidR="00172112" w:rsidRPr="00877EF5">
        <w:rPr>
          <w:szCs w:val="24"/>
        </w:rPr>
        <w:instrText xml:space="preserve"> TOC \o "1-3" \h \z \u </w:instrText>
      </w:r>
      <w:r w:rsidRPr="007F516C">
        <w:rPr>
          <w:szCs w:val="24"/>
        </w:rPr>
        <w:fldChar w:fldCharType="separate"/>
      </w:r>
      <w:hyperlink w:anchor="_Toc43997574" w:history="1">
        <w:r w:rsidR="006F7705" w:rsidRPr="00172492">
          <w:rPr>
            <w:rStyle w:val="affc"/>
            <w:noProof/>
          </w:rPr>
          <w:t>Оглавление</w:t>
        </w:r>
        <w:r w:rsidR="006F7705">
          <w:rPr>
            <w:noProof/>
            <w:webHidden/>
          </w:rPr>
          <w:tab/>
        </w:r>
        <w:r>
          <w:rPr>
            <w:noProof/>
            <w:webHidden/>
          </w:rPr>
          <w:fldChar w:fldCharType="begin"/>
        </w:r>
        <w:r w:rsidR="006F7705">
          <w:rPr>
            <w:noProof/>
            <w:webHidden/>
          </w:rPr>
          <w:instrText xml:space="preserve"> PAGEREF _Toc43997574 \h </w:instrText>
        </w:r>
        <w:r>
          <w:rPr>
            <w:noProof/>
            <w:webHidden/>
          </w:rPr>
        </w:r>
        <w:r>
          <w:rPr>
            <w:noProof/>
            <w:webHidden/>
          </w:rPr>
          <w:fldChar w:fldCharType="separate"/>
        </w:r>
        <w:r w:rsidR="006F7705">
          <w:rPr>
            <w:noProof/>
            <w:webHidden/>
          </w:rPr>
          <w:t>2</w:t>
        </w:r>
        <w:r>
          <w:rPr>
            <w:noProof/>
            <w:webHidden/>
          </w:rPr>
          <w:fldChar w:fldCharType="end"/>
        </w:r>
      </w:hyperlink>
    </w:p>
    <w:p w:rsidR="006F7705" w:rsidRDefault="007F516C">
      <w:pPr>
        <w:pStyle w:val="15"/>
        <w:rPr>
          <w:rFonts w:asciiTheme="minorHAnsi" w:eastAsiaTheme="minorEastAsia" w:hAnsiTheme="minorHAnsi" w:cstheme="minorBidi"/>
          <w:noProof/>
          <w:sz w:val="22"/>
          <w:lang w:eastAsia="ru-RU"/>
        </w:rPr>
      </w:pPr>
      <w:hyperlink w:anchor="_Toc43997575" w:history="1">
        <w:r w:rsidR="006F7705" w:rsidRPr="00172492">
          <w:rPr>
            <w:rStyle w:val="affc"/>
            <w:noProof/>
          </w:rPr>
          <w:t>Список сокращений</w:t>
        </w:r>
        <w:r w:rsidR="006F7705">
          <w:rPr>
            <w:noProof/>
            <w:webHidden/>
          </w:rPr>
          <w:tab/>
        </w:r>
        <w:r>
          <w:rPr>
            <w:noProof/>
            <w:webHidden/>
          </w:rPr>
          <w:fldChar w:fldCharType="begin"/>
        </w:r>
        <w:r w:rsidR="006F7705">
          <w:rPr>
            <w:noProof/>
            <w:webHidden/>
          </w:rPr>
          <w:instrText xml:space="preserve"> PAGEREF _Toc43997575 \h </w:instrText>
        </w:r>
        <w:r>
          <w:rPr>
            <w:noProof/>
            <w:webHidden/>
          </w:rPr>
        </w:r>
        <w:r>
          <w:rPr>
            <w:noProof/>
            <w:webHidden/>
          </w:rPr>
          <w:fldChar w:fldCharType="separate"/>
        </w:r>
        <w:r w:rsidR="006F7705">
          <w:rPr>
            <w:noProof/>
            <w:webHidden/>
          </w:rPr>
          <w:t>4</w:t>
        </w:r>
        <w:r>
          <w:rPr>
            <w:noProof/>
            <w:webHidden/>
          </w:rPr>
          <w:fldChar w:fldCharType="end"/>
        </w:r>
      </w:hyperlink>
    </w:p>
    <w:p w:rsidR="006F7705" w:rsidRDefault="007F516C">
      <w:pPr>
        <w:pStyle w:val="15"/>
        <w:rPr>
          <w:rFonts w:asciiTheme="minorHAnsi" w:eastAsiaTheme="minorEastAsia" w:hAnsiTheme="minorHAnsi" w:cstheme="minorBidi"/>
          <w:noProof/>
          <w:sz w:val="22"/>
          <w:lang w:eastAsia="ru-RU"/>
        </w:rPr>
      </w:pPr>
      <w:hyperlink w:anchor="_Toc43997576" w:history="1">
        <w:r w:rsidR="006F7705" w:rsidRPr="00172492">
          <w:rPr>
            <w:rStyle w:val="affc"/>
            <w:noProof/>
          </w:rPr>
          <w:t>Термины и определения</w:t>
        </w:r>
        <w:r w:rsidR="006F7705">
          <w:rPr>
            <w:noProof/>
            <w:webHidden/>
          </w:rPr>
          <w:tab/>
        </w:r>
        <w:r>
          <w:rPr>
            <w:noProof/>
            <w:webHidden/>
          </w:rPr>
          <w:fldChar w:fldCharType="begin"/>
        </w:r>
        <w:r w:rsidR="006F7705">
          <w:rPr>
            <w:noProof/>
            <w:webHidden/>
          </w:rPr>
          <w:instrText xml:space="preserve"> PAGEREF _Toc43997576 \h </w:instrText>
        </w:r>
        <w:r>
          <w:rPr>
            <w:noProof/>
            <w:webHidden/>
          </w:rPr>
        </w:r>
        <w:r>
          <w:rPr>
            <w:noProof/>
            <w:webHidden/>
          </w:rPr>
          <w:fldChar w:fldCharType="separate"/>
        </w:r>
        <w:r w:rsidR="006F7705">
          <w:rPr>
            <w:noProof/>
            <w:webHidden/>
          </w:rPr>
          <w:t>5</w:t>
        </w:r>
        <w:r>
          <w:rPr>
            <w:noProof/>
            <w:webHidden/>
          </w:rPr>
          <w:fldChar w:fldCharType="end"/>
        </w:r>
      </w:hyperlink>
    </w:p>
    <w:p w:rsidR="006F7705" w:rsidRDefault="007F516C">
      <w:pPr>
        <w:pStyle w:val="15"/>
        <w:rPr>
          <w:rFonts w:asciiTheme="minorHAnsi" w:eastAsiaTheme="minorEastAsia" w:hAnsiTheme="minorHAnsi" w:cstheme="minorBidi"/>
          <w:noProof/>
          <w:sz w:val="22"/>
          <w:lang w:eastAsia="ru-RU"/>
        </w:rPr>
      </w:pPr>
      <w:hyperlink w:anchor="_Toc43997577" w:history="1">
        <w:r w:rsidR="006F7705" w:rsidRPr="00172492">
          <w:rPr>
            <w:rStyle w:val="affc"/>
            <w:noProof/>
          </w:rPr>
          <w:t>1. Краткая информация по заболеванию или состоянию (группе заболеваний или состояний)</w:t>
        </w:r>
        <w:r w:rsidR="006F7705">
          <w:rPr>
            <w:noProof/>
            <w:webHidden/>
          </w:rPr>
          <w:tab/>
        </w:r>
        <w:r>
          <w:rPr>
            <w:noProof/>
            <w:webHidden/>
          </w:rPr>
          <w:fldChar w:fldCharType="begin"/>
        </w:r>
        <w:r w:rsidR="006F7705">
          <w:rPr>
            <w:noProof/>
            <w:webHidden/>
          </w:rPr>
          <w:instrText xml:space="preserve"> PAGEREF _Toc43997577 \h </w:instrText>
        </w:r>
        <w:r>
          <w:rPr>
            <w:noProof/>
            <w:webHidden/>
          </w:rPr>
        </w:r>
        <w:r>
          <w:rPr>
            <w:noProof/>
            <w:webHidden/>
          </w:rPr>
          <w:fldChar w:fldCharType="separate"/>
        </w:r>
        <w:r w:rsidR="006F7705">
          <w:rPr>
            <w:noProof/>
            <w:webHidden/>
          </w:rPr>
          <w:t>6</w:t>
        </w:r>
        <w:r>
          <w:rPr>
            <w:noProof/>
            <w:webHidden/>
          </w:rPr>
          <w:fldChar w:fldCharType="end"/>
        </w:r>
      </w:hyperlink>
    </w:p>
    <w:p w:rsidR="006F7705" w:rsidRDefault="007F516C">
      <w:pPr>
        <w:pStyle w:val="21"/>
        <w:rPr>
          <w:rFonts w:asciiTheme="minorHAnsi" w:eastAsiaTheme="minorEastAsia" w:hAnsiTheme="minorHAnsi" w:cstheme="minorBidi"/>
          <w:noProof/>
          <w:lang w:eastAsia="ru-RU"/>
        </w:rPr>
      </w:pPr>
      <w:hyperlink w:anchor="_Toc43997578" w:history="1">
        <w:r w:rsidR="006F7705" w:rsidRPr="00172492">
          <w:rPr>
            <w:rStyle w:val="affc"/>
            <w:noProof/>
          </w:rPr>
          <w:t xml:space="preserve">1.1 Определение </w:t>
        </w:r>
        <w:r w:rsidR="006F7705" w:rsidRPr="00172492">
          <w:rPr>
            <w:rStyle w:val="affc"/>
            <w:noProof/>
            <w:shd w:val="clear" w:color="auto" w:fill="FFFFFF"/>
          </w:rPr>
          <w:t>заболевания или состояния (группы заболеваний или состояний)</w:t>
        </w:r>
        <w:r w:rsidR="006F7705">
          <w:rPr>
            <w:noProof/>
            <w:webHidden/>
          </w:rPr>
          <w:tab/>
        </w:r>
        <w:r>
          <w:rPr>
            <w:noProof/>
            <w:webHidden/>
          </w:rPr>
          <w:fldChar w:fldCharType="begin"/>
        </w:r>
        <w:r w:rsidR="006F7705">
          <w:rPr>
            <w:noProof/>
            <w:webHidden/>
          </w:rPr>
          <w:instrText xml:space="preserve"> PAGEREF _Toc43997578 \h </w:instrText>
        </w:r>
        <w:r>
          <w:rPr>
            <w:noProof/>
            <w:webHidden/>
          </w:rPr>
        </w:r>
        <w:r>
          <w:rPr>
            <w:noProof/>
            <w:webHidden/>
          </w:rPr>
          <w:fldChar w:fldCharType="separate"/>
        </w:r>
        <w:r w:rsidR="006F7705">
          <w:rPr>
            <w:noProof/>
            <w:webHidden/>
          </w:rPr>
          <w:t>6</w:t>
        </w:r>
        <w:r>
          <w:rPr>
            <w:noProof/>
            <w:webHidden/>
          </w:rPr>
          <w:fldChar w:fldCharType="end"/>
        </w:r>
      </w:hyperlink>
    </w:p>
    <w:p w:rsidR="006F7705" w:rsidRDefault="007F516C">
      <w:pPr>
        <w:pStyle w:val="21"/>
        <w:rPr>
          <w:rFonts w:asciiTheme="minorHAnsi" w:eastAsiaTheme="minorEastAsia" w:hAnsiTheme="minorHAnsi" w:cstheme="minorBidi"/>
          <w:noProof/>
          <w:lang w:eastAsia="ru-RU"/>
        </w:rPr>
      </w:pPr>
      <w:hyperlink w:anchor="_Toc43997579" w:history="1">
        <w:r w:rsidR="006F7705" w:rsidRPr="00172492">
          <w:rPr>
            <w:rStyle w:val="affc"/>
            <w:noProof/>
          </w:rPr>
          <w:t xml:space="preserve">1.2 Этиология и патогенез </w:t>
        </w:r>
        <w:r w:rsidR="006F7705" w:rsidRPr="00172492">
          <w:rPr>
            <w:rStyle w:val="affc"/>
            <w:noProof/>
            <w:shd w:val="clear" w:color="auto" w:fill="FFFFFF"/>
          </w:rPr>
          <w:t>заболевания или состояния (группы заболеваний или состояний)</w:t>
        </w:r>
        <w:r w:rsidR="006F7705">
          <w:rPr>
            <w:noProof/>
            <w:webHidden/>
          </w:rPr>
          <w:tab/>
        </w:r>
        <w:r>
          <w:rPr>
            <w:noProof/>
            <w:webHidden/>
          </w:rPr>
          <w:fldChar w:fldCharType="begin"/>
        </w:r>
        <w:r w:rsidR="006F7705">
          <w:rPr>
            <w:noProof/>
            <w:webHidden/>
          </w:rPr>
          <w:instrText xml:space="preserve"> PAGEREF _Toc43997579 \h </w:instrText>
        </w:r>
        <w:r>
          <w:rPr>
            <w:noProof/>
            <w:webHidden/>
          </w:rPr>
        </w:r>
        <w:r>
          <w:rPr>
            <w:noProof/>
            <w:webHidden/>
          </w:rPr>
          <w:fldChar w:fldCharType="separate"/>
        </w:r>
        <w:r w:rsidR="006F7705">
          <w:rPr>
            <w:noProof/>
            <w:webHidden/>
          </w:rPr>
          <w:t>6</w:t>
        </w:r>
        <w:r>
          <w:rPr>
            <w:noProof/>
            <w:webHidden/>
          </w:rPr>
          <w:fldChar w:fldCharType="end"/>
        </w:r>
      </w:hyperlink>
    </w:p>
    <w:p w:rsidR="006F7705" w:rsidRDefault="007F516C">
      <w:pPr>
        <w:pStyle w:val="21"/>
        <w:rPr>
          <w:rFonts w:asciiTheme="minorHAnsi" w:eastAsiaTheme="minorEastAsia" w:hAnsiTheme="minorHAnsi" w:cstheme="minorBidi"/>
          <w:noProof/>
          <w:lang w:eastAsia="ru-RU"/>
        </w:rPr>
      </w:pPr>
      <w:hyperlink w:anchor="_Toc43997580" w:history="1">
        <w:r w:rsidR="006F7705" w:rsidRPr="00172492">
          <w:rPr>
            <w:rStyle w:val="affc"/>
            <w:noProof/>
          </w:rPr>
          <w:t xml:space="preserve">1.3 Эпидемиология </w:t>
        </w:r>
        <w:r w:rsidR="006F7705" w:rsidRPr="00172492">
          <w:rPr>
            <w:rStyle w:val="affc"/>
            <w:noProof/>
            <w:shd w:val="clear" w:color="auto" w:fill="FFFFFF"/>
          </w:rPr>
          <w:t>заболевания или состояния (группы заболеваний или состояний)</w:t>
        </w:r>
        <w:r w:rsidR="006F7705">
          <w:rPr>
            <w:noProof/>
            <w:webHidden/>
          </w:rPr>
          <w:tab/>
        </w:r>
        <w:r>
          <w:rPr>
            <w:noProof/>
            <w:webHidden/>
          </w:rPr>
          <w:fldChar w:fldCharType="begin"/>
        </w:r>
        <w:r w:rsidR="006F7705">
          <w:rPr>
            <w:noProof/>
            <w:webHidden/>
          </w:rPr>
          <w:instrText xml:space="preserve"> PAGEREF _Toc43997580 \h </w:instrText>
        </w:r>
        <w:r>
          <w:rPr>
            <w:noProof/>
            <w:webHidden/>
          </w:rPr>
        </w:r>
        <w:r>
          <w:rPr>
            <w:noProof/>
            <w:webHidden/>
          </w:rPr>
          <w:fldChar w:fldCharType="separate"/>
        </w:r>
        <w:r w:rsidR="006F7705">
          <w:rPr>
            <w:noProof/>
            <w:webHidden/>
          </w:rPr>
          <w:t>7</w:t>
        </w:r>
        <w:r>
          <w:rPr>
            <w:noProof/>
            <w:webHidden/>
          </w:rPr>
          <w:fldChar w:fldCharType="end"/>
        </w:r>
      </w:hyperlink>
    </w:p>
    <w:p w:rsidR="006F7705" w:rsidRDefault="007F516C">
      <w:pPr>
        <w:pStyle w:val="21"/>
        <w:rPr>
          <w:rFonts w:asciiTheme="minorHAnsi" w:eastAsiaTheme="minorEastAsia" w:hAnsiTheme="minorHAnsi" w:cstheme="minorBidi"/>
          <w:noProof/>
          <w:lang w:eastAsia="ru-RU"/>
        </w:rPr>
      </w:pPr>
      <w:hyperlink w:anchor="_Toc43997581" w:history="1">
        <w:r w:rsidR="006F7705" w:rsidRPr="00172492">
          <w:rPr>
            <w:rStyle w:val="affc"/>
            <w:noProof/>
          </w:rPr>
          <w:t xml:space="preserve">1.4 </w:t>
        </w:r>
        <w:r w:rsidR="006F7705" w:rsidRPr="00172492">
          <w:rPr>
            <w:rStyle w:val="affc"/>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6F7705">
          <w:rPr>
            <w:noProof/>
            <w:webHidden/>
          </w:rPr>
          <w:tab/>
        </w:r>
        <w:r>
          <w:rPr>
            <w:noProof/>
            <w:webHidden/>
          </w:rPr>
          <w:fldChar w:fldCharType="begin"/>
        </w:r>
        <w:r w:rsidR="006F7705">
          <w:rPr>
            <w:noProof/>
            <w:webHidden/>
          </w:rPr>
          <w:instrText xml:space="preserve"> PAGEREF _Toc43997581 \h </w:instrText>
        </w:r>
        <w:r>
          <w:rPr>
            <w:noProof/>
            <w:webHidden/>
          </w:rPr>
        </w:r>
        <w:r>
          <w:rPr>
            <w:noProof/>
            <w:webHidden/>
          </w:rPr>
          <w:fldChar w:fldCharType="separate"/>
        </w:r>
        <w:r w:rsidR="006F7705">
          <w:rPr>
            <w:noProof/>
            <w:webHidden/>
          </w:rPr>
          <w:t>8</w:t>
        </w:r>
        <w:r>
          <w:rPr>
            <w:noProof/>
            <w:webHidden/>
          </w:rPr>
          <w:fldChar w:fldCharType="end"/>
        </w:r>
      </w:hyperlink>
    </w:p>
    <w:p w:rsidR="006F7705" w:rsidRDefault="007F516C">
      <w:pPr>
        <w:pStyle w:val="21"/>
        <w:rPr>
          <w:rFonts w:asciiTheme="minorHAnsi" w:eastAsiaTheme="minorEastAsia" w:hAnsiTheme="minorHAnsi" w:cstheme="minorBidi"/>
          <w:noProof/>
          <w:lang w:eastAsia="ru-RU"/>
        </w:rPr>
      </w:pPr>
      <w:hyperlink w:anchor="_Toc43997582" w:history="1">
        <w:r w:rsidR="006F7705" w:rsidRPr="00172492">
          <w:rPr>
            <w:rStyle w:val="affc"/>
            <w:noProof/>
          </w:rPr>
          <w:t xml:space="preserve">1.5 Классификация </w:t>
        </w:r>
        <w:r w:rsidR="006F7705" w:rsidRPr="00172492">
          <w:rPr>
            <w:rStyle w:val="affc"/>
            <w:noProof/>
            <w:shd w:val="clear" w:color="auto" w:fill="FFFFFF"/>
          </w:rPr>
          <w:t>заболевания или состояния (группы заболеваний или состояний)</w:t>
        </w:r>
        <w:r w:rsidR="006F7705">
          <w:rPr>
            <w:noProof/>
            <w:webHidden/>
          </w:rPr>
          <w:tab/>
        </w:r>
        <w:r>
          <w:rPr>
            <w:noProof/>
            <w:webHidden/>
          </w:rPr>
          <w:fldChar w:fldCharType="begin"/>
        </w:r>
        <w:r w:rsidR="006F7705">
          <w:rPr>
            <w:noProof/>
            <w:webHidden/>
          </w:rPr>
          <w:instrText xml:space="preserve"> PAGEREF _Toc43997582 \h </w:instrText>
        </w:r>
        <w:r>
          <w:rPr>
            <w:noProof/>
            <w:webHidden/>
          </w:rPr>
        </w:r>
        <w:r>
          <w:rPr>
            <w:noProof/>
            <w:webHidden/>
          </w:rPr>
          <w:fldChar w:fldCharType="separate"/>
        </w:r>
        <w:r w:rsidR="006F7705">
          <w:rPr>
            <w:noProof/>
            <w:webHidden/>
          </w:rPr>
          <w:t>8</w:t>
        </w:r>
        <w:r>
          <w:rPr>
            <w:noProof/>
            <w:webHidden/>
          </w:rPr>
          <w:fldChar w:fldCharType="end"/>
        </w:r>
      </w:hyperlink>
    </w:p>
    <w:p w:rsidR="006F7705" w:rsidRDefault="007F516C">
      <w:pPr>
        <w:pStyle w:val="21"/>
        <w:rPr>
          <w:rFonts w:asciiTheme="minorHAnsi" w:eastAsiaTheme="minorEastAsia" w:hAnsiTheme="minorHAnsi" w:cstheme="minorBidi"/>
          <w:noProof/>
          <w:lang w:eastAsia="ru-RU"/>
        </w:rPr>
      </w:pPr>
      <w:hyperlink w:anchor="_Toc43997583" w:history="1">
        <w:r w:rsidR="006F7705" w:rsidRPr="00172492">
          <w:rPr>
            <w:rStyle w:val="affc"/>
            <w:noProof/>
          </w:rPr>
          <w:t xml:space="preserve">1.6 Клиническая картина </w:t>
        </w:r>
        <w:r w:rsidR="006F7705" w:rsidRPr="00172492">
          <w:rPr>
            <w:rStyle w:val="affc"/>
            <w:noProof/>
            <w:shd w:val="clear" w:color="auto" w:fill="FFFFFF"/>
          </w:rPr>
          <w:t>заболевания или состояния (группы заболеваний или состояний)</w:t>
        </w:r>
        <w:r w:rsidR="006F7705">
          <w:rPr>
            <w:noProof/>
            <w:webHidden/>
          </w:rPr>
          <w:tab/>
        </w:r>
        <w:r>
          <w:rPr>
            <w:noProof/>
            <w:webHidden/>
          </w:rPr>
          <w:fldChar w:fldCharType="begin"/>
        </w:r>
        <w:r w:rsidR="006F7705">
          <w:rPr>
            <w:noProof/>
            <w:webHidden/>
          </w:rPr>
          <w:instrText xml:space="preserve"> PAGEREF _Toc43997583 \h </w:instrText>
        </w:r>
        <w:r>
          <w:rPr>
            <w:noProof/>
            <w:webHidden/>
          </w:rPr>
        </w:r>
        <w:r>
          <w:rPr>
            <w:noProof/>
            <w:webHidden/>
          </w:rPr>
          <w:fldChar w:fldCharType="separate"/>
        </w:r>
        <w:r w:rsidR="006F7705">
          <w:rPr>
            <w:noProof/>
            <w:webHidden/>
          </w:rPr>
          <w:t>8</w:t>
        </w:r>
        <w:r>
          <w:rPr>
            <w:noProof/>
            <w:webHidden/>
          </w:rPr>
          <w:fldChar w:fldCharType="end"/>
        </w:r>
      </w:hyperlink>
    </w:p>
    <w:p w:rsidR="006F7705" w:rsidRDefault="007F516C">
      <w:pPr>
        <w:pStyle w:val="15"/>
        <w:rPr>
          <w:rFonts w:asciiTheme="minorHAnsi" w:eastAsiaTheme="minorEastAsia" w:hAnsiTheme="minorHAnsi" w:cstheme="minorBidi"/>
          <w:noProof/>
          <w:sz w:val="22"/>
          <w:lang w:eastAsia="ru-RU"/>
        </w:rPr>
      </w:pPr>
      <w:hyperlink w:anchor="_Toc43997584" w:history="1">
        <w:r w:rsidR="006F7705" w:rsidRPr="00172492">
          <w:rPr>
            <w:rStyle w:val="affc"/>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6F7705">
          <w:rPr>
            <w:noProof/>
            <w:webHidden/>
          </w:rPr>
          <w:tab/>
        </w:r>
        <w:r>
          <w:rPr>
            <w:noProof/>
            <w:webHidden/>
          </w:rPr>
          <w:fldChar w:fldCharType="begin"/>
        </w:r>
        <w:r w:rsidR="006F7705">
          <w:rPr>
            <w:noProof/>
            <w:webHidden/>
          </w:rPr>
          <w:instrText xml:space="preserve"> PAGEREF _Toc43997584 \h </w:instrText>
        </w:r>
        <w:r>
          <w:rPr>
            <w:noProof/>
            <w:webHidden/>
          </w:rPr>
        </w:r>
        <w:r>
          <w:rPr>
            <w:noProof/>
            <w:webHidden/>
          </w:rPr>
          <w:fldChar w:fldCharType="separate"/>
        </w:r>
        <w:r w:rsidR="006F7705">
          <w:rPr>
            <w:noProof/>
            <w:webHidden/>
          </w:rPr>
          <w:t>10</w:t>
        </w:r>
        <w:r>
          <w:rPr>
            <w:noProof/>
            <w:webHidden/>
          </w:rPr>
          <w:fldChar w:fldCharType="end"/>
        </w:r>
      </w:hyperlink>
    </w:p>
    <w:p w:rsidR="006F7705" w:rsidRDefault="007F516C">
      <w:pPr>
        <w:pStyle w:val="21"/>
        <w:rPr>
          <w:rFonts w:asciiTheme="minorHAnsi" w:eastAsiaTheme="minorEastAsia" w:hAnsiTheme="minorHAnsi" w:cstheme="minorBidi"/>
          <w:noProof/>
          <w:lang w:eastAsia="ru-RU"/>
        </w:rPr>
      </w:pPr>
      <w:hyperlink w:anchor="_Toc43997585" w:history="1">
        <w:r w:rsidR="006F7705" w:rsidRPr="00172492">
          <w:rPr>
            <w:rStyle w:val="affc"/>
            <w:noProof/>
          </w:rPr>
          <w:t>2.1 Жалобы и анамнез</w:t>
        </w:r>
        <w:r w:rsidR="006F7705">
          <w:rPr>
            <w:noProof/>
            <w:webHidden/>
          </w:rPr>
          <w:tab/>
        </w:r>
        <w:r>
          <w:rPr>
            <w:noProof/>
            <w:webHidden/>
          </w:rPr>
          <w:fldChar w:fldCharType="begin"/>
        </w:r>
        <w:r w:rsidR="006F7705">
          <w:rPr>
            <w:noProof/>
            <w:webHidden/>
          </w:rPr>
          <w:instrText xml:space="preserve"> PAGEREF _Toc43997585 \h </w:instrText>
        </w:r>
        <w:r>
          <w:rPr>
            <w:noProof/>
            <w:webHidden/>
          </w:rPr>
        </w:r>
        <w:r>
          <w:rPr>
            <w:noProof/>
            <w:webHidden/>
          </w:rPr>
          <w:fldChar w:fldCharType="separate"/>
        </w:r>
        <w:r w:rsidR="006F7705">
          <w:rPr>
            <w:noProof/>
            <w:webHidden/>
          </w:rPr>
          <w:t>10</w:t>
        </w:r>
        <w:r>
          <w:rPr>
            <w:noProof/>
            <w:webHidden/>
          </w:rPr>
          <w:fldChar w:fldCharType="end"/>
        </w:r>
      </w:hyperlink>
    </w:p>
    <w:p w:rsidR="006F7705" w:rsidRDefault="007F516C">
      <w:pPr>
        <w:pStyle w:val="21"/>
        <w:rPr>
          <w:rFonts w:asciiTheme="minorHAnsi" w:eastAsiaTheme="minorEastAsia" w:hAnsiTheme="minorHAnsi" w:cstheme="minorBidi"/>
          <w:noProof/>
          <w:lang w:eastAsia="ru-RU"/>
        </w:rPr>
      </w:pPr>
      <w:hyperlink w:anchor="_Toc43997586" w:history="1">
        <w:r w:rsidR="006F7705" w:rsidRPr="00172492">
          <w:rPr>
            <w:rStyle w:val="affc"/>
            <w:noProof/>
          </w:rPr>
          <w:t>2.2 Физикальное обследование</w:t>
        </w:r>
        <w:r w:rsidR="006F7705">
          <w:rPr>
            <w:noProof/>
            <w:webHidden/>
          </w:rPr>
          <w:tab/>
        </w:r>
        <w:r>
          <w:rPr>
            <w:noProof/>
            <w:webHidden/>
          </w:rPr>
          <w:fldChar w:fldCharType="begin"/>
        </w:r>
        <w:r w:rsidR="006F7705">
          <w:rPr>
            <w:noProof/>
            <w:webHidden/>
          </w:rPr>
          <w:instrText xml:space="preserve"> PAGEREF _Toc43997586 \h </w:instrText>
        </w:r>
        <w:r>
          <w:rPr>
            <w:noProof/>
            <w:webHidden/>
          </w:rPr>
        </w:r>
        <w:r>
          <w:rPr>
            <w:noProof/>
            <w:webHidden/>
          </w:rPr>
          <w:fldChar w:fldCharType="separate"/>
        </w:r>
        <w:r w:rsidR="006F7705">
          <w:rPr>
            <w:noProof/>
            <w:webHidden/>
          </w:rPr>
          <w:t>10</w:t>
        </w:r>
        <w:r>
          <w:rPr>
            <w:noProof/>
            <w:webHidden/>
          </w:rPr>
          <w:fldChar w:fldCharType="end"/>
        </w:r>
      </w:hyperlink>
    </w:p>
    <w:p w:rsidR="006F7705" w:rsidRDefault="007F516C">
      <w:pPr>
        <w:pStyle w:val="21"/>
        <w:rPr>
          <w:rFonts w:asciiTheme="minorHAnsi" w:eastAsiaTheme="minorEastAsia" w:hAnsiTheme="minorHAnsi" w:cstheme="minorBidi"/>
          <w:noProof/>
          <w:lang w:eastAsia="ru-RU"/>
        </w:rPr>
      </w:pPr>
      <w:hyperlink w:anchor="_Toc43997587" w:history="1">
        <w:r w:rsidR="006F7705" w:rsidRPr="00172492">
          <w:rPr>
            <w:rStyle w:val="affc"/>
            <w:noProof/>
          </w:rPr>
          <w:t>2.3 Лабораторные диагностические исследования</w:t>
        </w:r>
        <w:r w:rsidR="006F7705">
          <w:rPr>
            <w:noProof/>
            <w:webHidden/>
          </w:rPr>
          <w:tab/>
        </w:r>
        <w:r>
          <w:rPr>
            <w:noProof/>
            <w:webHidden/>
          </w:rPr>
          <w:fldChar w:fldCharType="begin"/>
        </w:r>
        <w:r w:rsidR="006F7705">
          <w:rPr>
            <w:noProof/>
            <w:webHidden/>
          </w:rPr>
          <w:instrText xml:space="preserve"> PAGEREF _Toc43997587 \h </w:instrText>
        </w:r>
        <w:r>
          <w:rPr>
            <w:noProof/>
            <w:webHidden/>
          </w:rPr>
        </w:r>
        <w:r>
          <w:rPr>
            <w:noProof/>
            <w:webHidden/>
          </w:rPr>
          <w:fldChar w:fldCharType="separate"/>
        </w:r>
        <w:r w:rsidR="006F7705">
          <w:rPr>
            <w:noProof/>
            <w:webHidden/>
          </w:rPr>
          <w:t>10</w:t>
        </w:r>
        <w:r>
          <w:rPr>
            <w:noProof/>
            <w:webHidden/>
          </w:rPr>
          <w:fldChar w:fldCharType="end"/>
        </w:r>
      </w:hyperlink>
    </w:p>
    <w:p w:rsidR="006F7705" w:rsidRDefault="007F516C">
      <w:pPr>
        <w:pStyle w:val="21"/>
        <w:rPr>
          <w:rFonts w:asciiTheme="minorHAnsi" w:eastAsiaTheme="minorEastAsia" w:hAnsiTheme="minorHAnsi" w:cstheme="minorBidi"/>
          <w:noProof/>
          <w:lang w:eastAsia="ru-RU"/>
        </w:rPr>
      </w:pPr>
      <w:hyperlink w:anchor="_Toc43997588" w:history="1">
        <w:r w:rsidR="006F7705" w:rsidRPr="00172492">
          <w:rPr>
            <w:rStyle w:val="affc"/>
            <w:noProof/>
          </w:rPr>
          <w:t>2.4 Инструментальные диагностические исследования</w:t>
        </w:r>
        <w:r w:rsidR="006F7705">
          <w:rPr>
            <w:noProof/>
            <w:webHidden/>
          </w:rPr>
          <w:tab/>
        </w:r>
        <w:r>
          <w:rPr>
            <w:noProof/>
            <w:webHidden/>
          </w:rPr>
          <w:fldChar w:fldCharType="begin"/>
        </w:r>
        <w:r w:rsidR="006F7705">
          <w:rPr>
            <w:noProof/>
            <w:webHidden/>
          </w:rPr>
          <w:instrText xml:space="preserve"> PAGEREF _Toc43997588 \h </w:instrText>
        </w:r>
        <w:r>
          <w:rPr>
            <w:noProof/>
            <w:webHidden/>
          </w:rPr>
        </w:r>
        <w:r>
          <w:rPr>
            <w:noProof/>
            <w:webHidden/>
          </w:rPr>
          <w:fldChar w:fldCharType="separate"/>
        </w:r>
        <w:r w:rsidR="006F7705">
          <w:rPr>
            <w:noProof/>
            <w:webHidden/>
          </w:rPr>
          <w:t>11</w:t>
        </w:r>
        <w:r>
          <w:rPr>
            <w:noProof/>
            <w:webHidden/>
          </w:rPr>
          <w:fldChar w:fldCharType="end"/>
        </w:r>
      </w:hyperlink>
    </w:p>
    <w:p w:rsidR="006F7705" w:rsidRDefault="007F516C">
      <w:pPr>
        <w:pStyle w:val="21"/>
        <w:rPr>
          <w:rFonts w:asciiTheme="minorHAnsi" w:eastAsiaTheme="minorEastAsia" w:hAnsiTheme="minorHAnsi" w:cstheme="minorBidi"/>
          <w:noProof/>
          <w:lang w:eastAsia="ru-RU"/>
        </w:rPr>
      </w:pPr>
      <w:hyperlink w:anchor="_Toc43997589" w:history="1">
        <w:r w:rsidR="006F7705" w:rsidRPr="00172492">
          <w:rPr>
            <w:rStyle w:val="affc"/>
            <w:noProof/>
          </w:rPr>
          <w:t>2.5 Иные диагностические исследования</w:t>
        </w:r>
        <w:r w:rsidR="006F7705">
          <w:rPr>
            <w:noProof/>
            <w:webHidden/>
          </w:rPr>
          <w:tab/>
        </w:r>
        <w:r>
          <w:rPr>
            <w:noProof/>
            <w:webHidden/>
          </w:rPr>
          <w:fldChar w:fldCharType="begin"/>
        </w:r>
        <w:r w:rsidR="006F7705">
          <w:rPr>
            <w:noProof/>
            <w:webHidden/>
          </w:rPr>
          <w:instrText xml:space="preserve"> PAGEREF _Toc43997589 \h </w:instrText>
        </w:r>
        <w:r>
          <w:rPr>
            <w:noProof/>
            <w:webHidden/>
          </w:rPr>
        </w:r>
        <w:r>
          <w:rPr>
            <w:noProof/>
            <w:webHidden/>
          </w:rPr>
          <w:fldChar w:fldCharType="separate"/>
        </w:r>
        <w:r w:rsidR="006F7705">
          <w:rPr>
            <w:noProof/>
            <w:webHidden/>
          </w:rPr>
          <w:t>12</w:t>
        </w:r>
        <w:r>
          <w:rPr>
            <w:noProof/>
            <w:webHidden/>
          </w:rPr>
          <w:fldChar w:fldCharType="end"/>
        </w:r>
      </w:hyperlink>
    </w:p>
    <w:p w:rsidR="006F7705" w:rsidRDefault="007F516C">
      <w:pPr>
        <w:pStyle w:val="15"/>
        <w:rPr>
          <w:rFonts w:asciiTheme="minorHAnsi" w:eastAsiaTheme="minorEastAsia" w:hAnsiTheme="minorHAnsi" w:cstheme="minorBidi"/>
          <w:noProof/>
          <w:sz w:val="22"/>
          <w:lang w:eastAsia="ru-RU"/>
        </w:rPr>
      </w:pPr>
      <w:hyperlink w:anchor="_Toc43997590" w:history="1">
        <w:r w:rsidR="006F7705" w:rsidRPr="00172492">
          <w:rPr>
            <w:rStyle w:val="affc"/>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6F7705">
          <w:rPr>
            <w:noProof/>
            <w:webHidden/>
          </w:rPr>
          <w:tab/>
        </w:r>
        <w:r>
          <w:rPr>
            <w:noProof/>
            <w:webHidden/>
          </w:rPr>
          <w:fldChar w:fldCharType="begin"/>
        </w:r>
        <w:r w:rsidR="006F7705">
          <w:rPr>
            <w:noProof/>
            <w:webHidden/>
          </w:rPr>
          <w:instrText xml:space="preserve"> PAGEREF _Toc43997590 \h </w:instrText>
        </w:r>
        <w:r>
          <w:rPr>
            <w:noProof/>
            <w:webHidden/>
          </w:rPr>
        </w:r>
        <w:r>
          <w:rPr>
            <w:noProof/>
            <w:webHidden/>
          </w:rPr>
          <w:fldChar w:fldCharType="separate"/>
        </w:r>
        <w:r w:rsidR="006F7705">
          <w:rPr>
            <w:noProof/>
            <w:webHidden/>
          </w:rPr>
          <w:t>13</w:t>
        </w:r>
        <w:r>
          <w:rPr>
            <w:noProof/>
            <w:webHidden/>
          </w:rPr>
          <w:fldChar w:fldCharType="end"/>
        </w:r>
      </w:hyperlink>
    </w:p>
    <w:p w:rsidR="006F7705" w:rsidRDefault="007F516C">
      <w:pPr>
        <w:pStyle w:val="21"/>
        <w:rPr>
          <w:rFonts w:asciiTheme="minorHAnsi" w:eastAsiaTheme="minorEastAsia" w:hAnsiTheme="minorHAnsi" w:cstheme="minorBidi"/>
          <w:noProof/>
          <w:lang w:eastAsia="ru-RU"/>
        </w:rPr>
      </w:pPr>
      <w:hyperlink w:anchor="_Toc43997591" w:history="1">
        <w:r w:rsidR="006F7705" w:rsidRPr="00172492">
          <w:rPr>
            <w:rStyle w:val="affc"/>
            <w:rFonts w:eastAsia="Times New Roman"/>
            <w:noProof/>
          </w:rPr>
          <w:t>3.1 Консервативное лечение</w:t>
        </w:r>
        <w:r w:rsidR="006F7705">
          <w:rPr>
            <w:noProof/>
            <w:webHidden/>
          </w:rPr>
          <w:tab/>
        </w:r>
        <w:r>
          <w:rPr>
            <w:noProof/>
            <w:webHidden/>
          </w:rPr>
          <w:fldChar w:fldCharType="begin"/>
        </w:r>
        <w:r w:rsidR="006F7705">
          <w:rPr>
            <w:noProof/>
            <w:webHidden/>
          </w:rPr>
          <w:instrText xml:space="preserve"> PAGEREF _Toc43997591 \h </w:instrText>
        </w:r>
        <w:r>
          <w:rPr>
            <w:noProof/>
            <w:webHidden/>
          </w:rPr>
        </w:r>
        <w:r>
          <w:rPr>
            <w:noProof/>
            <w:webHidden/>
          </w:rPr>
          <w:fldChar w:fldCharType="separate"/>
        </w:r>
        <w:r w:rsidR="006F7705">
          <w:rPr>
            <w:noProof/>
            <w:webHidden/>
          </w:rPr>
          <w:t>13</w:t>
        </w:r>
        <w:r>
          <w:rPr>
            <w:noProof/>
            <w:webHidden/>
          </w:rPr>
          <w:fldChar w:fldCharType="end"/>
        </w:r>
      </w:hyperlink>
    </w:p>
    <w:p w:rsidR="006F7705" w:rsidRDefault="007F516C">
      <w:pPr>
        <w:pStyle w:val="21"/>
        <w:rPr>
          <w:rFonts w:asciiTheme="minorHAnsi" w:eastAsiaTheme="minorEastAsia" w:hAnsiTheme="minorHAnsi" w:cstheme="minorBidi"/>
          <w:noProof/>
          <w:lang w:eastAsia="ru-RU"/>
        </w:rPr>
      </w:pPr>
      <w:hyperlink w:anchor="_Toc43997592" w:history="1">
        <w:r w:rsidR="006F7705" w:rsidRPr="00172492">
          <w:rPr>
            <w:rStyle w:val="affc"/>
            <w:rFonts w:eastAsia="Times New Roman"/>
            <w:noProof/>
          </w:rPr>
          <w:t>3.2 Хирургическое лечение</w:t>
        </w:r>
        <w:r w:rsidR="006F7705">
          <w:rPr>
            <w:noProof/>
            <w:webHidden/>
          </w:rPr>
          <w:tab/>
        </w:r>
        <w:r>
          <w:rPr>
            <w:noProof/>
            <w:webHidden/>
          </w:rPr>
          <w:fldChar w:fldCharType="begin"/>
        </w:r>
        <w:r w:rsidR="006F7705">
          <w:rPr>
            <w:noProof/>
            <w:webHidden/>
          </w:rPr>
          <w:instrText xml:space="preserve"> PAGEREF _Toc43997592 \h </w:instrText>
        </w:r>
        <w:r>
          <w:rPr>
            <w:noProof/>
            <w:webHidden/>
          </w:rPr>
        </w:r>
        <w:r>
          <w:rPr>
            <w:noProof/>
            <w:webHidden/>
          </w:rPr>
          <w:fldChar w:fldCharType="separate"/>
        </w:r>
        <w:r w:rsidR="006F7705">
          <w:rPr>
            <w:noProof/>
            <w:webHidden/>
          </w:rPr>
          <w:t>20</w:t>
        </w:r>
        <w:r>
          <w:rPr>
            <w:noProof/>
            <w:webHidden/>
          </w:rPr>
          <w:fldChar w:fldCharType="end"/>
        </w:r>
      </w:hyperlink>
    </w:p>
    <w:p w:rsidR="006F7705" w:rsidRDefault="007F516C">
      <w:pPr>
        <w:pStyle w:val="21"/>
        <w:rPr>
          <w:rFonts w:asciiTheme="minorHAnsi" w:eastAsiaTheme="minorEastAsia" w:hAnsiTheme="minorHAnsi" w:cstheme="minorBidi"/>
          <w:noProof/>
          <w:lang w:eastAsia="ru-RU"/>
        </w:rPr>
      </w:pPr>
      <w:hyperlink w:anchor="_Toc43997593" w:history="1">
        <w:r w:rsidR="006F7705" w:rsidRPr="00172492">
          <w:rPr>
            <w:rStyle w:val="affc"/>
            <w:noProof/>
          </w:rPr>
          <w:t>3.3 Иное лечение</w:t>
        </w:r>
        <w:r w:rsidR="006F7705">
          <w:rPr>
            <w:noProof/>
            <w:webHidden/>
          </w:rPr>
          <w:tab/>
        </w:r>
        <w:r>
          <w:rPr>
            <w:noProof/>
            <w:webHidden/>
          </w:rPr>
          <w:fldChar w:fldCharType="begin"/>
        </w:r>
        <w:r w:rsidR="006F7705">
          <w:rPr>
            <w:noProof/>
            <w:webHidden/>
          </w:rPr>
          <w:instrText xml:space="preserve"> PAGEREF _Toc43997593 \h </w:instrText>
        </w:r>
        <w:r>
          <w:rPr>
            <w:noProof/>
            <w:webHidden/>
          </w:rPr>
        </w:r>
        <w:r>
          <w:rPr>
            <w:noProof/>
            <w:webHidden/>
          </w:rPr>
          <w:fldChar w:fldCharType="separate"/>
        </w:r>
        <w:r w:rsidR="006F7705">
          <w:rPr>
            <w:noProof/>
            <w:webHidden/>
          </w:rPr>
          <w:t>20</w:t>
        </w:r>
        <w:r>
          <w:rPr>
            <w:noProof/>
            <w:webHidden/>
          </w:rPr>
          <w:fldChar w:fldCharType="end"/>
        </w:r>
      </w:hyperlink>
    </w:p>
    <w:p w:rsidR="006F7705" w:rsidRDefault="007F516C">
      <w:pPr>
        <w:pStyle w:val="15"/>
        <w:rPr>
          <w:rFonts w:asciiTheme="minorHAnsi" w:eastAsiaTheme="minorEastAsia" w:hAnsiTheme="minorHAnsi" w:cstheme="minorBidi"/>
          <w:noProof/>
          <w:sz w:val="22"/>
          <w:lang w:eastAsia="ru-RU"/>
        </w:rPr>
      </w:pPr>
      <w:hyperlink w:anchor="_Toc43997594" w:history="1">
        <w:r w:rsidR="006F7705" w:rsidRPr="00172492">
          <w:rPr>
            <w:rStyle w:val="affc"/>
            <w:noProof/>
          </w:rPr>
          <w:t>4. Медицинская реабилитация, медицинские показания и противопоказания к применению методов реабилитации</w:t>
        </w:r>
        <w:r w:rsidR="006F7705">
          <w:rPr>
            <w:noProof/>
            <w:webHidden/>
          </w:rPr>
          <w:tab/>
        </w:r>
        <w:r>
          <w:rPr>
            <w:noProof/>
            <w:webHidden/>
          </w:rPr>
          <w:fldChar w:fldCharType="begin"/>
        </w:r>
        <w:r w:rsidR="006F7705">
          <w:rPr>
            <w:noProof/>
            <w:webHidden/>
          </w:rPr>
          <w:instrText xml:space="preserve"> PAGEREF _Toc43997594 \h </w:instrText>
        </w:r>
        <w:r>
          <w:rPr>
            <w:noProof/>
            <w:webHidden/>
          </w:rPr>
        </w:r>
        <w:r>
          <w:rPr>
            <w:noProof/>
            <w:webHidden/>
          </w:rPr>
          <w:fldChar w:fldCharType="separate"/>
        </w:r>
        <w:r w:rsidR="006F7705">
          <w:rPr>
            <w:noProof/>
            <w:webHidden/>
          </w:rPr>
          <w:t>21</w:t>
        </w:r>
        <w:r>
          <w:rPr>
            <w:noProof/>
            <w:webHidden/>
          </w:rPr>
          <w:fldChar w:fldCharType="end"/>
        </w:r>
      </w:hyperlink>
    </w:p>
    <w:p w:rsidR="006F7705" w:rsidRDefault="007F516C">
      <w:pPr>
        <w:pStyle w:val="15"/>
        <w:rPr>
          <w:rFonts w:asciiTheme="minorHAnsi" w:eastAsiaTheme="minorEastAsia" w:hAnsiTheme="minorHAnsi" w:cstheme="minorBidi"/>
          <w:noProof/>
          <w:sz w:val="22"/>
          <w:lang w:eastAsia="ru-RU"/>
        </w:rPr>
      </w:pPr>
      <w:hyperlink w:anchor="_Toc43997595" w:history="1">
        <w:r w:rsidR="006F7705" w:rsidRPr="00172492">
          <w:rPr>
            <w:rStyle w:val="affc"/>
            <w:noProof/>
          </w:rPr>
          <w:t>5. Профилактика и диспансерное наблюдение, медицинские показания и противопоказания к применению методов профилактики</w:t>
        </w:r>
        <w:r w:rsidR="006F7705">
          <w:rPr>
            <w:noProof/>
            <w:webHidden/>
          </w:rPr>
          <w:tab/>
        </w:r>
        <w:r>
          <w:rPr>
            <w:noProof/>
            <w:webHidden/>
          </w:rPr>
          <w:fldChar w:fldCharType="begin"/>
        </w:r>
        <w:r w:rsidR="006F7705">
          <w:rPr>
            <w:noProof/>
            <w:webHidden/>
          </w:rPr>
          <w:instrText xml:space="preserve"> PAGEREF _Toc43997595 \h </w:instrText>
        </w:r>
        <w:r>
          <w:rPr>
            <w:noProof/>
            <w:webHidden/>
          </w:rPr>
        </w:r>
        <w:r>
          <w:rPr>
            <w:noProof/>
            <w:webHidden/>
          </w:rPr>
          <w:fldChar w:fldCharType="separate"/>
        </w:r>
        <w:r w:rsidR="006F7705">
          <w:rPr>
            <w:noProof/>
            <w:webHidden/>
          </w:rPr>
          <w:t>21</w:t>
        </w:r>
        <w:r>
          <w:rPr>
            <w:noProof/>
            <w:webHidden/>
          </w:rPr>
          <w:fldChar w:fldCharType="end"/>
        </w:r>
      </w:hyperlink>
    </w:p>
    <w:p w:rsidR="006F7705" w:rsidRDefault="007F516C">
      <w:pPr>
        <w:pStyle w:val="15"/>
        <w:rPr>
          <w:rFonts w:asciiTheme="minorHAnsi" w:eastAsiaTheme="minorEastAsia" w:hAnsiTheme="minorHAnsi" w:cstheme="minorBidi"/>
          <w:noProof/>
          <w:sz w:val="22"/>
          <w:lang w:eastAsia="ru-RU"/>
        </w:rPr>
      </w:pPr>
      <w:hyperlink w:anchor="_Toc43997596" w:history="1">
        <w:r w:rsidR="006F7705" w:rsidRPr="00172492">
          <w:rPr>
            <w:rStyle w:val="affc"/>
            <w:noProof/>
          </w:rPr>
          <w:t>6. Организация медицинской помощи</w:t>
        </w:r>
        <w:r w:rsidR="006F7705">
          <w:rPr>
            <w:noProof/>
            <w:webHidden/>
          </w:rPr>
          <w:tab/>
        </w:r>
        <w:r>
          <w:rPr>
            <w:noProof/>
            <w:webHidden/>
          </w:rPr>
          <w:fldChar w:fldCharType="begin"/>
        </w:r>
        <w:r w:rsidR="006F7705">
          <w:rPr>
            <w:noProof/>
            <w:webHidden/>
          </w:rPr>
          <w:instrText xml:space="preserve"> PAGEREF _Toc43997596 \h </w:instrText>
        </w:r>
        <w:r>
          <w:rPr>
            <w:noProof/>
            <w:webHidden/>
          </w:rPr>
        </w:r>
        <w:r>
          <w:rPr>
            <w:noProof/>
            <w:webHidden/>
          </w:rPr>
          <w:fldChar w:fldCharType="separate"/>
        </w:r>
        <w:r w:rsidR="006F7705">
          <w:rPr>
            <w:noProof/>
            <w:webHidden/>
          </w:rPr>
          <w:t>21</w:t>
        </w:r>
        <w:r>
          <w:rPr>
            <w:noProof/>
            <w:webHidden/>
          </w:rPr>
          <w:fldChar w:fldCharType="end"/>
        </w:r>
      </w:hyperlink>
    </w:p>
    <w:p w:rsidR="006F7705" w:rsidRDefault="007F516C">
      <w:pPr>
        <w:pStyle w:val="15"/>
        <w:rPr>
          <w:rFonts w:asciiTheme="minorHAnsi" w:eastAsiaTheme="minorEastAsia" w:hAnsiTheme="minorHAnsi" w:cstheme="minorBidi"/>
          <w:noProof/>
          <w:sz w:val="22"/>
          <w:lang w:eastAsia="ru-RU"/>
        </w:rPr>
      </w:pPr>
      <w:hyperlink w:anchor="_Toc43997597" w:history="1">
        <w:r w:rsidR="006F7705" w:rsidRPr="00172492">
          <w:rPr>
            <w:rStyle w:val="affc"/>
            <w:noProof/>
          </w:rPr>
          <w:t>7. Дополнительная информация (в том числе факторы, влияющие на исход заболевания или состояния)</w:t>
        </w:r>
        <w:r w:rsidR="006F7705">
          <w:rPr>
            <w:noProof/>
            <w:webHidden/>
          </w:rPr>
          <w:tab/>
        </w:r>
        <w:r>
          <w:rPr>
            <w:noProof/>
            <w:webHidden/>
          </w:rPr>
          <w:fldChar w:fldCharType="begin"/>
        </w:r>
        <w:r w:rsidR="006F7705">
          <w:rPr>
            <w:noProof/>
            <w:webHidden/>
          </w:rPr>
          <w:instrText xml:space="preserve"> PAGEREF _Toc43997597 \h </w:instrText>
        </w:r>
        <w:r>
          <w:rPr>
            <w:noProof/>
            <w:webHidden/>
          </w:rPr>
        </w:r>
        <w:r>
          <w:rPr>
            <w:noProof/>
            <w:webHidden/>
          </w:rPr>
          <w:fldChar w:fldCharType="separate"/>
        </w:r>
        <w:r w:rsidR="006F7705">
          <w:rPr>
            <w:noProof/>
            <w:webHidden/>
          </w:rPr>
          <w:t>24</w:t>
        </w:r>
        <w:r>
          <w:rPr>
            <w:noProof/>
            <w:webHidden/>
          </w:rPr>
          <w:fldChar w:fldCharType="end"/>
        </w:r>
      </w:hyperlink>
    </w:p>
    <w:p w:rsidR="006F7705" w:rsidRDefault="007F516C">
      <w:pPr>
        <w:pStyle w:val="15"/>
        <w:rPr>
          <w:rFonts w:asciiTheme="minorHAnsi" w:eastAsiaTheme="minorEastAsia" w:hAnsiTheme="minorHAnsi" w:cstheme="minorBidi"/>
          <w:noProof/>
          <w:sz w:val="22"/>
          <w:lang w:eastAsia="ru-RU"/>
        </w:rPr>
      </w:pPr>
      <w:hyperlink w:anchor="_Toc43997598" w:history="1">
        <w:r w:rsidR="006F7705" w:rsidRPr="00172492">
          <w:rPr>
            <w:rStyle w:val="affc"/>
            <w:noProof/>
          </w:rPr>
          <w:t>Критерии оценки качества медицинской помощи</w:t>
        </w:r>
        <w:r w:rsidR="006F7705">
          <w:rPr>
            <w:noProof/>
            <w:webHidden/>
          </w:rPr>
          <w:tab/>
        </w:r>
        <w:r>
          <w:rPr>
            <w:noProof/>
            <w:webHidden/>
          </w:rPr>
          <w:fldChar w:fldCharType="begin"/>
        </w:r>
        <w:r w:rsidR="006F7705">
          <w:rPr>
            <w:noProof/>
            <w:webHidden/>
          </w:rPr>
          <w:instrText xml:space="preserve"> PAGEREF _Toc43997598 \h </w:instrText>
        </w:r>
        <w:r>
          <w:rPr>
            <w:noProof/>
            <w:webHidden/>
          </w:rPr>
        </w:r>
        <w:r>
          <w:rPr>
            <w:noProof/>
            <w:webHidden/>
          </w:rPr>
          <w:fldChar w:fldCharType="separate"/>
        </w:r>
        <w:r w:rsidR="006F7705">
          <w:rPr>
            <w:noProof/>
            <w:webHidden/>
          </w:rPr>
          <w:t>24</w:t>
        </w:r>
        <w:r>
          <w:rPr>
            <w:noProof/>
            <w:webHidden/>
          </w:rPr>
          <w:fldChar w:fldCharType="end"/>
        </w:r>
      </w:hyperlink>
    </w:p>
    <w:p w:rsidR="006F7705" w:rsidRDefault="007F516C">
      <w:pPr>
        <w:pStyle w:val="15"/>
        <w:rPr>
          <w:rFonts w:asciiTheme="minorHAnsi" w:eastAsiaTheme="minorEastAsia" w:hAnsiTheme="minorHAnsi" w:cstheme="minorBidi"/>
          <w:noProof/>
          <w:sz w:val="22"/>
          <w:lang w:eastAsia="ru-RU"/>
        </w:rPr>
      </w:pPr>
      <w:hyperlink w:anchor="_Toc43997599" w:history="1">
        <w:r w:rsidR="006F7705" w:rsidRPr="00172492">
          <w:rPr>
            <w:rStyle w:val="affc"/>
            <w:noProof/>
          </w:rPr>
          <w:t>Список литературы</w:t>
        </w:r>
        <w:r w:rsidR="006F7705">
          <w:rPr>
            <w:noProof/>
            <w:webHidden/>
          </w:rPr>
          <w:tab/>
        </w:r>
        <w:r>
          <w:rPr>
            <w:noProof/>
            <w:webHidden/>
          </w:rPr>
          <w:fldChar w:fldCharType="begin"/>
        </w:r>
        <w:r w:rsidR="006F7705">
          <w:rPr>
            <w:noProof/>
            <w:webHidden/>
          </w:rPr>
          <w:instrText xml:space="preserve"> PAGEREF _Toc43997599 \h </w:instrText>
        </w:r>
        <w:r>
          <w:rPr>
            <w:noProof/>
            <w:webHidden/>
          </w:rPr>
        </w:r>
        <w:r>
          <w:rPr>
            <w:noProof/>
            <w:webHidden/>
          </w:rPr>
          <w:fldChar w:fldCharType="separate"/>
        </w:r>
        <w:r w:rsidR="006F7705">
          <w:rPr>
            <w:noProof/>
            <w:webHidden/>
          </w:rPr>
          <w:t>26</w:t>
        </w:r>
        <w:r>
          <w:rPr>
            <w:noProof/>
            <w:webHidden/>
          </w:rPr>
          <w:fldChar w:fldCharType="end"/>
        </w:r>
      </w:hyperlink>
    </w:p>
    <w:p w:rsidR="006F7705" w:rsidRDefault="007F516C">
      <w:pPr>
        <w:pStyle w:val="15"/>
        <w:rPr>
          <w:rFonts w:asciiTheme="minorHAnsi" w:eastAsiaTheme="minorEastAsia" w:hAnsiTheme="minorHAnsi" w:cstheme="minorBidi"/>
          <w:noProof/>
          <w:sz w:val="22"/>
          <w:lang w:eastAsia="ru-RU"/>
        </w:rPr>
      </w:pPr>
      <w:hyperlink w:anchor="_Toc43997600" w:history="1">
        <w:r w:rsidR="006F7705" w:rsidRPr="00172492">
          <w:rPr>
            <w:rStyle w:val="affc"/>
            <w:noProof/>
          </w:rPr>
          <w:t>Приложение А1. Состав рабочей группы по разработке и пересмотру клинических рекомендаций</w:t>
        </w:r>
        <w:r w:rsidR="006F7705">
          <w:rPr>
            <w:noProof/>
            <w:webHidden/>
          </w:rPr>
          <w:tab/>
        </w:r>
        <w:r>
          <w:rPr>
            <w:noProof/>
            <w:webHidden/>
          </w:rPr>
          <w:fldChar w:fldCharType="begin"/>
        </w:r>
        <w:r w:rsidR="006F7705">
          <w:rPr>
            <w:noProof/>
            <w:webHidden/>
          </w:rPr>
          <w:instrText xml:space="preserve"> PAGEREF _Toc43997600 \h </w:instrText>
        </w:r>
        <w:r>
          <w:rPr>
            <w:noProof/>
            <w:webHidden/>
          </w:rPr>
        </w:r>
        <w:r>
          <w:rPr>
            <w:noProof/>
            <w:webHidden/>
          </w:rPr>
          <w:fldChar w:fldCharType="separate"/>
        </w:r>
        <w:r w:rsidR="006F7705">
          <w:rPr>
            <w:noProof/>
            <w:webHidden/>
          </w:rPr>
          <w:t>30</w:t>
        </w:r>
        <w:r>
          <w:rPr>
            <w:noProof/>
            <w:webHidden/>
          </w:rPr>
          <w:fldChar w:fldCharType="end"/>
        </w:r>
      </w:hyperlink>
    </w:p>
    <w:p w:rsidR="006F7705" w:rsidRDefault="007F516C">
      <w:pPr>
        <w:pStyle w:val="15"/>
        <w:rPr>
          <w:rFonts w:asciiTheme="minorHAnsi" w:eastAsiaTheme="minorEastAsia" w:hAnsiTheme="minorHAnsi" w:cstheme="minorBidi"/>
          <w:noProof/>
          <w:sz w:val="22"/>
          <w:lang w:eastAsia="ru-RU"/>
        </w:rPr>
      </w:pPr>
      <w:hyperlink w:anchor="_Toc43997601" w:history="1">
        <w:r w:rsidR="006F7705" w:rsidRPr="00172492">
          <w:rPr>
            <w:rStyle w:val="affc"/>
            <w:noProof/>
          </w:rPr>
          <w:t>Приложение А2. Методология разработки клинических рекомендаций</w:t>
        </w:r>
        <w:r w:rsidR="006F7705">
          <w:rPr>
            <w:noProof/>
            <w:webHidden/>
          </w:rPr>
          <w:tab/>
        </w:r>
        <w:r>
          <w:rPr>
            <w:noProof/>
            <w:webHidden/>
          </w:rPr>
          <w:fldChar w:fldCharType="begin"/>
        </w:r>
        <w:r w:rsidR="006F7705">
          <w:rPr>
            <w:noProof/>
            <w:webHidden/>
          </w:rPr>
          <w:instrText xml:space="preserve"> PAGEREF _Toc43997601 \h </w:instrText>
        </w:r>
        <w:r>
          <w:rPr>
            <w:noProof/>
            <w:webHidden/>
          </w:rPr>
        </w:r>
        <w:r>
          <w:rPr>
            <w:noProof/>
            <w:webHidden/>
          </w:rPr>
          <w:fldChar w:fldCharType="separate"/>
        </w:r>
        <w:r w:rsidR="006F7705">
          <w:rPr>
            <w:noProof/>
            <w:webHidden/>
          </w:rPr>
          <w:t>31</w:t>
        </w:r>
        <w:r>
          <w:rPr>
            <w:noProof/>
            <w:webHidden/>
          </w:rPr>
          <w:fldChar w:fldCharType="end"/>
        </w:r>
      </w:hyperlink>
    </w:p>
    <w:p w:rsidR="006F7705" w:rsidRDefault="007F516C">
      <w:pPr>
        <w:pStyle w:val="15"/>
        <w:rPr>
          <w:rFonts w:asciiTheme="minorHAnsi" w:eastAsiaTheme="minorEastAsia" w:hAnsiTheme="minorHAnsi" w:cstheme="minorBidi"/>
          <w:noProof/>
          <w:sz w:val="22"/>
          <w:lang w:eastAsia="ru-RU"/>
        </w:rPr>
      </w:pPr>
      <w:hyperlink w:anchor="_Toc43997602" w:history="1">
        <w:r w:rsidR="006F7705" w:rsidRPr="00172492">
          <w:rPr>
            <w:rStyle w:val="affc"/>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6F7705">
          <w:rPr>
            <w:noProof/>
            <w:webHidden/>
          </w:rPr>
          <w:tab/>
        </w:r>
        <w:r>
          <w:rPr>
            <w:noProof/>
            <w:webHidden/>
          </w:rPr>
          <w:fldChar w:fldCharType="begin"/>
        </w:r>
        <w:r w:rsidR="006F7705">
          <w:rPr>
            <w:noProof/>
            <w:webHidden/>
          </w:rPr>
          <w:instrText xml:space="preserve"> PAGEREF _Toc43997602 \h </w:instrText>
        </w:r>
        <w:r>
          <w:rPr>
            <w:noProof/>
            <w:webHidden/>
          </w:rPr>
        </w:r>
        <w:r>
          <w:rPr>
            <w:noProof/>
            <w:webHidden/>
          </w:rPr>
          <w:fldChar w:fldCharType="separate"/>
        </w:r>
        <w:r w:rsidR="006F7705">
          <w:rPr>
            <w:noProof/>
            <w:webHidden/>
          </w:rPr>
          <w:t>33</w:t>
        </w:r>
        <w:r>
          <w:rPr>
            <w:noProof/>
            <w:webHidden/>
          </w:rPr>
          <w:fldChar w:fldCharType="end"/>
        </w:r>
      </w:hyperlink>
    </w:p>
    <w:p w:rsidR="006F7705" w:rsidRDefault="007F516C">
      <w:pPr>
        <w:pStyle w:val="15"/>
        <w:rPr>
          <w:rFonts w:asciiTheme="minorHAnsi" w:eastAsiaTheme="minorEastAsia" w:hAnsiTheme="minorHAnsi" w:cstheme="minorBidi"/>
          <w:noProof/>
          <w:sz w:val="22"/>
          <w:lang w:eastAsia="ru-RU"/>
        </w:rPr>
      </w:pPr>
      <w:hyperlink w:anchor="_Toc43997603" w:history="1">
        <w:r w:rsidR="006F7705" w:rsidRPr="00172492">
          <w:rPr>
            <w:rStyle w:val="affc"/>
            <w:noProof/>
          </w:rPr>
          <w:t>Приложение Б. Алгоритмы действий врача</w:t>
        </w:r>
        <w:r w:rsidR="006F7705">
          <w:rPr>
            <w:noProof/>
            <w:webHidden/>
          </w:rPr>
          <w:tab/>
        </w:r>
        <w:r>
          <w:rPr>
            <w:noProof/>
            <w:webHidden/>
          </w:rPr>
          <w:fldChar w:fldCharType="begin"/>
        </w:r>
        <w:r w:rsidR="006F7705">
          <w:rPr>
            <w:noProof/>
            <w:webHidden/>
          </w:rPr>
          <w:instrText xml:space="preserve"> PAGEREF _Toc43997603 \h </w:instrText>
        </w:r>
        <w:r>
          <w:rPr>
            <w:noProof/>
            <w:webHidden/>
          </w:rPr>
        </w:r>
        <w:r>
          <w:rPr>
            <w:noProof/>
            <w:webHidden/>
          </w:rPr>
          <w:fldChar w:fldCharType="separate"/>
        </w:r>
        <w:r w:rsidR="006F7705">
          <w:rPr>
            <w:noProof/>
            <w:webHidden/>
          </w:rPr>
          <w:t>34</w:t>
        </w:r>
        <w:r>
          <w:rPr>
            <w:noProof/>
            <w:webHidden/>
          </w:rPr>
          <w:fldChar w:fldCharType="end"/>
        </w:r>
      </w:hyperlink>
    </w:p>
    <w:p w:rsidR="006F7705" w:rsidRDefault="007F516C">
      <w:pPr>
        <w:pStyle w:val="15"/>
        <w:rPr>
          <w:rFonts w:asciiTheme="minorHAnsi" w:eastAsiaTheme="minorEastAsia" w:hAnsiTheme="minorHAnsi" w:cstheme="minorBidi"/>
          <w:noProof/>
          <w:sz w:val="22"/>
          <w:lang w:eastAsia="ru-RU"/>
        </w:rPr>
      </w:pPr>
      <w:hyperlink w:anchor="_Toc43997604" w:history="1">
        <w:r w:rsidR="006F7705" w:rsidRPr="00172492">
          <w:rPr>
            <w:rStyle w:val="affc"/>
            <w:noProof/>
          </w:rPr>
          <w:t>Приложение В. Информация для пациента</w:t>
        </w:r>
        <w:r w:rsidR="006F7705">
          <w:rPr>
            <w:noProof/>
            <w:webHidden/>
          </w:rPr>
          <w:tab/>
        </w:r>
        <w:r>
          <w:rPr>
            <w:noProof/>
            <w:webHidden/>
          </w:rPr>
          <w:fldChar w:fldCharType="begin"/>
        </w:r>
        <w:r w:rsidR="006F7705">
          <w:rPr>
            <w:noProof/>
            <w:webHidden/>
          </w:rPr>
          <w:instrText xml:space="preserve"> PAGEREF _Toc43997604 \h </w:instrText>
        </w:r>
        <w:r>
          <w:rPr>
            <w:noProof/>
            <w:webHidden/>
          </w:rPr>
        </w:r>
        <w:r>
          <w:rPr>
            <w:noProof/>
            <w:webHidden/>
          </w:rPr>
          <w:fldChar w:fldCharType="separate"/>
        </w:r>
        <w:r w:rsidR="006F7705">
          <w:rPr>
            <w:noProof/>
            <w:webHidden/>
          </w:rPr>
          <w:t>35</w:t>
        </w:r>
        <w:r>
          <w:rPr>
            <w:noProof/>
            <w:webHidden/>
          </w:rPr>
          <w:fldChar w:fldCharType="end"/>
        </w:r>
      </w:hyperlink>
    </w:p>
    <w:p w:rsidR="00172112" w:rsidRDefault="007F516C" w:rsidP="00A86E5F">
      <w:r w:rsidRPr="00877EF5">
        <w:rPr>
          <w:b/>
          <w:bCs/>
          <w:szCs w:val="24"/>
        </w:rPr>
        <w:fldChar w:fldCharType="end"/>
      </w:r>
    </w:p>
    <w:p w:rsidR="00172112" w:rsidRDefault="00172112" w:rsidP="00172112"/>
    <w:p w:rsidR="00172112" w:rsidRDefault="00172112" w:rsidP="00F756F0">
      <w:pPr>
        <w:pStyle w:val="aff9"/>
        <w:rPr>
          <w:sz w:val="28"/>
        </w:rPr>
      </w:pPr>
      <w:r>
        <w:br w:type="page"/>
      </w:r>
    </w:p>
    <w:p w:rsidR="000414F6" w:rsidRDefault="00CB71DA" w:rsidP="00C4630C">
      <w:pPr>
        <w:pStyle w:val="afff1"/>
      </w:pPr>
      <w:bookmarkStart w:id="2" w:name="__RefHeading___doc_abbreviation"/>
      <w:bookmarkStart w:id="3" w:name="_Toc43997575"/>
      <w:r>
        <w:t>Список сокращений</w:t>
      </w:r>
      <w:bookmarkEnd w:id="2"/>
      <w:bookmarkEnd w:id="3"/>
    </w:p>
    <w:p w:rsidR="00275A41" w:rsidRDefault="0035321A" w:rsidP="0021676E">
      <w:pPr>
        <w:pStyle w:val="afff"/>
        <w:divId w:val="1653948401"/>
      </w:pPr>
      <w:r>
        <w:t xml:space="preserve">ИЛ – </w:t>
      </w:r>
      <w:proofErr w:type="spellStart"/>
      <w:r>
        <w:t>интерлейкин</w:t>
      </w:r>
      <w:proofErr w:type="spellEnd"/>
    </w:p>
    <w:p w:rsidR="001549E4" w:rsidRPr="00620F06" w:rsidRDefault="001549E4" w:rsidP="0021676E">
      <w:pPr>
        <w:pStyle w:val="afff"/>
        <w:divId w:val="1653948401"/>
      </w:pPr>
      <w:proofErr w:type="spellStart"/>
      <w:r>
        <w:rPr>
          <w:lang w:val="en-US"/>
        </w:rPr>
        <w:t>Th</w:t>
      </w:r>
      <w:proofErr w:type="spellEnd"/>
      <w:r w:rsidRPr="00620F06">
        <w:t xml:space="preserve"> – </w:t>
      </w:r>
      <w:r>
        <w:rPr>
          <w:lang w:val="en-US"/>
        </w:rPr>
        <w:t>T</w:t>
      </w:r>
      <w:r w:rsidRPr="00620F06">
        <w:t>-</w:t>
      </w:r>
      <w:r>
        <w:rPr>
          <w:lang w:val="en-US"/>
        </w:rPr>
        <w:t>helper</w:t>
      </w:r>
      <w:r w:rsidRPr="00620F06">
        <w:t xml:space="preserve"> (</w:t>
      </w:r>
      <w:r>
        <w:t>Т</w:t>
      </w:r>
      <w:r w:rsidRPr="00620F06">
        <w:t>-</w:t>
      </w:r>
      <w:r>
        <w:t>хелпер</w:t>
      </w:r>
      <w:r w:rsidRPr="00620F06">
        <w:t>)</w:t>
      </w:r>
    </w:p>
    <w:p w:rsidR="000414F6" w:rsidRDefault="00CB71DA" w:rsidP="00C50E9F">
      <w:pPr>
        <w:pStyle w:val="CustomContentNormal"/>
        <w:outlineLvl w:val="1"/>
      </w:pPr>
      <w:r w:rsidRPr="00BA7A61">
        <w:br w:type="page"/>
      </w:r>
      <w:bookmarkStart w:id="4" w:name="__RefHeading___doc_terms"/>
      <w:bookmarkStart w:id="5" w:name="_Toc43997576"/>
      <w:r>
        <w:t>Термины и определения</w:t>
      </w:r>
      <w:bookmarkEnd w:id="4"/>
      <w:bookmarkEnd w:id="5"/>
    </w:p>
    <w:p w:rsidR="001D40F8" w:rsidRPr="006A4044" w:rsidRDefault="006A4044" w:rsidP="0021676E">
      <w:pPr>
        <w:rPr>
          <w:szCs w:val="24"/>
        </w:rPr>
      </w:pPr>
      <w:r>
        <w:rPr>
          <w:rFonts w:eastAsia="AdvPS9B2B"/>
          <w:color w:val="000000"/>
          <w:szCs w:val="24"/>
        </w:rPr>
        <w:t>Н</w:t>
      </w:r>
      <w:r w:rsidRPr="006A4044">
        <w:rPr>
          <w:rFonts w:eastAsia="AdvPS9B2B"/>
          <w:color w:val="000000"/>
          <w:szCs w:val="24"/>
        </w:rPr>
        <w:t xml:space="preserve">екробиоз </w:t>
      </w:r>
      <w:r>
        <w:rPr>
          <w:rFonts w:eastAsia="AdvPS9B2B"/>
          <w:color w:val="000000"/>
          <w:szCs w:val="24"/>
        </w:rPr>
        <w:t>л</w:t>
      </w:r>
      <w:r w:rsidRPr="006A4044">
        <w:rPr>
          <w:rFonts w:eastAsia="AdvPS9B2B"/>
          <w:color w:val="000000"/>
          <w:szCs w:val="24"/>
        </w:rPr>
        <w:t xml:space="preserve">ипоидный </w:t>
      </w:r>
      <w:r>
        <w:rPr>
          <w:rFonts w:eastAsia="AdvPS9B2B"/>
          <w:color w:val="000000"/>
          <w:szCs w:val="24"/>
        </w:rPr>
        <w:t xml:space="preserve">– </w:t>
      </w:r>
      <w:r w:rsidRPr="006A4044">
        <w:rPr>
          <w:rFonts w:eastAsia="AdvPS9B2B"/>
          <w:color w:val="000000"/>
          <w:szCs w:val="24"/>
        </w:rPr>
        <w:t xml:space="preserve">хроническое гранулематозное заболевание кожи, характеризующееся дегенерацией </w:t>
      </w:r>
      <w:proofErr w:type="spellStart"/>
      <w:r w:rsidRPr="006A4044">
        <w:rPr>
          <w:rFonts w:eastAsia="AdvPS9B2B"/>
          <w:color w:val="000000"/>
          <w:szCs w:val="24"/>
        </w:rPr>
        <w:t>коллагеновых</w:t>
      </w:r>
      <w:proofErr w:type="spellEnd"/>
      <w:r w:rsidRPr="006A4044">
        <w:rPr>
          <w:rFonts w:eastAsia="AdvPS9B2B"/>
          <w:color w:val="000000"/>
          <w:szCs w:val="24"/>
        </w:rPr>
        <w:t xml:space="preserve"> волокон, образованием гранулем, отложением липидов и утолщением эндотелиальной стенки сосудов дермы.</w:t>
      </w:r>
    </w:p>
    <w:p w:rsidR="001D40F8" w:rsidRPr="0021676E" w:rsidRDefault="001D40F8" w:rsidP="0021676E"/>
    <w:p w:rsidR="001D40F8" w:rsidRPr="001D40F8" w:rsidRDefault="001D40F8" w:rsidP="00924161">
      <w:pPr>
        <w:rPr>
          <w:szCs w:val="24"/>
        </w:rPr>
      </w:pPr>
    </w:p>
    <w:p w:rsidR="00275A41" w:rsidRDefault="00CB71DA" w:rsidP="00924161">
      <w:pPr>
        <w:pStyle w:val="afb"/>
        <w:spacing w:beforeAutospacing="0" w:afterAutospacing="0" w:line="360" w:lineRule="auto"/>
        <w:divId w:val="576134796"/>
      </w:pPr>
      <w:r>
        <w:t>                                   </w:t>
      </w:r>
    </w:p>
    <w:p w:rsidR="00B8195D" w:rsidRDefault="00CB71DA" w:rsidP="00F81854">
      <w:pPr>
        <w:pStyle w:val="afff1"/>
      </w:pPr>
      <w:r>
        <w:br w:type="page"/>
      </w:r>
      <w:bookmarkStart w:id="6" w:name="__RefHeading___doc_1"/>
    </w:p>
    <w:p w:rsidR="000414F6" w:rsidRDefault="00CB71DA" w:rsidP="00C4630C">
      <w:pPr>
        <w:pStyle w:val="afff1"/>
      </w:pPr>
      <w:bookmarkStart w:id="7" w:name="_Toc43997577"/>
      <w:r>
        <w:t>1. Краткая информация</w:t>
      </w:r>
      <w:bookmarkEnd w:id="6"/>
      <w:r w:rsidR="00384B6A">
        <w:t xml:space="preserve"> по заболеванию или состоянию (группе заболеваний или состояний)</w:t>
      </w:r>
      <w:bookmarkEnd w:id="7"/>
    </w:p>
    <w:p w:rsidR="00B46390" w:rsidRPr="00311757" w:rsidRDefault="00B46390" w:rsidP="0021676E">
      <w:pPr>
        <w:pStyle w:val="2"/>
      </w:pPr>
      <w:bookmarkStart w:id="8" w:name="_Toc469402330"/>
      <w:bookmarkStart w:id="9" w:name="_Toc468273527"/>
      <w:bookmarkStart w:id="10" w:name="_Toc468273445"/>
      <w:bookmarkStart w:id="11" w:name="_Toc43997578"/>
      <w:bookmarkStart w:id="12" w:name="__RefHeading___doc_2"/>
      <w:bookmarkEnd w:id="8"/>
      <w:bookmarkEnd w:id="9"/>
      <w:bookmarkEnd w:id="10"/>
      <w:r w:rsidRPr="00B46390">
        <w:t xml:space="preserve">1.1 </w:t>
      </w:r>
      <w:r w:rsidRPr="00311757">
        <w:t>Определение</w:t>
      </w:r>
      <w:r w:rsidR="00311757" w:rsidRPr="00311757">
        <w:t xml:space="preserve"> </w:t>
      </w:r>
      <w:r w:rsidR="00311757" w:rsidRPr="00311757">
        <w:rPr>
          <w:color w:val="333333"/>
          <w:shd w:val="clear" w:color="auto" w:fill="FFFFFF"/>
        </w:rPr>
        <w:t>заболевания или состояния (группы заболеваний или состояний)</w:t>
      </w:r>
      <w:bookmarkEnd w:id="11"/>
    </w:p>
    <w:p w:rsidR="00EE59C2" w:rsidRPr="00B104EF" w:rsidRDefault="006A4044" w:rsidP="0021676E">
      <w:pPr>
        <w:pStyle w:val="17"/>
      </w:pPr>
      <w:r>
        <w:rPr>
          <w:rFonts w:eastAsia="AdvPS9B2B"/>
          <w:color w:val="000000"/>
        </w:rPr>
        <w:t>Н</w:t>
      </w:r>
      <w:r w:rsidRPr="006A4044">
        <w:rPr>
          <w:rFonts w:eastAsia="AdvPS9B2B"/>
          <w:color w:val="000000"/>
        </w:rPr>
        <w:t xml:space="preserve">екробиоз </w:t>
      </w:r>
      <w:r>
        <w:rPr>
          <w:rFonts w:eastAsia="AdvPS9B2B"/>
          <w:color w:val="000000"/>
        </w:rPr>
        <w:t>л</w:t>
      </w:r>
      <w:r w:rsidRPr="006A4044">
        <w:rPr>
          <w:rFonts w:eastAsia="AdvPS9B2B"/>
          <w:color w:val="000000"/>
        </w:rPr>
        <w:t xml:space="preserve">ипоидный </w:t>
      </w:r>
      <w:r>
        <w:rPr>
          <w:rFonts w:eastAsia="AdvPS9B2B"/>
          <w:color w:val="000000"/>
        </w:rPr>
        <w:t xml:space="preserve">– </w:t>
      </w:r>
      <w:r w:rsidRPr="006A4044">
        <w:rPr>
          <w:rFonts w:eastAsia="AdvPS9B2B"/>
          <w:color w:val="000000"/>
        </w:rPr>
        <w:t xml:space="preserve">хроническое гранулематозное заболевание кожи, характеризующееся дегенерацией </w:t>
      </w:r>
      <w:proofErr w:type="spellStart"/>
      <w:r w:rsidRPr="006A4044">
        <w:rPr>
          <w:rFonts w:eastAsia="AdvPS9B2B"/>
          <w:color w:val="000000"/>
        </w:rPr>
        <w:t>коллагеновых</w:t>
      </w:r>
      <w:proofErr w:type="spellEnd"/>
      <w:r w:rsidRPr="006A4044">
        <w:rPr>
          <w:rFonts w:eastAsia="AdvPS9B2B"/>
          <w:color w:val="000000"/>
        </w:rPr>
        <w:t xml:space="preserve"> волокон, образованием гранулем, отложением липидов и утолщением эндотелиальной стенки сосудов дермы.</w:t>
      </w:r>
      <w:r w:rsidR="00EE59C2" w:rsidRPr="00EE59C2">
        <w:t xml:space="preserve"> </w:t>
      </w:r>
    </w:p>
    <w:p w:rsidR="00B46390" w:rsidRPr="00311757" w:rsidRDefault="00B46390" w:rsidP="00172112">
      <w:pPr>
        <w:pStyle w:val="2"/>
      </w:pPr>
      <w:bookmarkStart w:id="13" w:name="_Toc43997579"/>
      <w:r w:rsidRPr="00B46390">
        <w:t xml:space="preserve">1.2 </w:t>
      </w:r>
      <w:r w:rsidRPr="00311757">
        <w:t>Этиология и патогенез</w:t>
      </w:r>
      <w:r w:rsidR="00311757" w:rsidRPr="00311757">
        <w:t xml:space="preserve"> </w:t>
      </w:r>
      <w:r w:rsidR="00311757" w:rsidRPr="00311757">
        <w:rPr>
          <w:color w:val="333333"/>
          <w:shd w:val="clear" w:color="auto" w:fill="FFFFFF"/>
        </w:rPr>
        <w:t>заболевания или состояния (группы заболеваний или состояний)</w:t>
      </w:r>
      <w:bookmarkEnd w:id="13"/>
    </w:p>
    <w:p w:rsidR="0035321A" w:rsidRDefault="0035321A" w:rsidP="00272325">
      <w:pPr>
        <w:pStyle w:val="aff3"/>
        <w:spacing w:line="360" w:lineRule="auto"/>
      </w:pPr>
      <w:r>
        <w:rPr>
          <w:sz w:val="24"/>
          <w:szCs w:val="24"/>
        </w:rPr>
        <w:t>В основе развития некробиоза липоидного лежит гранулематозное воспаление [</w:t>
      </w:r>
      <w:r w:rsidR="00D12AEE" w:rsidRPr="0088332D">
        <w:rPr>
          <w:sz w:val="24"/>
          <w:szCs w:val="24"/>
        </w:rPr>
        <w:t>1</w:t>
      </w:r>
      <w:r>
        <w:rPr>
          <w:sz w:val="24"/>
          <w:szCs w:val="24"/>
        </w:rPr>
        <w:t xml:space="preserve">]. В формировании гранулем при некробиозе липоидном принимают участие как классически </w:t>
      </w:r>
      <w:r w:rsidRPr="00272325">
        <w:rPr>
          <w:sz w:val="24"/>
          <w:szCs w:val="24"/>
        </w:rPr>
        <w:t>активированные М</w:t>
      </w:r>
      <w:proofErr w:type="gramStart"/>
      <w:r w:rsidRPr="00272325">
        <w:rPr>
          <w:sz w:val="24"/>
          <w:szCs w:val="24"/>
        </w:rPr>
        <w:t>1</w:t>
      </w:r>
      <w:proofErr w:type="gramEnd"/>
      <w:r w:rsidRPr="00272325">
        <w:rPr>
          <w:sz w:val="24"/>
          <w:szCs w:val="24"/>
        </w:rPr>
        <w:t xml:space="preserve"> макрофаги, так и альтернативно активированные М2 макрофаги. Классически активированные </w:t>
      </w:r>
      <w:proofErr w:type="spellStart"/>
      <w:r w:rsidRPr="00272325">
        <w:rPr>
          <w:sz w:val="24"/>
          <w:szCs w:val="24"/>
        </w:rPr>
        <w:t>лигандами</w:t>
      </w:r>
      <w:proofErr w:type="spellEnd"/>
      <w:r w:rsidRPr="00272325">
        <w:rPr>
          <w:sz w:val="24"/>
          <w:szCs w:val="24"/>
        </w:rPr>
        <w:t xml:space="preserve"> </w:t>
      </w:r>
      <w:proofErr w:type="spellStart"/>
      <w:r w:rsidRPr="00272325">
        <w:rPr>
          <w:sz w:val="24"/>
          <w:szCs w:val="24"/>
        </w:rPr>
        <w:t>толл-подобных</w:t>
      </w:r>
      <w:proofErr w:type="spellEnd"/>
      <w:r w:rsidRPr="00272325">
        <w:rPr>
          <w:sz w:val="24"/>
          <w:szCs w:val="24"/>
        </w:rPr>
        <w:t xml:space="preserve"> рецепторов и</w:t>
      </w:r>
      <w:r w:rsidRPr="00272325">
        <w:rPr>
          <w:bCs/>
          <w:sz w:val="24"/>
          <w:szCs w:val="24"/>
        </w:rPr>
        <w:t xml:space="preserve"> интерфероно</w:t>
      </w:r>
      <w:proofErr w:type="gramStart"/>
      <w:r w:rsidRPr="00272325">
        <w:rPr>
          <w:bCs/>
          <w:sz w:val="24"/>
          <w:szCs w:val="24"/>
        </w:rPr>
        <w:t>м-</w:t>
      </w:r>
      <w:proofErr w:type="gramEnd"/>
      <w:r w:rsidRPr="00272325">
        <w:rPr>
          <w:bCs/>
          <w:sz w:val="24"/>
          <w:szCs w:val="24"/>
        </w:rPr>
        <w:t>γ</w:t>
      </w:r>
      <w:r w:rsidR="004E34DD" w:rsidRPr="00272325">
        <w:rPr>
          <w:sz w:val="24"/>
          <w:szCs w:val="24"/>
        </w:rPr>
        <w:t xml:space="preserve"> М1 макрофаги</w:t>
      </w:r>
      <w:r w:rsidRPr="00272325">
        <w:rPr>
          <w:bCs/>
          <w:sz w:val="24"/>
          <w:szCs w:val="24"/>
        </w:rPr>
        <w:t xml:space="preserve"> продуцируют </w:t>
      </w:r>
      <w:proofErr w:type="spellStart"/>
      <w:r w:rsidRPr="00272325">
        <w:rPr>
          <w:bCs/>
          <w:sz w:val="24"/>
          <w:szCs w:val="24"/>
        </w:rPr>
        <w:t>провоспалительные</w:t>
      </w:r>
      <w:proofErr w:type="spellEnd"/>
      <w:r w:rsidRPr="00272325">
        <w:rPr>
          <w:bCs/>
          <w:sz w:val="24"/>
          <w:szCs w:val="24"/>
        </w:rPr>
        <w:t xml:space="preserve"> </w:t>
      </w:r>
      <w:proofErr w:type="spellStart"/>
      <w:r w:rsidRPr="00272325">
        <w:rPr>
          <w:bCs/>
          <w:sz w:val="24"/>
          <w:szCs w:val="24"/>
        </w:rPr>
        <w:t>цитокины</w:t>
      </w:r>
      <w:proofErr w:type="spellEnd"/>
      <w:r w:rsidR="00C8280F" w:rsidRPr="00272325">
        <w:rPr>
          <w:bCs/>
          <w:sz w:val="24"/>
          <w:szCs w:val="24"/>
        </w:rPr>
        <w:t xml:space="preserve"> и</w:t>
      </w:r>
      <w:r w:rsidRPr="00272325">
        <w:rPr>
          <w:bCs/>
          <w:sz w:val="24"/>
          <w:szCs w:val="24"/>
        </w:rPr>
        <w:t xml:space="preserve"> способствуют развитию реакции Т-хелперов типа (Th1), вырабатывают реактивные формы кислорода и азота и обладают выраженной </w:t>
      </w:r>
      <w:proofErr w:type="spellStart"/>
      <w:r w:rsidRPr="00272325">
        <w:rPr>
          <w:bCs/>
          <w:sz w:val="24"/>
          <w:szCs w:val="24"/>
        </w:rPr>
        <w:t>микробицидной</w:t>
      </w:r>
      <w:proofErr w:type="spellEnd"/>
      <w:r w:rsidRPr="00272325">
        <w:rPr>
          <w:bCs/>
          <w:sz w:val="24"/>
          <w:szCs w:val="24"/>
        </w:rPr>
        <w:t xml:space="preserve"> активностью. Аль</w:t>
      </w:r>
      <w:r w:rsidRPr="00272325">
        <w:rPr>
          <w:sz w:val="24"/>
          <w:szCs w:val="24"/>
        </w:rPr>
        <w:t xml:space="preserve">тернативно активированные </w:t>
      </w:r>
      <w:r w:rsidR="004E34DD" w:rsidRPr="00272325">
        <w:rPr>
          <w:bCs/>
          <w:sz w:val="24"/>
          <w:szCs w:val="24"/>
        </w:rPr>
        <w:t>интерлейкинами-4, -10 и -13</w:t>
      </w:r>
      <w:r w:rsidR="00272325">
        <w:rPr>
          <w:bCs/>
          <w:sz w:val="24"/>
          <w:szCs w:val="24"/>
        </w:rPr>
        <w:t xml:space="preserve"> </w:t>
      </w:r>
      <w:r w:rsidRPr="00272325">
        <w:rPr>
          <w:sz w:val="24"/>
          <w:szCs w:val="24"/>
        </w:rPr>
        <w:t>М</w:t>
      </w:r>
      <w:proofErr w:type="gramStart"/>
      <w:r w:rsidRPr="00272325">
        <w:rPr>
          <w:sz w:val="24"/>
          <w:szCs w:val="24"/>
        </w:rPr>
        <w:t>2</w:t>
      </w:r>
      <w:proofErr w:type="gramEnd"/>
      <w:r w:rsidRPr="00272325">
        <w:rPr>
          <w:sz w:val="24"/>
          <w:szCs w:val="24"/>
        </w:rPr>
        <w:t xml:space="preserve"> макрофаги</w:t>
      </w:r>
      <w:r w:rsidRPr="00272325">
        <w:rPr>
          <w:bCs/>
          <w:sz w:val="24"/>
          <w:szCs w:val="24"/>
        </w:rPr>
        <w:t xml:space="preserve">, ассоциированы с реакцией </w:t>
      </w:r>
      <w:proofErr w:type="spellStart"/>
      <w:r w:rsidRPr="00272325">
        <w:rPr>
          <w:bCs/>
          <w:sz w:val="24"/>
          <w:szCs w:val="24"/>
          <w:lang w:val="en-US"/>
        </w:rPr>
        <w:t>Th</w:t>
      </w:r>
      <w:proofErr w:type="spellEnd"/>
      <w:r w:rsidRPr="00272325">
        <w:rPr>
          <w:bCs/>
          <w:sz w:val="24"/>
          <w:szCs w:val="24"/>
        </w:rPr>
        <w:t xml:space="preserve">2-типа, </w:t>
      </w:r>
      <w:r w:rsidR="001549E4" w:rsidRPr="00272325">
        <w:rPr>
          <w:bCs/>
          <w:sz w:val="24"/>
          <w:szCs w:val="24"/>
        </w:rPr>
        <w:t>продуцируют</w:t>
      </w:r>
      <w:r w:rsidRPr="00272325">
        <w:rPr>
          <w:bCs/>
          <w:sz w:val="24"/>
          <w:szCs w:val="24"/>
        </w:rPr>
        <w:t xml:space="preserve"> противовоспалительные </w:t>
      </w:r>
      <w:proofErr w:type="spellStart"/>
      <w:r w:rsidRPr="00272325">
        <w:rPr>
          <w:bCs/>
          <w:sz w:val="24"/>
          <w:szCs w:val="24"/>
        </w:rPr>
        <w:t>цитокины</w:t>
      </w:r>
      <w:proofErr w:type="spellEnd"/>
      <w:r w:rsidRPr="00272325">
        <w:rPr>
          <w:bCs/>
          <w:sz w:val="24"/>
          <w:szCs w:val="24"/>
        </w:rPr>
        <w:t xml:space="preserve"> и способствуют </w:t>
      </w:r>
      <w:proofErr w:type="spellStart"/>
      <w:r w:rsidRPr="00272325">
        <w:rPr>
          <w:bCs/>
          <w:sz w:val="24"/>
          <w:szCs w:val="24"/>
        </w:rPr>
        <w:t>ремоделированию</w:t>
      </w:r>
      <w:proofErr w:type="spellEnd"/>
      <w:r w:rsidRPr="00272325">
        <w:rPr>
          <w:bCs/>
          <w:sz w:val="24"/>
          <w:szCs w:val="24"/>
        </w:rPr>
        <w:t xml:space="preserve"> тканей.</w:t>
      </w:r>
      <w:r w:rsidR="00272325" w:rsidRPr="00272325">
        <w:rPr>
          <w:bCs/>
          <w:sz w:val="24"/>
          <w:szCs w:val="24"/>
        </w:rPr>
        <w:t xml:space="preserve"> </w:t>
      </w:r>
      <w:r w:rsidR="00272325" w:rsidRPr="00272325">
        <w:rPr>
          <w:sz w:val="24"/>
          <w:szCs w:val="24"/>
        </w:rPr>
        <w:t>Вопрос  что  является первоначальным событием патогенеза заболевания:  деградация коллагена, индуцирующая</w:t>
      </w:r>
      <w:r w:rsidR="00272325" w:rsidRPr="004E34DD">
        <w:rPr>
          <w:sz w:val="24"/>
          <w:szCs w:val="24"/>
        </w:rPr>
        <w:t xml:space="preserve"> инфильтрацию дермы макрофагами, или же развивающаяся воспалительная </w:t>
      </w:r>
      <w:proofErr w:type="gramStart"/>
      <w:r w:rsidR="00272325" w:rsidRPr="004E34DD">
        <w:rPr>
          <w:sz w:val="24"/>
          <w:szCs w:val="24"/>
        </w:rPr>
        <w:t>реакция</w:t>
      </w:r>
      <w:proofErr w:type="gramEnd"/>
      <w:r w:rsidR="00272325" w:rsidRPr="004E34DD">
        <w:rPr>
          <w:sz w:val="24"/>
          <w:szCs w:val="24"/>
        </w:rPr>
        <w:t xml:space="preserve"> </w:t>
      </w:r>
      <w:r w:rsidR="00272325">
        <w:rPr>
          <w:sz w:val="24"/>
          <w:szCs w:val="24"/>
        </w:rPr>
        <w:t xml:space="preserve">приводящая к </w:t>
      </w:r>
      <w:r w:rsidR="00272325" w:rsidRPr="004E34DD">
        <w:rPr>
          <w:sz w:val="24"/>
          <w:szCs w:val="24"/>
        </w:rPr>
        <w:t xml:space="preserve"> дегенераци</w:t>
      </w:r>
      <w:r w:rsidR="00272325">
        <w:rPr>
          <w:sz w:val="24"/>
          <w:szCs w:val="24"/>
        </w:rPr>
        <w:t>и</w:t>
      </w:r>
      <w:r w:rsidR="00272325" w:rsidRPr="004E34DD">
        <w:rPr>
          <w:sz w:val="24"/>
          <w:szCs w:val="24"/>
        </w:rPr>
        <w:t xml:space="preserve"> коллагена остается открытым.</w:t>
      </w:r>
      <w:r w:rsidR="00272325">
        <w:rPr>
          <w:sz w:val="24"/>
          <w:szCs w:val="24"/>
        </w:rPr>
        <w:t xml:space="preserve"> </w:t>
      </w:r>
      <w:r w:rsidR="00272325">
        <w:rPr>
          <w:bCs/>
          <w:sz w:val="24"/>
          <w:szCs w:val="24"/>
        </w:rPr>
        <w:t>Предполагается, что накопление М</w:t>
      </w:r>
      <w:proofErr w:type="gramStart"/>
      <w:r w:rsidR="00272325">
        <w:rPr>
          <w:bCs/>
          <w:sz w:val="24"/>
          <w:szCs w:val="24"/>
        </w:rPr>
        <w:t>2</w:t>
      </w:r>
      <w:proofErr w:type="gramEnd"/>
      <w:r w:rsidR="00272325">
        <w:rPr>
          <w:bCs/>
          <w:sz w:val="24"/>
          <w:szCs w:val="24"/>
        </w:rPr>
        <w:t xml:space="preserve"> макрофагов в гранулемах при некробиозе липоидном обусловленное дегенерацией коллагена </w:t>
      </w:r>
      <w:r w:rsidR="00272325" w:rsidRPr="004E34DD">
        <w:rPr>
          <w:bCs/>
          <w:sz w:val="24"/>
          <w:szCs w:val="24"/>
        </w:rPr>
        <w:t xml:space="preserve">в </w:t>
      </w:r>
      <w:r w:rsidR="00272325">
        <w:rPr>
          <w:bCs/>
          <w:sz w:val="24"/>
          <w:szCs w:val="24"/>
        </w:rPr>
        <w:t xml:space="preserve">способствует </w:t>
      </w:r>
      <w:proofErr w:type="spellStart"/>
      <w:r w:rsidR="00272325">
        <w:rPr>
          <w:bCs/>
          <w:sz w:val="24"/>
          <w:szCs w:val="24"/>
        </w:rPr>
        <w:t>фиброзированию</w:t>
      </w:r>
      <w:proofErr w:type="spellEnd"/>
      <w:r w:rsidR="00272325">
        <w:rPr>
          <w:bCs/>
          <w:sz w:val="24"/>
          <w:szCs w:val="24"/>
        </w:rPr>
        <w:t xml:space="preserve"> гранулем </w:t>
      </w:r>
      <w:r>
        <w:rPr>
          <w:bCs/>
          <w:sz w:val="24"/>
          <w:szCs w:val="24"/>
        </w:rPr>
        <w:t>[</w:t>
      </w:r>
      <w:r w:rsidR="0088332D" w:rsidRPr="0088332D">
        <w:rPr>
          <w:bCs/>
          <w:sz w:val="24"/>
          <w:szCs w:val="24"/>
        </w:rPr>
        <w:t>2</w:t>
      </w:r>
      <w:r>
        <w:rPr>
          <w:bCs/>
          <w:sz w:val="24"/>
          <w:szCs w:val="24"/>
        </w:rPr>
        <w:t>].</w:t>
      </w:r>
      <w:r w:rsidRPr="005A4378">
        <w:rPr>
          <w:bCs/>
          <w:sz w:val="24"/>
          <w:szCs w:val="24"/>
        </w:rPr>
        <w:t xml:space="preserve"> </w:t>
      </w:r>
      <w:r>
        <w:rPr>
          <w:bCs/>
          <w:sz w:val="24"/>
          <w:szCs w:val="24"/>
        </w:rPr>
        <w:t xml:space="preserve">Не исключается, что образование гранулемы происходит в результате нарушения миграции нейтрофилов, </w:t>
      </w:r>
      <w:r w:rsidR="001549E4" w:rsidRPr="00B847A6">
        <w:rPr>
          <w:bCs/>
          <w:sz w:val="24"/>
          <w:szCs w:val="24"/>
        </w:rPr>
        <w:t xml:space="preserve">в </w:t>
      </w:r>
      <w:proofErr w:type="gramStart"/>
      <w:r w:rsidR="001549E4" w:rsidRPr="00B847A6">
        <w:rPr>
          <w:bCs/>
          <w:sz w:val="24"/>
          <w:szCs w:val="24"/>
        </w:rPr>
        <w:t>связи</w:t>
      </w:r>
      <w:proofErr w:type="gramEnd"/>
      <w:r w:rsidR="001549E4">
        <w:rPr>
          <w:bCs/>
          <w:sz w:val="24"/>
          <w:szCs w:val="24"/>
        </w:rPr>
        <w:t xml:space="preserve"> с чем</w:t>
      </w:r>
      <w:r>
        <w:rPr>
          <w:bCs/>
          <w:sz w:val="24"/>
          <w:szCs w:val="24"/>
        </w:rPr>
        <w:t xml:space="preserve"> макрофаг</w:t>
      </w:r>
      <w:r w:rsidR="001549E4">
        <w:rPr>
          <w:bCs/>
          <w:sz w:val="24"/>
          <w:szCs w:val="24"/>
        </w:rPr>
        <w:t>и берут на</w:t>
      </w:r>
      <w:r>
        <w:rPr>
          <w:bCs/>
          <w:sz w:val="24"/>
          <w:szCs w:val="24"/>
        </w:rPr>
        <w:t xml:space="preserve"> себя роль нейтрофилов и накаплива</w:t>
      </w:r>
      <w:r w:rsidR="001549E4">
        <w:rPr>
          <w:bCs/>
          <w:sz w:val="24"/>
          <w:szCs w:val="24"/>
        </w:rPr>
        <w:t>ют</w:t>
      </w:r>
      <w:r>
        <w:rPr>
          <w:bCs/>
          <w:sz w:val="24"/>
          <w:szCs w:val="24"/>
        </w:rPr>
        <w:t xml:space="preserve">ся </w:t>
      </w:r>
      <w:r w:rsidR="001549E4">
        <w:rPr>
          <w:bCs/>
          <w:sz w:val="24"/>
          <w:szCs w:val="24"/>
        </w:rPr>
        <w:t xml:space="preserve">в дерме </w:t>
      </w:r>
      <w:r>
        <w:rPr>
          <w:bCs/>
          <w:sz w:val="24"/>
          <w:szCs w:val="24"/>
        </w:rPr>
        <w:t xml:space="preserve">с последующим </w:t>
      </w:r>
      <w:r w:rsidR="00C8280F">
        <w:rPr>
          <w:bCs/>
          <w:sz w:val="24"/>
          <w:szCs w:val="24"/>
        </w:rPr>
        <w:t>формированием</w:t>
      </w:r>
      <w:r>
        <w:rPr>
          <w:bCs/>
          <w:sz w:val="24"/>
          <w:szCs w:val="24"/>
        </w:rPr>
        <w:t xml:space="preserve"> гранулемы, хотя на ранних стадиях заболевания можно наблюдать воспалительный инфильтрат с преобладанием нейтрофилов [</w:t>
      </w:r>
      <w:r w:rsidR="0088332D" w:rsidRPr="0088332D">
        <w:rPr>
          <w:bCs/>
          <w:sz w:val="24"/>
          <w:szCs w:val="24"/>
        </w:rPr>
        <w:t>3</w:t>
      </w:r>
      <w:r>
        <w:rPr>
          <w:bCs/>
          <w:sz w:val="24"/>
          <w:szCs w:val="24"/>
        </w:rPr>
        <w:t>].</w:t>
      </w:r>
    </w:p>
    <w:p w:rsidR="0035321A" w:rsidRDefault="00B847A6" w:rsidP="00272325">
      <w:pPr>
        <w:pStyle w:val="affff"/>
        <w:spacing w:after="0" w:line="360" w:lineRule="auto"/>
        <w:ind w:firstLine="709"/>
        <w:jc w:val="both"/>
      </w:pPr>
      <w:r>
        <w:rPr>
          <w:rFonts w:ascii="Times New Roman" w:hAnsi="Times New Roman" w:cs="Times New Roman"/>
          <w:sz w:val="24"/>
          <w:szCs w:val="24"/>
        </w:rPr>
        <w:t>В</w:t>
      </w:r>
      <w:r w:rsidR="0035321A">
        <w:rPr>
          <w:rFonts w:ascii="Times New Roman" w:hAnsi="Times New Roman" w:cs="Times New Roman"/>
          <w:sz w:val="24"/>
          <w:szCs w:val="24"/>
        </w:rPr>
        <w:t xml:space="preserve">ажное значение в патогенезе некробиоза липоидного имеет </w:t>
      </w:r>
      <w:proofErr w:type="spellStart"/>
      <w:r w:rsidR="0035321A">
        <w:rPr>
          <w:rFonts w:ascii="Times New Roman" w:hAnsi="Times New Roman" w:cs="Times New Roman"/>
          <w:sz w:val="24"/>
          <w:szCs w:val="24"/>
        </w:rPr>
        <w:t>микроангиопа</w:t>
      </w:r>
      <w:r w:rsidR="00C8280F">
        <w:rPr>
          <w:rFonts w:ascii="Times New Roman" w:hAnsi="Times New Roman" w:cs="Times New Roman"/>
          <w:sz w:val="24"/>
          <w:szCs w:val="24"/>
        </w:rPr>
        <w:t>тия</w:t>
      </w:r>
      <w:proofErr w:type="spellEnd"/>
      <w:r w:rsidR="00C8280F">
        <w:rPr>
          <w:rFonts w:ascii="Times New Roman" w:hAnsi="Times New Roman" w:cs="Times New Roman"/>
          <w:sz w:val="24"/>
          <w:szCs w:val="24"/>
        </w:rPr>
        <w:t xml:space="preserve">, </w:t>
      </w:r>
      <w:proofErr w:type="gramStart"/>
      <w:r w:rsidR="00C8280F">
        <w:rPr>
          <w:rFonts w:ascii="Times New Roman" w:hAnsi="Times New Roman" w:cs="Times New Roman"/>
          <w:sz w:val="24"/>
          <w:szCs w:val="24"/>
        </w:rPr>
        <w:t>развивающаяся</w:t>
      </w:r>
      <w:proofErr w:type="gramEnd"/>
      <w:r w:rsidR="00C8280F">
        <w:rPr>
          <w:rFonts w:ascii="Times New Roman" w:hAnsi="Times New Roman" w:cs="Times New Roman"/>
          <w:sz w:val="24"/>
          <w:szCs w:val="24"/>
        </w:rPr>
        <w:t xml:space="preserve"> в результате</w:t>
      </w:r>
      <w:r w:rsidR="0035321A">
        <w:rPr>
          <w:rFonts w:ascii="Times New Roman" w:hAnsi="Times New Roman" w:cs="Times New Roman"/>
          <w:sz w:val="24"/>
          <w:szCs w:val="24"/>
        </w:rPr>
        <w:t xml:space="preserve"> отложения гликопротеинов в стенках сосудов, что приводит к их утолщению </w:t>
      </w:r>
      <w:r w:rsidR="0035321A" w:rsidRPr="0088332D">
        <w:rPr>
          <w:rFonts w:ascii="Times New Roman" w:hAnsi="Times New Roman" w:cs="Times New Roman"/>
          <w:sz w:val="24"/>
          <w:szCs w:val="24"/>
        </w:rPr>
        <w:t>[</w:t>
      </w:r>
      <w:r w:rsidR="0088332D" w:rsidRPr="0088332D">
        <w:rPr>
          <w:rFonts w:ascii="Times New Roman" w:hAnsi="Times New Roman" w:cs="Times New Roman"/>
          <w:sz w:val="24"/>
          <w:szCs w:val="24"/>
        </w:rPr>
        <w:t>4–6</w:t>
      </w:r>
      <w:r w:rsidR="0035321A" w:rsidRPr="0088332D">
        <w:rPr>
          <w:rFonts w:ascii="Times New Roman" w:hAnsi="Times New Roman" w:cs="Times New Roman"/>
          <w:sz w:val="24"/>
          <w:szCs w:val="24"/>
        </w:rPr>
        <w:t xml:space="preserve">]. </w:t>
      </w:r>
      <w:r w:rsidR="0035321A">
        <w:rPr>
          <w:rFonts w:ascii="Times New Roman" w:hAnsi="Times New Roman" w:cs="Times New Roman"/>
          <w:sz w:val="24"/>
          <w:szCs w:val="24"/>
        </w:rPr>
        <w:t>Утолщение стенок сосудов в сочетании с фиброзом и пролиферацией эндотелия способствует окклюзии сосудов глубоких слоев дермы [</w:t>
      </w:r>
      <w:r w:rsidR="0088332D" w:rsidRPr="0088332D">
        <w:rPr>
          <w:rFonts w:ascii="Times New Roman" w:hAnsi="Times New Roman" w:cs="Times New Roman"/>
          <w:sz w:val="24"/>
          <w:szCs w:val="24"/>
        </w:rPr>
        <w:t>3</w:t>
      </w:r>
      <w:r w:rsidR="0035321A">
        <w:rPr>
          <w:rFonts w:ascii="Times New Roman" w:hAnsi="Times New Roman" w:cs="Times New Roman"/>
          <w:sz w:val="24"/>
          <w:szCs w:val="24"/>
        </w:rPr>
        <w:t xml:space="preserve">]. </w:t>
      </w:r>
    </w:p>
    <w:p w:rsidR="00272325" w:rsidRDefault="00B847A6" w:rsidP="00272325">
      <w:pPr>
        <w:pStyle w:val="aff3"/>
        <w:spacing w:line="360" w:lineRule="auto"/>
      </w:pPr>
      <w:r>
        <w:rPr>
          <w:sz w:val="24"/>
          <w:szCs w:val="24"/>
        </w:rPr>
        <w:t>Обсуждается</w:t>
      </w:r>
      <w:r w:rsidR="0035321A">
        <w:rPr>
          <w:sz w:val="24"/>
          <w:szCs w:val="24"/>
        </w:rPr>
        <w:t xml:space="preserve"> роль </w:t>
      </w:r>
      <w:r>
        <w:rPr>
          <w:sz w:val="24"/>
          <w:szCs w:val="24"/>
        </w:rPr>
        <w:t xml:space="preserve">гипоксии </w:t>
      </w:r>
      <w:r w:rsidR="0035321A">
        <w:rPr>
          <w:sz w:val="24"/>
          <w:szCs w:val="24"/>
        </w:rPr>
        <w:t>в развитии заболевания [</w:t>
      </w:r>
      <w:r w:rsidR="0088332D" w:rsidRPr="0088332D">
        <w:rPr>
          <w:sz w:val="24"/>
          <w:szCs w:val="24"/>
        </w:rPr>
        <w:t>6</w:t>
      </w:r>
      <w:r w:rsidR="0035321A">
        <w:rPr>
          <w:sz w:val="24"/>
          <w:szCs w:val="24"/>
        </w:rPr>
        <w:t xml:space="preserve">]. </w:t>
      </w:r>
      <w:r w:rsidR="00272325">
        <w:rPr>
          <w:sz w:val="24"/>
          <w:szCs w:val="24"/>
        </w:rPr>
        <w:t>Одними исследователями выявлены признаки ишемии [</w:t>
      </w:r>
      <w:r w:rsidR="00272325" w:rsidRPr="0088332D">
        <w:rPr>
          <w:sz w:val="24"/>
          <w:szCs w:val="24"/>
        </w:rPr>
        <w:t>6</w:t>
      </w:r>
      <w:r w:rsidR="00272325">
        <w:rPr>
          <w:sz w:val="24"/>
          <w:szCs w:val="24"/>
        </w:rPr>
        <w:t xml:space="preserve">], другими </w:t>
      </w:r>
      <w:r w:rsidR="00C820FA" w:rsidRPr="0088332D">
        <w:rPr>
          <w:sz w:val="24"/>
          <w:szCs w:val="24"/>
        </w:rPr>
        <w:t>–</w:t>
      </w:r>
      <w:r w:rsidR="00272325">
        <w:rPr>
          <w:sz w:val="24"/>
          <w:szCs w:val="24"/>
        </w:rPr>
        <w:t xml:space="preserve"> усиление кровотока в очагах поражения, что противоречит гипотезе об участии ишемии в патогенезе некробиоза липоидного [</w:t>
      </w:r>
      <w:r w:rsidR="00272325" w:rsidRPr="0088332D">
        <w:rPr>
          <w:sz w:val="24"/>
          <w:szCs w:val="24"/>
        </w:rPr>
        <w:t>7</w:t>
      </w:r>
      <w:r w:rsidR="00272325">
        <w:rPr>
          <w:sz w:val="24"/>
          <w:szCs w:val="24"/>
        </w:rPr>
        <w:t>].</w:t>
      </w:r>
    </w:p>
    <w:p w:rsidR="0035321A" w:rsidRDefault="0035321A" w:rsidP="00272325">
      <w:pPr>
        <w:pStyle w:val="affff"/>
        <w:spacing w:after="0" w:line="360" w:lineRule="auto"/>
        <w:ind w:firstLine="709"/>
        <w:jc w:val="both"/>
      </w:pPr>
      <w:r>
        <w:rPr>
          <w:rFonts w:ascii="Times New Roman" w:hAnsi="Times New Roman" w:cs="Times New Roman"/>
          <w:bCs/>
          <w:sz w:val="24"/>
          <w:szCs w:val="24"/>
        </w:rPr>
        <w:t xml:space="preserve">Имеются указания на потенциальную патогенетическую роль человеческого </w:t>
      </w:r>
      <w:proofErr w:type="spellStart"/>
      <w:r>
        <w:rPr>
          <w:rFonts w:ascii="Times New Roman" w:hAnsi="Times New Roman" w:cs="Times New Roman"/>
          <w:bCs/>
          <w:sz w:val="24"/>
          <w:szCs w:val="24"/>
        </w:rPr>
        <w:t>эритроцитарного</w:t>
      </w:r>
      <w:proofErr w:type="spellEnd"/>
      <w:r>
        <w:rPr>
          <w:rFonts w:ascii="Times New Roman" w:hAnsi="Times New Roman" w:cs="Times New Roman"/>
          <w:bCs/>
          <w:sz w:val="24"/>
          <w:szCs w:val="24"/>
        </w:rPr>
        <w:t xml:space="preserve"> переносчика глюкозы Glut-1, экспрессия рецептора которого фибробластами повышена в очагах поражения кожи больных некробиозом липоидным как страдающих, так и </w:t>
      </w:r>
      <w:r w:rsidR="0088332D">
        <w:rPr>
          <w:rFonts w:ascii="Times New Roman" w:hAnsi="Times New Roman" w:cs="Times New Roman"/>
          <w:bCs/>
          <w:sz w:val="24"/>
          <w:szCs w:val="24"/>
        </w:rPr>
        <w:t>не страдающих сахарным диабетом</w:t>
      </w:r>
      <w:r>
        <w:rPr>
          <w:rFonts w:ascii="Times New Roman" w:hAnsi="Times New Roman" w:cs="Times New Roman"/>
          <w:bCs/>
          <w:sz w:val="24"/>
          <w:szCs w:val="24"/>
        </w:rPr>
        <w:t xml:space="preserve"> [</w:t>
      </w:r>
      <w:r w:rsidR="0088332D" w:rsidRPr="0088332D">
        <w:rPr>
          <w:rFonts w:ascii="Times New Roman" w:hAnsi="Times New Roman" w:cs="Times New Roman"/>
          <w:bCs/>
          <w:sz w:val="24"/>
          <w:szCs w:val="24"/>
        </w:rPr>
        <w:t>8</w:t>
      </w:r>
      <w:r>
        <w:rPr>
          <w:rFonts w:ascii="Times New Roman" w:hAnsi="Times New Roman" w:cs="Times New Roman"/>
          <w:bCs/>
          <w:sz w:val="24"/>
          <w:szCs w:val="24"/>
        </w:rPr>
        <w:t>]. Возможно участие в патогенезе болезни других факторов: отложение иммуноглобулинов в стенках сосудов; формирование аномальных фибрилл коллагена, а также травматических, воспалительных и метаболических изменения в коже [</w:t>
      </w:r>
      <w:r w:rsidR="0088332D" w:rsidRPr="0088332D">
        <w:rPr>
          <w:rFonts w:ascii="Times New Roman" w:hAnsi="Times New Roman" w:cs="Times New Roman"/>
          <w:bCs/>
          <w:sz w:val="24"/>
          <w:szCs w:val="24"/>
        </w:rPr>
        <w:t>2</w:t>
      </w:r>
      <w:r>
        <w:rPr>
          <w:rFonts w:ascii="Times New Roman" w:hAnsi="Times New Roman" w:cs="Times New Roman"/>
          <w:bCs/>
          <w:sz w:val="24"/>
          <w:szCs w:val="24"/>
        </w:rPr>
        <w:t>].</w:t>
      </w:r>
    </w:p>
    <w:p w:rsidR="00E0145A" w:rsidRDefault="0035321A" w:rsidP="0035321A">
      <w:pPr>
        <w:pStyle w:val="17"/>
      </w:pPr>
      <w:r>
        <w:t>Генетическим факторам в развитии болезни существенного значения не придается за исключением редких случаев семейного липоидного некробиоза [</w:t>
      </w:r>
      <w:r w:rsidR="0088332D" w:rsidRPr="0088332D">
        <w:t>9</w:t>
      </w:r>
      <w:r>
        <w:t>].</w:t>
      </w:r>
    </w:p>
    <w:p w:rsidR="00B46390" w:rsidRPr="00311757" w:rsidRDefault="00B46390" w:rsidP="00172112">
      <w:pPr>
        <w:pStyle w:val="2"/>
      </w:pPr>
      <w:bookmarkStart w:id="14" w:name="_Toc43997580"/>
      <w:r w:rsidRPr="00B46390">
        <w:t xml:space="preserve">1.3 </w:t>
      </w:r>
      <w:r w:rsidRPr="00311757">
        <w:t>Эпидемиология</w:t>
      </w:r>
      <w:r w:rsidR="00311757" w:rsidRPr="00311757">
        <w:t xml:space="preserve"> </w:t>
      </w:r>
      <w:r w:rsidR="00311757" w:rsidRPr="00311757">
        <w:rPr>
          <w:color w:val="333333"/>
          <w:shd w:val="clear" w:color="auto" w:fill="FFFFFF"/>
        </w:rPr>
        <w:t>заболевания или состояния (группы заболеваний или состояний)</w:t>
      </w:r>
      <w:bookmarkEnd w:id="14"/>
    </w:p>
    <w:p w:rsidR="0035321A" w:rsidRDefault="0035321A" w:rsidP="00272325">
      <w:pPr>
        <w:pStyle w:val="affff"/>
        <w:spacing w:after="0" w:line="360" w:lineRule="auto"/>
        <w:ind w:firstLine="709"/>
        <w:jc w:val="both"/>
      </w:pPr>
      <w:r>
        <w:rPr>
          <w:rFonts w:ascii="Times New Roman" w:hAnsi="Times New Roman" w:cs="Times New Roman"/>
          <w:sz w:val="24"/>
          <w:szCs w:val="24"/>
        </w:rPr>
        <w:t xml:space="preserve">Некробиоз липоидный – редкое заболевание. Среди </w:t>
      </w:r>
      <w:r w:rsidR="00B53D77">
        <w:rPr>
          <w:rFonts w:ascii="Times New Roman" w:hAnsi="Times New Roman" w:cs="Times New Roman"/>
          <w:sz w:val="24"/>
          <w:szCs w:val="24"/>
        </w:rPr>
        <w:t>заболевших</w:t>
      </w:r>
      <w:r>
        <w:rPr>
          <w:rFonts w:ascii="Times New Roman" w:hAnsi="Times New Roman" w:cs="Times New Roman"/>
          <w:sz w:val="24"/>
          <w:szCs w:val="24"/>
        </w:rPr>
        <w:t xml:space="preserve"> некробиозом липоидным преобладают женщины, соотношение женщин и мужчин среди пациентов составляет 3:1. </w:t>
      </w:r>
    </w:p>
    <w:p w:rsidR="00272325" w:rsidRDefault="0035321A" w:rsidP="00272325">
      <w:pPr>
        <w:pStyle w:val="aff3"/>
        <w:spacing w:line="360" w:lineRule="auto"/>
      </w:pPr>
      <w:r>
        <w:rPr>
          <w:sz w:val="24"/>
          <w:szCs w:val="24"/>
        </w:rPr>
        <w:t>Имеющиеся данные указывают, что некробиоз липоидный может быть ассоциирован с сахарным диабетом. После опубликованных в 1966 году данных о том, что у 65% больных некробиозом липоидным отмечается сахарный диабет, появилось мнение о значительной выраженности связи между некробиозом липоидным и сахарным диабетом, и это мнение сохраняется до сих пор [</w:t>
      </w:r>
      <w:r w:rsidR="0088332D" w:rsidRPr="0088332D">
        <w:rPr>
          <w:sz w:val="24"/>
          <w:szCs w:val="24"/>
        </w:rPr>
        <w:t>10</w:t>
      </w:r>
      <w:r>
        <w:rPr>
          <w:sz w:val="24"/>
          <w:szCs w:val="24"/>
        </w:rPr>
        <w:t xml:space="preserve">]. </w:t>
      </w:r>
      <w:r w:rsidRPr="00B94275">
        <w:rPr>
          <w:sz w:val="24"/>
          <w:szCs w:val="24"/>
        </w:rPr>
        <w:t>Однако</w:t>
      </w:r>
      <w:r>
        <w:rPr>
          <w:sz w:val="24"/>
          <w:szCs w:val="24"/>
        </w:rPr>
        <w:t xml:space="preserve"> результаты последующих исследований показали, что ассоциация между </w:t>
      </w:r>
      <w:r w:rsidR="003D0A8D">
        <w:rPr>
          <w:sz w:val="24"/>
          <w:szCs w:val="24"/>
        </w:rPr>
        <w:t>этими заболеваниями</w:t>
      </w:r>
      <w:r>
        <w:rPr>
          <w:sz w:val="24"/>
          <w:szCs w:val="24"/>
        </w:rPr>
        <w:t xml:space="preserve">, хотя и существует, но не столь сильна. По данным </w:t>
      </w:r>
      <w:r>
        <w:rPr>
          <w:sz w:val="24"/>
          <w:szCs w:val="24"/>
          <w:lang w:val="en-US"/>
        </w:rPr>
        <w:t>E</w:t>
      </w:r>
      <w:r>
        <w:rPr>
          <w:sz w:val="24"/>
          <w:szCs w:val="24"/>
        </w:rPr>
        <w:t xml:space="preserve">. </w:t>
      </w:r>
      <w:proofErr w:type="gramStart"/>
      <w:r>
        <w:rPr>
          <w:sz w:val="24"/>
          <w:szCs w:val="24"/>
          <w:lang w:val="en-US"/>
        </w:rPr>
        <w:t>O</w:t>
      </w:r>
      <w:r>
        <w:rPr>
          <w:sz w:val="24"/>
          <w:szCs w:val="24"/>
        </w:rPr>
        <w:t>’</w:t>
      </w:r>
      <w:r>
        <w:rPr>
          <w:sz w:val="24"/>
          <w:szCs w:val="24"/>
          <w:lang w:val="en-US"/>
        </w:rPr>
        <w:t>Toole</w:t>
      </w:r>
      <w:r>
        <w:rPr>
          <w:sz w:val="24"/>
          <w:szCs w:val="24"/>
        </w:rPr>
        <w:t xml:space="preserve"> и </w:t>
      </w:r>
      <w:proofErr w:type="spellStart"/>
      <w:r>
        <w:rPr>
          <w:sz w:val="24"/>
          <w:szCs w:val="24"/>
        </w:rPr>
        <w:t>соавт</w:t>
      </w:r>
      <w:proofErr w:type="spellEnd"/>
      <w:r>
        <w:rPr>
          <w:sz w:val="24"/>
          <w:szCs w:val="24"/>
        </w:rPr>
        <w:t>.</w:t>
      </w:r>
      <w:proofErr w:type="gramEnd"/>
      <w:r>
        <w:rPr>
          <w:sz w:val="24"/>
          <w:szCs w:val="24"/>
        </w:rPr>
        <w:t xml:space="preserve"> (1999), лишь 11% пациентов, которым диагностировали некробиоз липоидный, </w:t>
      </w:r>
      <w:r w:rsidR="003D0A8D">
        <w:rPr>
          <w:sz w:val="24"/>
          <w:szCs w:val="24"/>
        </w:rPr>
        <w:t>страдали сахарным диабетом на момент установления диагноза заболевания кожи</w:t>
      </w:r>
      <w:r>
        <w:rPr>
          <w:sz w:val="24"/>
          <w:szCs w:val="24"/>
        </w:rPr>
        <w:t>, и еще у 5% пациентов некробиоз липоидный был диагностирован одновременно с сахарным диабетом или выявлением нарушения толерантности к глюкозе [</w:t>
      </w:r>
      <w:r w:rsidR="0088332D" w:rsidRPr="0088332D">
        <w:rPr>
          <w:sz w:val="24"/>
          <w:szCs w:val="24"/>
        </w:rPr>
        <w:t>11</w:t>
      </w:r>
      <w:r w:rsidR="00272325">
        <w:rPr>
          <w:sz w:val="24"/>
          <w:szCs w:val="24"/>
        </w:rPr>
        <w:t>].</w:t>
      </w:r>
      <w:r>
        <w:rPr>
          <w:sz w:val="24"/>
          <w:szCs w:val="24"/>
        </w:rPr>
        <w:t xml:space="preserve"> Только у 7% пациентов с некробиозом липоидным, не страдавших сахарным диабетом, в </w:t>
      </w:r>
      <w:r w:rsidRPr="00B53D77">
        <w:rPr>
          <w:sz w:val="24"/>
          <w:szCs w:val="24"/>
        </w:rPr>
        <w:t xml:space="preserve">последующие </w:t>
      </w:r>
      <w:r w:rsidR="00780249" w:rsidRPr="00B53D77">
        <w:rPr>
          <w:sz w:val="24"/>
          <w:szCs w:val="24"/>
        </w:rPr>
        <w:t>5 лет</w:t>
      </w:r>
      <w:r w:rsidR="00780249">
        <w:rPr>
          <w:sz w:val="24"/>
          <w:szCs w:val="24"/>
        </w:rPr>
        <w:t xml:space="preserve"> </w:t>
      </w:r>
      <w:r>
        <w:rPr>
          <w:sz w:val="24"/>
          <w:szCs w:val="24"/>
        </w:rPr>
        <w:t xml:space="preserve">после </w:t>
      </w:r>
      <w:r w:rsidR="00B53D77">
        <w:rPr>
          <w:sz w:val="24"/>
          <w:szCs w:val="24"/>
        </w:rPr>
        <w:t xml:space="preserve">установления </w:t>
      </w:r>
      <w:r>
        <w:rPr>
          <w:sz w:val="24"/>
          <w:szCs w:val="24"/>
        </w:rPr>
        <w:t>диагно</w:t>
      </w:r>
      <w:r w:rsidR="00B53D77">
        <w:rPr>
          <w:sz w:val="24"/>
          <w:szCs w:val="24"/>
        </w:rPr>
        <w:t>за</w:t>
      </w:r>
      <w:r>
        <w:rPr>
          <w:sz w:val="24"/>
          <w:szCs w:val="24"/>
        </w:rPr>
        <w:t xml:space="preserve"> этого заболевания кожи развился сахарный диабет [</w:t>
      </w:r>
      <w:r w:rsidR="0088332D" w:rsidRPr="0088332D">
        <w:rPr>
          <w:sz w:val="24"/>
          <w:szCs w:val="24"/>
        </w:rPr>
        <w:t>11</w:t>
      </w:r>
      <w:r>
        <w:rPr>
          <w:sz w:val="24"/>
          <w:szCs w:val="24"/>
        </w:rPr>
        <w:t>].</w:t>
      </w:r>
      <w:r w:rsidR="00272325">
        <w:rPr>
          <w:sz w:val="24"/>
          <w:szCs w:val="24"/>
        </w:rPr>
        <w:t xml:space="preserve"> </w:t>
      </w:r>
      <w:proofErr w:type="gramStart"/>
      <w:r w:rsidR="00272325">
        <w:rPr>
          <w:sz w:val="24"/>
          <w:szCs w:val="24"/>
        </w:rPr>
        <w:t>Показано</w:t>
      </w:r>
      <w:r w:rsidR="00272325" w:rsidRPr="00B94275">
        <w:rPr>
          <w:sz w:val="24"/>
          <w:szCs w:val="24"/>
        </w:rPr>
        <w:t>, что если у пациента с</w:t>
      </w:r>
      <w:r w:rsidR="00272325">
        <w:rPr>
          <w:sz w:val="24"/>
          <w:szCs w:val="24"/>
        </w:rPr>
        <w:t xml:space="preserve">  впервые установленным диагнозом</w:t>
      </w:r>
      <w:r w:rsidR="00272325" w:rsidRPr="00B94275">
        <w:rPr>
          <w:sz w:val="24"/>
          <w:szCs w:val="24"/>
        </w:rPr>
        <w:t xml:space="preserve"> некробиоз</w:t>
      </w:r>
      <w:r w:rsidR="00272325">
        <w:rPr>
          <w:sz w:val="24"/>
          <w:szCs w:val="24"/>
        </w:rPr>
        <w:t xml:space="preserve"> </w:t>
      </w:r>
      <w:r w:rsidR="00272325" w:rsidRPr="00B94275">
        <w:rPr>
          <w:sz w:val="24"/>
          <w:szCs w:val="24"/>
        </w:rPr>
        <w:t>липоидны</w:t>
      </w:r>
      <w:r w:rsidR="00272325">
        <w:rPr>
          <w:sz w:val="24"/>
          <w:szCs w:val="24"/>
        </w:rPr>
        <w:t xml:space="preserve">й отсутствует нарушение углеводного обмена (по результатам </w:t>
      </w:r>
      <w:proofErr w:type="spellStart"/>
      <w:r w:rsidR="00272325" w:rsidRPr="00B94275">
        <w:rPr>
          <w:sz w:val="24"/>
          <w:szCs w:val="24"/>
        </w:rPr>
        <w:t>глюкозотолерантного</w:t>
      </w:r>
      <w:proofErr w:type="spellEnd"/>
      <w:r w:rsidR="00272325" w:rsidRPr="00B94275">
        <w:rPr>
          <w:sz w:val="24"/>
          <w:szCs w:val="24"/>
        </w:rPr>
        <w:t xml:space="preserve"> теста</w:t>
      </w:r>
      <w:r w:rsidR="00272325">
        <w:rPr>
          <w:sz w:val="24"/>
          <w:szCs w:val="24"/>
        </w:rPr>
        <w:t>)</w:t>
      </w:r>
      <w:r w:rsidR="00272325" w:rsidRPr="00B94275">
        <w:rPr>
          <w:sz w:val="24"/>
          <w:szCs w:val="24"/>
        </w:rPr>
        <w:t xml:space="preserve">, то кумулятивный риск развития </w:t>
      </w:r>
      <w:proofErr w:type="spellStart"/>
      <w:r w:rsidR="00272325" w:rsidRPr="00B94275">
        <w:rPr>
          <w:sz w:val="24"/>
          <w:szCs w:val="24"/>
        </w:rPr>
        <w:t>инсулин-независимого</w:t>
      </w:r>
      <w:proofErr w:type="spellEnd"/>
      <w:r w:rsidR="00272325" w:rsidRPr="00B94275">
        <w:rPr>
          <w:sz w:val="24"/>
          <w:szCs w:val="24"/>
        </w:rPr>
        <w:t xml:space="preserve"> сахарного диабета за период последующих 17,5 лет составляет 0,0614, то есть сахарный диабет разовьется у 6 из 100 пациентов с некробиозом липоидным</w:t>
      </w:r>
      <w:r w:rsidR="00C21F72">
        <w:rPr>
          <w:sz w:val="24"/>
          <w:szCs w:val="24"/>
        </w:rPr>
        <w:t xml:space="preserve"> </w:t>
      </w:r>
      <w:r w:rsidR="00C21F72" w:rsidRPr="00C21F72">
        <w:rPr>
          <w:sz w:val="24"/>
          <w:szCs w:val="24"/>
        </w:rPr>
        <w:t>[11]</w:t>
      </w:r>
      <w:r w:rsidR="00272325">
        <w:rPr>
          <w:sz w:val="24"/>
          <w:szCs w:val="24"/>
        </w:rPr>
        <w:t>.</w:t>
      </w:r>
      <w:proofErr w:type="gramEnd"/>
    </w:p>
    <w:p w:rsidR="00FB5A59" w:rsidRDefault="00FB5A59" w:rsidP="00272325">
      <w:pPr>
        <w:pStyle w:val="affff"/>
        <w:spacing w:after="0" w:line="360" w:lineRule="auto"/>
        <w:ind w:firstLine="709"/>
        <w:jc w:val="both"/>
      </w:pPr>
      <w:r>
        <w:rPr>
          <w:rFonts w:ascii="Times New Roman" w:hAnsi="Times New Roman" w:cs="Times New Roman"/>
          <w:sz w:val="24"/>
          <w:szCs w:val="24"/>
        </w:rPr>
        <w:t>Среди пациентов с сахарным диабетом частота встречаемости липоидного некробиоза составляет от 0,3% до 1,2% [</w:t>
      </w:r>
      <w:r w:rsidRPr="0088332D">
        <w:rPr>
          <w:rFonts w:ascii="Times New Roman" w:hAnsi="Times New Roman" w:cs="Times New Roman"/>
          <w:sz w:val="24"/>
          <w:szCs w:val="24"/>
        </w:rPr>
        <w:t>5, 12</w:t>
      </w:r>
      <w:r>
        <w:rPr>
          <w:rFonts w:ascii="Times New Roman" w:hAnsi="Times New Roman" w:cs="Times New Roman"/>
          <w:sz w:val="24"/>
          <w:szCs w:val="24"/>
        </w:rPr>
        <w:t xml:space="preserve">]. </w:t>
      </w:r>
      <w:r w:rsidR="004804F6">
        <w:rPr>
          <w:rFonts w:ascii="Times New Roman" w:hAnsi="Times New Roman" w:cs="Times New Roman"/>
          <w:sz w:val="24"/>
          <w:szCs w:val="24"/>
        </w:rPr>
        <w:t xml:space="preserve"> При этом у пациентов с </w:t>
      </w:r>
      <w:proofErr w:type="spellStart"/>
      <w:r w:rsidR="004804F6">
        <w:rPr>
          <w:rFonts w:ascii="Times New Roman" w:hAnsi="Times New Roman" w:cs="Times New Roman"/>
          <w:sz w:val="24"/>
          <w:szCs w:val="24"/>
        </w:rPr>
        <w:t>инсулинзависимым</w:t>
      </w:r>
      <w:proofErr w:type="spellEnd"/>
      <w:r w:rsidR="004804F6">
        <w:rPr>
          <w:rFonts w:ascii="Times New Roman" w:hAnsi="Times New Roman" w:cs="Times New Roman"/>
          <w:sz w:val="24"/>
          <w:szCs w:val="24"/>
        </w:rPr>
        <w:t xml:space="preserve"> сахарным диабетом некробиоз липоидный развивается в более молодом возрасте – в среднем в </w:t>
      </w:r>
      <w:r w:rsidR="004804F6" w:rsidRPr="003D0A8D">
        <w:rPr>
          <w:rFonts w:ascii="Times New Roman" w:hAnsi="Times New Roman" w:cs="Times New Roman"/>
          <w:sz w:val="24"/>
          <w:szCs w:val="24"/>
        </w:rPr>
        <w:t>22 года</w:t>
      </w:r>
      <w:r w:rsidR="004804F6">
        <w:rPr>
          <w:rFonts w:ascii="Times New Roman" w:hAnsi="Times New Roman" w:cs="Times New Roman"/>
          <w:sz w:val="24"/>
          <w:szCs w:val="24"/>
        </w:rPr>
        <w:t>,</w:t>
      </w:r>
      <w:r w:rsidR="004804F6" w:rsidRPr="004804F6">
        <w:rPr>
          <w:rFonts w:ascii="Times New Roman" w:hAnsi="Times New Roman" w:cs="Times New Roman"/>
          <w:sz w:val="24"/>
          <w:szCs w:val="24"/>
        </w:rPr>
        <w:t xml:space="preserve"> </w:t>
      </w:r>
      <w:r w:rsidR="004804F6">
        <w:rPr>
          <w:rFonts w:ascii="Times New Roman" w:hAnsi="Times New Roman" w:cs="Times New Roman"/>
          <w:sz w:val="24"/>
          <w:szCs w:val="24"/>
        </w:rPr>
        <w:t xml:space="preserve">у пациентов, страдающих </w:t>
      </w:r>
      <w:proofErr w:type="spellStart"/>
      <w:proofErr w:type="gramStart"/>
      <w:r w:rsidR="004804F6">
        <w:rPr>
          <w:rFonts w:ascii="Times New Roman" w:hAnsi="Times New Roman" w:cs="Times New Roman"/>
          <w:sz w:val="24"/>
          <w:szCs w:val="24"/>
        </w:rPr>
        <w:t>инсулин-независимым</w:t>
      </w:r>
      <w:proofErr w:type="spellEnd"/>
      <w:proofErr w:type="gramEnd"/>
      <w:r w:rsidR="004804F6">
        <w:rPr>
          <w:rFonts w:ascii="Times New Roman" w:hAnsi="Times New Roman" w:cs="Times New Roman"/>
          <w:sz w:val="24"/>
          <w:szCs w:val="24"/>
        </w:rPr>
        <w:t xml:space="preserve"> сахарным диабетом</w:t>
      </w:r>
      <w:r w:rsidR="00C820FA">
        <w:rPr>
          <w:rFonts w:ascii="Times New Roman" w:hAnsi="Times New Roman" w:cs="Times New Roman"/>
          <w:sz w:val="24"/>
          <w:szCs w:val="24"/>
        </w:rPr>
        <w:t xml:space="preserve"> </w:t>
      </w:r>
      <w:r w:rsidR="00C820FA" w:rsidRPr="0088332D">
        <w:rPr>
          <w:rFonts w:ascii="Times New Roman" w:hAnsi="Times New Roman" w:cs="Times New Roman"/>
          <w:sz w:val="24"/>
          <w:szCs w:val="24"/>
        </w:rPr>
        <w:t>–</w:t>
      </w:r>
      <w:r w:rsidR="004804F6">
        <w:rPr>
          <w:rFonts w:ascii="Times New Roman" w:hAnsi="Times New Roman" w:cs="Times New Roman"/>
          <w:sz w:val="24"/>
          <w:szCs w:val="24"/>
        </w:rPr>
        <w:t xml:space="preserve"> в </w:t>
      </w:r>
      <w:proofErr w:type="spellStart"/>
      <w:r w:rsidR="004804F6">
        <w:rPr>
          <w:rFonts w:ascii="Times New Roman" w:hAnsi="Times New Roman" w:cs="Times New Roman"/>
          <w:sz w:val="24"/>
          <w:szCs w:val="24"/>
        </w:rPr>
        <w:t>вохзрасте</w:t>
      </w:r>
      <w:proofErr w:type="spellEnd"/>
      <w:r w:rsidR="004804F6">
        <w:rPr>
          <w:rFonts w:ascii="Times New Roman" w:hAnsi="Times New Roman" w:cs="Times New Roman"/>
          <w:sz w:val="24"/>
          <w:szCs w:val="24"/>
        </w:rPr>
        <w:t xml:space="preserve"> 49 лет.</w:t>
      </w:r>
      <w:r w:rsidR="004804F6" w:rsidRPr="004804F6">
        <w:rPr>
          <w:rFonts w:ascii="Times New Roman" w:hAnsi="Times New Roman" w:cs="Times New Roman"/>
          <w:sz w:val="24"/>
          <w:szCs w:val="24"/>
        </w:rPr>
        <w:t xml:space="preserve"> </w:t>
      </w:r>
      <w:r w:rsidR="004804F6" w:rsidRPr="003D0A8D">
        <w:rPr>
          <w:rFonts w:ascii="Times New Roman" w:hAnsi="Times New Roman" w:cs="Times New Roman"/>
          <w:sz w:val="24"/>
          <w:szCs w:val="24"/>
        </w:rPr>
        <w:t>[</w:t>
      </w:r>
      <w:r w:rsidR="004804F6" w:rsidRPr="0088332D">
        <w:rPr>
          <w:rFonts w:ascii="Times New Roman" w:hAnsi="Times New Roman" w:cs="Times New Roman"/>
          <w:sz w:val="24"/>
          <w:szCs w:val="24"/>
        </w:rPr>
        <w:t>5</w:t>
      </w:r>
      <w:r w:rsidR="004804F6" w:rsidRPr="003D0A8D">
        <w:rPr>
          <w:rFonts w:ascii="Times New Roman" w:hAnsi="Times New Roman" w:cs="Times New Roman"/>
          <w:sz w:val="24"/>
          <w:szCs w:val="24"/>
        </w:rPr>
        <w:t xml:space="preserve">].  </w:t>
      </w:r>
    </w:p>
    <w:p w:rsidR="00094ED6" w:rsidRDefault="0035321A" w:rsidP="0035321A">
      <w:pPr>
        <w:pStyle w:val="17"/>
      </w:pPr>
      <w:r>
        <w:t>Развитию некробиоза липоидного могут способствовать также заболевания щитовидной железы, которые выявлялись в 3 раза чаще, чем в общей популяции, и были обнаружены у 15% больных некробиозом липоидным [</w:t>
      </w:r>
      <w:r w:rsidR="0088332D" w:rsidRPr="0088332D">
        <w:t>13</w:t>
      </w:r>
      <w:r>
        <w:t>].</w:t>
      </w:r>
    </w:p>
    <w:p w:rsidR="00311757" w:rsidRPr="00311757" w:rsidRDefault="00B46390" w:rsidP="00311757">
      <w:pPr>
        <w:pStyle w:val="2"/>
      </w:pPr>
      <w:bookmarkStart w:id="15" w:name="_Toc43997581"/>
      <w:r w:rsidRPr="00B46390">
        <w:t xml:space="preserve">1.4 </w:t>
      </w:r>
      <w:r w:rsidR="00311757" w:rsidRPr="00311757">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5"/>
    </w:p>
    <w:p w:rsidR="00497DFE" w:rsidRDefault="00497DFE" w:rsidP="00497DFE">
      <w:pPr>
        <w:pStyle w:val="afb"/>
        <w:spacing w:beforeAutospacing="0" w:afterAutospacing="0" w:line="360" w:lineRule="auto"/>
      </w:pPr>
      <w:r>
        <w:t>Гранулематозные изменения кожи и подкожной клетчатки (L92)</w:t>
      </w:r>
    </w:p>
    <w:p w:rsidR="00315A5D" w:rsidRPr="00315A5D" w:rsidRDefault="00497DFE" w:rsidP="00497DFE">
      <w:r>
        <w:t>L</w:t>
      </w:r>
      <w:r w:rsidRPr="00497DFE">
        <w:t>92</w:t>
      </w:r>
      <w:r>
        <w:t>.</w:t>
      </w:r>
      <w:r w:rsidRPr="00497DFE">
        <w:t>1</w:t>
      </w:r>
      <w:r>
        <w:t xml:space="preserve"> Некробиоз липоидный, не классифицированный в других рубриках.</w:t>
      </w:r>
    </w:p>
    <w:p w:rsidR="00B46390" w:rsidRDefault="00B46390" w:rsidP="00311757">
      <w:pPr>
        <w:pStyle w:val="2"/>
      </w:pPr>
      <w:bookmarkStart w:id="16" w:name="_Toc43997582"/>
      <w:r w:rsidRPr="00B46390">
        <w:t>1.5 Классификация</w:t>
      </w:r>
      <w:r w:rsidR="00311757">
        <w:t xml:space="preserve"> </w:t>
      </w:r>
      <w:r w:rsidR="00311757" w:rsidRPr="00311757">
        <w:rPr>
          <w:color w:val="333333"/>
          <w:shd w:val="clear" w:color="auto" w:fill="FFFFFF"/>
        </w:rPr>
        <w:t>заболевания или состояния (группы заболеваний или состояний)</w:t>
      </w:r>
      <w:bookmarkEnd w:id="16"/>
    </w:p>
    <w:p w:rsidR="00364741" w:rsidRDefault="0035321A" w:rsidP="00384B6A">
      <w:pPr>
        <w:pStyle w:val="17"/>
      </w:pPr>
      <w:r>
        <w:t xml:space="preserve">Общепринятой классификации </w:t>
      </w:r>
      <w:r w:rsidR="00BA7A61">
        <w:t xml:space="preserve">некробиоза липоидного </w:t>
      </w:r>
      <w:r>
        <w:t>не существует.</w:t>
      </w:r>
    </w:p>
    <w:p w:rsidR="00A70F44" w:rsidRPr="00311757" w:rsidRDefault="00B46390" w:rsidP="00A70F44">
      <w:pPr>
        <w:pStyle w:val="2"/>
      </w:pPr>
      <w:bookmarkStart w:id="17" w:name="_Toc43997583"/>
      <w:r w:rsidRPr="00B46390">
        <w:t>1.6 Клиническая картина</w:t>
      </w:r>
      <w:r w:rsidR="00A70F44">
        <w:t xml:space="preserve"> </w:t>
      </w:r>
      <w:r w:rsidR="00A70F44" w:rsidRPr="00311757">
        <w:rPr>
          <w:color w:val="333333"/>
          <w:shd w:val="clear" w:color="auto" w:fill="FFFFFF"/>
        </w:rPr>
        <w:t>заболевания или состояния (группы заболеваний или состояний)</w:t>
      </w:r>
      <w:bookmarkEnd w:id="17"/>
    </w:p>
    <w:p w:rsidR="0035321A" w:rsidRDefault="0035321A" w:rsidP="0035321A">
      <w:pPr>
        <w:pStyle w:val="a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Высыпания у пациентов с некробиозом липоидным чаще всего локализуются на </w:t>
      </w:r>
      <w:proofErr w:type="spellStart"/>
      <w:proofErr w:type="gramStart"/>
      <w:r>
        <w:rPr>
          <w:rFonts w:ascii="Times New Roman" w:hAnsi="Times New Roman" w:cs="Times New Roman"/>
          <w:sz w:val="24"/>
          <w:szCs w:val="24"/>
        </w:rPr>
        <w:t>передне-боковой</w:t>
      </w:r>
      <w:proofErr w:type="spellEnd"/>
      <w:proofErr w:type="gramEnd"/>
      <w:r>
        <w:rPr>
          <w:rFonts w:ascii="Times New Roman" w:hAnsi="Times New Roman" w:cs="Times New Roman"/>
          <w:sz w:val="24"/>
          <w:szCs w:val="24"/>
        </w:rPr>
        <w:t xml:space="preserve"> поверхности голеней или в области лодыжек, причем часто поражаются </w:t>
      </w:r>
      <w:r w:rsidRPr="00BA7A61">
        <w:rPr>
          <w:rFonts w:ascii="Times New Roman" w:hAnsi="Times New Roman" w:cs="Times New Roman"/>
          <w:sz w:val="24"/>
          <w:szCs w:val="24"/>
        </w:rPr>
        <w:t>обе ноги</w:t>
      </w:r>
      <w:r w:rsidR="00BA7A61">
        <w:rPr>
          <w:rFonts w:ascii="Times New Roman" w:hAnsi="Times New Roman" w:cs="Times New Roman"/>
          <w:sz w:val="24"/>
          <w:szCs w:val="24"/>
        </w:rPr>
        <w:t>.</w:t>
      </w:r>
      <w:r w:rsidR="0002308F">
        <w:rPr>
          <w:rFonts w:ascii="Times New Roman" w:hAnsi="Times New Roman" w:cs="Times New Roman"/>
          <w:sz w:val="24"/>
          <w:szCs w:val="24"/>
        </w:rPr>
        <w:t xml:space="preserve"> </w:t>
      </w:r>
      <w:r>
        <w:rPr>
          <w:rFonts w:ascii="Times New Roman" w:hAnsi="Times New Roman" w:cs="Times New Roman"/>
          <w:sz w:val="24"/>
          <w:szCs w:val="24"/>
        </w:rPr>
        <w:t xml:space="preserve">Возможно также поражение других участков кожного покрова </w:t>
      </w:r>
      <w:r w:rsidR="00BA7A61">
        <w:rPr>
          <w:rFonts w:ascii="Times New Roman" w:hAnsi="Times New Roman" w:cs="Times New Roman"/>
          <w:sz w:val="24"/>
          <w:szCs w:val="24"/>
        </w:rPr>
        <w:t xml:space="preserve">– </w:t>
      </w:r>
      <w:r>
        <w:rPr>
          <w:rFonts w:ascii="Times New Roman" w:hAnsi="Times New Roman" w:cs="Times New Roman"/>
          <w:sz w:val="24"/>
          <w:szCs w:val="24"/>
        </w:rPr>
        <w:t xml:space="preserve">головы, в том числе волосистой части головы и лица, кистей, предплечий, плеч, туловища, гениталий, бедер. </w:t>
      </w:r>
    </w:p>
    <w:p w:rsidR="0035321A" w:rsidRPr="00556DAA" w:rsidRDefault="0035321A" w:rsidP="0035321A">
      <w:pPr>
        <w:pStyle w:val="affff"/>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Высыпания первоначально представлены пятнами или папулами величиной с чечевицу или крупнее. Обычно у пациентов наблюдается от 1 до 3 очагов поражения, но возможно появление и большего числа очагов поражения.</w:t>
      </w:r>
      <w:r>
        <w:rPr>
          <w:rFonts w:ascii="Times New Roman" w:hAnsi="Times New Roman" w:cs="Times New Roman"/>
          <w:color w:val="000000"/>
          <w:sz w:val="24"/>
          <w:szCs w:val="24"/>
        </w:rPr>
        <w:t xml:space="preserve"> </w:t>
      </w:r>
      <w:r>
        <w:rPr>
          <w:rFonts w:ascii="Times New Roman" w:hAnsi="Times New Roman" w:cs="Times New Roman"/>
          <w:sz w:val="24"/>
          <w:szCs w:val="24"/>
        </w:rPr>
        <w:t>Окраска их может быть различной. Они могут быть цвета нормальной кожи, желтовато-</w:t>
      </w:r>
      <w:r w:rsidRPr="00EF3EDD">
        <w:rPr>
          <w:rFonts w:ascii="Times New Roman" w:hAnsi="Times New Roman" w:cs="Times New Roman"/>
          <w:sz w:val="24"/>
          <w:szCs w:val="24"/>
        </w:rPr>
        <w:t>красными, красновато-коричневыми, красновато-фиолетовыми, сиреневыми и красными. Границы очагов поражения относительно четкие, очертания могут быть округлыми или неправильными</w:t>
      </w:r>
      <w:r>
        <w:rPr>
          <w:rFonts w:ascii="Times New Roman" w:hAnsi="Times New Roman" w:cs="Times New Roman"/>
          <w:sz w:val="24"/>
          <w:szCs w:val="24"/>
        </w:rPr>
        <w:t xml:space="preserve">. На поверхности очагов поражения может быть незначительно выраженное шелушение. В </w:t>
      </w:r>
      <w:proofErr w:type="gramStart"/>
      <w:r w:rsidRPr="003D0A8D">
        <w:rPr>
          <w:rFonts w:ascii="Times New Roman" w:hAnsi="Times New Roman" w:cs="Times New Roman"/>
          <w:sz w:val="24"/>
          <w:szCs w:val="24"/>
        </w:rPr>
        <w:t>основании</w:t>
      </w:r>
      <w:proofErr w:type="gramEnd"/>
      <w:r w:rsidRPr="003D0A8D">
        <w:rPr>
          <w:rFonts w:ascii="Times New Roman" w:hAnsi="Times New Roman" w:cs="Times New Roman"/>
          <w:sz w:val="24"/>
          <w:szCs w:val="24"/>
        </w:rPr>
        <w:t xml:space="preserve"> очагов поражения при пальпации может определяться незначительная инфильтрация, ощущающаяся как уплотнение. Пятна</w:t>
      </w:r>
      <w:r>
        <w:rPr>
          <w:rFonts w:ascii="Times New Roman" w:hAnsi="Times New Roman" w:cs="Times New Roman"/>
          <w:sz w:val="24"/>
          <w:szCs w:val="24"/>
        </w:rPr>
        <w:t xml:space="preserve"> и папулы склонны к периферическому росту, за счет которого медленно сливаются друг с другом, образуя </w:t>
      </w:r>
      <w:r w:rsidR="003D0A8D">
        <w:rPr>
          <w:rFonts w:ascii="Times New Roman" w:hAnsi="Times New Roman" w:cs="Times New Roman"/>
          <w:sz w:val="24"/>
          <w:szCs w:val="24"/>
        </w:rPr>
        <w:t xml:space="preserve">возвышающиеся над поверхностью кожи </w:t>
      </w:r>
      <w:r>
        <w:rPr>
          <w:rFonts w:ascii="Times New Roman" w:hAnsi="Times New Roman" w:cs="Times New Roman"/>
          <w:sz w:val="24"/>
          <w:szCs w:val="24"/>
        </w:rPr>
        <w:t>крупные бляшки</w:t>
      </w:r>
      <w:r w:rsidR="003D0A8D" w:rsidRPr="003D0A8D">
        <w:rPr>
          <w:rFonts w:ascii="Times New Roman" w:hAnsi="Times New Roman" w:cs="Times New Roman"/>
          <w:sz w:val="24"/>
          <w:szCs w:val="24"/>
        </w:rPr>
        <w:t xml:space="preserve"> </w:t>
      </w:r>
      <w:r w:rsidR="003D0A8D">
        <w:rPr>
          <w:rFonts w:ascii="Times New Roman" w:hAnsi="Times New Roman" w:cs="Times New Roman"/>
          <w:sz w:val="24"/>
          <w:szCs w:val="24"/>
        </w:rPr>
        <w:t>округлых, неправильных или полициклических очертаний</w:t>
      </w:r>
      <w:r>
        <w:rPr>
          <w:rFonts w:ascii="Times New Roman" w:hAnsi="Times New Roman" w:cs="Times New Roman"/>
          <w:sz w:val="24"/>
          <w:szCs w:val="24"/>
        </w:rPr>
        <w:t xml:space="preserve">. Периферическая часть бляшек окрашена в красновато-буроватый, красновато-сиреневый цвет. Центральная часть бляшек несколько </w:t>
      </w:r>
      <w:proofErr w:type="gramStart"/>
      <w:r>
        <w:rPr>
          <w:rFonts w:ascii="Times New Roman" w:hAnsi="Times New Roman" w:cs="Times New Roman"/>
          <w:sz w:val="24"/>
          <w:szCs w:val="24"/>
        </w:rPr>
        <w:t>западает и имеет</w:t>
      </w:r>
      <w:proofErr w:type="gramEnd"/>
      <w:r>
        <w:rPr>
          <w:rFonts w:ascii="Times New Roman" w:hAnsi="Times New Roman" w:cs="Times New Roman"/>
          <w:sz w:val="24"/>
          <w:szCs w:val="24"/>
        </w:rPr>
        <w:t xml:space="preserve"> сначала красновато-коричневатую окраску, которая со временем обычно становится желтой, желтовато-буроватой, желтовато-коричневатой, иногда – неравномерно пестрой с зонами синюшно-фиолетового и буровато-коричневатого цвета </w:t>
      </w:r>
      <w:r w:rsidRPr="00556DAA">
        <w:rPr>
          <w:rFonts w:ascii="Times New Roman" w:hAnsi="Times New Roman" w:cs="Times New Roman"/>
          <w:color w:val="000000"/>
          <w:sz w:val="24"/>
          <w:szCs w:val="24"/>
        </w:rPr>
        <w:t>[</w:t>
      </w:r>
      <w:r w:rsidR="0088332D" w:rsidRPr="0088332D">
        <w:rPr>
          <w:rFonts w:ascii="Times New Roman" w:hAnsi="Times New Roman" w:cs="Times New Roman"/>
          <w:color w:val="000000"/>
          <w:sz w:val="24"/>
          <w:szCs w:val="24"/>
        </w:rPr>
        <w:t>5</w:t>
      </w:r>
      <w:r w:rsidRPr="00556DAA">
        <w:rPr>
          <w:rFonts w:ascii="Times New Roman" w:hAnsi="Times New Roman" w:cs="Times New Roman"/>
          <w:color w:val="000000"/>
          <w:sz w:val="24"/>
          <w:szCs w:val="24"/>
        </w:rPr>
        <w:t>]</w:t>
      </w:r>
      <w:r>
        <w:rPr>
          <w:rFonts w:ascii="Times New Roman" w:hAnsi="Times New Roman" w:cs="Times New Roman"/>
          <w:sz w:val="24"/>
          <w:szCs w:val="24"/>
        </w:rPr>
        <w:t xml:space="preserve">. Со временем на поверхности бляшек становятся заметны древовидно ветвящиеся </w:t>
      </w:r>
      <w:proofErr w:type="spellStart"/>
      <w:r>
        <w:rPr>
          <w:rFonts w:ascii="Times New Roman" w:hAnsi="Times New Roman" w:cs="Times New Roman"/>
          <w:sz w:val="24"/>
          <w:szCs w:val="24"/>
        </w:rPr>
        <w:t>телеангиэктазии</w:t>
      </w:r>
      <w:proofErr w:type="spellEnd"/>
      <w:r>
        <w:rPr>
          <w:rFonts w:ascii="Times New Roman" w:hAnsi="Times New Roman" w:cs="Times New Roman"/>
          <w:sz w:val="24"/>
          <w:szCs w:val="24"/>
        </w:rPr>
        <w:t xml:space="preserve">, иногда – многочисленные. По мере прогрессирования болезни центральная часть бляшек все более западает, кожный рисунок сглаживается, инфильтрация, определяемая в начальной стадии, заметно уменьшается, при пальпации определяется </w:t>
      </w:r>
      <w:proofErr w:type="spellStart"/>
      <w:r>
        <w:rPr>
          <w:rFonts w:ascii="Times New Roman" w:hAnsi="Times New Roman" w:cs="Times New Roman"/>
          <w:sz w:val="24"/>
          <w:szCs w:val="24"/>
        </w:rPr>
        <w:t>склеродермоподобное</w:t>
      </w:r>
      <w:proofErr w:type="spellEnd"/>
      <w:r>
        <w:rPr>
          <w:rFonts w:ascii="Times New Roman" w:hAnsi="Times New Roman" w:cs="Times New Roman"/>
          <w:sz w:val="24"/>
          <w:szCs w:val="24"/>
        </w:rPr>
        <w:t xml:space="preserve"> уплотнение. Кожа сморщивается, появляется характерный блеск, постепен</w:t>
      </w:r>
      <w:r w:rsidR="00BA7A61">
        <w:rPr>
          <w:rFonts w:ascii="Times New Roman" w:hAnsi="Times New Roman" w:cs="Times New Roman"/>
          <w:sz w:val="24"/>
          <w:szCs w:val="24"/>
        </w:rPr>
        <w:t xml:space="preserve">но формируется атрофия, иногда </w:t>
      </w:r>
      <w:r>
        <w:rPr>
          <w:rFonts w:ascii="Times New Roman" w:hAnsi="Times New Roman" w:cs="Times New Roman"/>
          <w:sz w:val="24"/>
          <w:szCs w:val="24"/>
        </w:rPr>
        <w:t>рубцовая [</w:t>
      </w:r>
      <w:r w:rsidR="0088332D" w:rsidRPr="0088332D">
        <w:rPr>
          <w:rFonts w:ascii="Times New Roman" w:hAnsi="Times New Roman" w:cs="Times New Roman"/>
          <w:sz w:val="24"/>
          <w:szCs w:val="24"/>
        </w:rPr>
        <w:t>14</w:t>
      </w:r>
      <w:r>
        <w:rPr>
          <w:rFonts w:ascii="Times New Roman" w:hAnsi="Times New Roman" w:cs="Times New Roman"/>
          <w:sz w:val="24"/>
          <w:szCs w:val="24"/>
        </w:rPr>
        <w:t xml:space="preserve">]. </w:t>
      </w:r>
      <w:r w:rsidR="0088332D" w:rsidRPr="0088332D">
        <w:rPr>
          <w:rFonts w:ascii="Times New Roman" w:hAnsi="Times New Roman" w:cs="Times New Roman"/>
          <w:sz w:val="24"/>
          <w:szCs w:val="24"/>
        </w:rPr>
        <w:t xml:space="preserve">Описано появление валиков по периферии очагов </w:t>
      </w:r>
      <w:r w:rsidR="0088332D">
        <w:rPr>
          <w:rFonts w:ascii="Times New Roman" w:hAnsi="Times New Roman" w:cs="Times New Roman"/>
          <w:sz w:val="24"/>
          <w:szCs w:val="24"/>
        </w:rPr>
        <w:t xml:space="preserve">поражения </w:t>
      </w:r>
      <w:r w:rsidR="0088332D" w:rsidRPr="0088332D">
        <w:rPr>
          <w:rFonts w:ascii="Times New Roman" w:hAnsi="Times New Roman" w:cs="Times New Roman"/>
          <w:sz w:val="24"/>
          <w:szCs w:val="24"/>
        </w:rPr>
        <w:t>[</w:t>
      </w:r>
      <w:r w:rsidR="00BA7410">
        <w:rPr>
          <w:rFonts w:ascii="Times New Roman" w:hAnsi="Times New Roman" w:cs="Times New Roman"/>
          <w:sz w:val="24"/>
          <w:szCs w:val="24"/>
        </w:rPr>
        <w:t>15</w:t>
      </w:r>
      <w:r w:rsidR="0088332D" w:rsidRPr="0088332D">
        <w:rPr>
          <w:rFonts w:ascii="Times New Roman" w:hAnsi="Times New Roman" w:cs="Times New Roman"/>
          <w:sz w:val="24"/>
          <w:szCs w:val="24"/>
        </w:rPr>
        <w:t>]</w:t>
      </w:r>
      <w:r w:rsidR="00C820FA">
        <w:rPr>
          <w:rFonts w:ascii="Times New Roman" w:hAnsi="Times New Roman" w:cs="Times New Roman"/>
          <w:sz w:val="24"/>
          <w:szCs w:val="24"/>
        </w:rPr>
        <w:t>.</w:t>
      </w:r>
    </w:p>
    <w:p w:rsidR="0035321A" w:rsidRDefault="0035321A" w:rsidP="0035321A">
      <w:pPr>
        <w:pStyle w:val="a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некоторых случаях в центральных участках бляшек образуются изъязвления, чаще в результате </w:t>
      </w:r>
      <w:proofErr w:type="spellStart"/>
      <w:r>
        <w:rPr>
          <w:rFonts w:ascii="Times New Roman" w:hAnsi="Times New Roman" w:cs="Times New Roman"/>
          <w:sz w:val="24"/>
          <w:szCs w:val="24"/>
        </w:rPr>
        <w:t>травматизации</w:t>
      </w:r>
      <w:proofErr w:type="spellEnd"/>
      <w:r>
        <w:rPr>
          <w:rFonts w:ascii="Times New Roman" w:hAnsi="Times New Roman" w:cs="Times New Roman"/>
          <w:sz w:val="24"/>
          <w:szCs w:val="24"/>
        </w:rPr>
        <w:t>. Возникновение язв отмечалось у 33–35% пациентов с некробиозом липоидным [</w:t>
      </w:r>
      <w:r w:rsidR="0088332D" w:rsidRPr="0088332D">
        <w:rPr>
          <w:rFonts w:ascii="Times New Roman" w:hAnsi="Times New Roman" w:cs="Times New Roman"/>
          <w:sz w:val="24"/>
          <w:szCs w:val="24"/>
        </w:rPr>
        <w:t xml:space="preserve">13, </w:t>
      </w:r>
      <w:r>
        <w:rPr>
          <w:rFonts w:ascii="Times New Roman" w:hAnsi="Times New Roman" w:cs="Times New Roman"/>
          <w:sz w:val="24"/>
          <w:szCs w:val="24"/>
        </w:rPr>
        <w:t>1</w:t>
      </w:r>
      <w:r w:rsidR="00BA7410">
        <w:rPr>
          <w:rFonts w:ascii="Times New Roman" w:hAnsi="Times New Roman" w:cs="Times New Roman"/>
          <w:sz w:val="24"/>
          <w:szCs w:val="24"/>
        </w:rPr>
        <w:t>6</w:t>
      </w:r>
      <w:r>
        <w:rPr>
          <w:rFonts w:ascii="Times New Roman" w:hAnsi="Times New Roman" w:cs="Times New Roman"/>
          <w:sz w:val="24"/>
          <w:szCs w:val="24"/>
        </w:rPr>
        <w:t>]. Отмечено, что язвы чаще возникали у мужчин (в 43,5% случаев), чем у женщин (в 29,9% случаев) [</w:t>
      </w:r>
      <w:r w:rsidR="0088332D" w:rsidRPr="0088332D">
        <w:rPr>
          <w:rFonts w:ascii="Times New Roman" w:hAnsi="Times New Roman" w:cs="Times New Roman"/>
          <w:sz w:val="24"/>
          <w:szCs w:val="24"/>
        </w:rPr>
        <w:t>13</w:t>
      </w:r>
      <w:r>
        <w:rPr>
          <w:rFonts w:ascii="Times New Roman" w:hAnsi="Times New Roman" w:cs="Times New Roman"/>
          <w:sz w:val="24"/>
          <w:szCs w:val="24"/>
        </w:rPr>
        <w:t>]. Язвы, как правило, поверхностные, содержат скудное серозное или серозно-геморрагическое отделяемое, имеют полициклические очертания и фестончатые края [</w:t>
      </w:r>
      <w:r w:rsidR="0088332D" w:rsidRPr="0088332D">
        <w:rPr>
          <w:rFonts w:ascii="Times New Roman" w:hAnsi="Times New Roman" w:cs="Times New Roman"/>
          <w:sz w:val="24"/>
          <w:szCs w:val="24"/>
        </w:rPr>
        <w:t>14</w:t>
      </w:r>
      <w:r>
        <w:rPr>
          <w:rFonts w:ascii="Times New Roman" w:hAnsi="Times New Roman" w:cs="Times New Roman"/>
          <w:sz w:val="24"/>
          <w:szCs w:val="24"/>
        </w:rPr>
        <w:t>]. Поражения кожи, предшествовавшие появлению язв, существовали у пациентов 6 месяцев и более [</w:t>
      </w:r>
      <w:r w:rsidR="0088332D" w:rsidRPr="0088332D">
        <w:rPr>
          <w:rFonts w:ascii="Times New Roman" w:hAnsi="Times New Roman" w:cs="Times New Roman"/>
          <w:sz w:val="24"/>
          <w:szCs w:val="24"/>
        </w:rPr>
        <w:t>13</w:t>
      </w:r>
      <w:r>
        <w:rPr>
          <w:rFonts w:ascii="Times New Roman" w:hAnsi="Times New Roman" w:cs="Times New Roman"/>
          <w:sz w:val="24"/>
          <w:szCs w:val="24"/>
        </w:rPr>
        <w:t>].</w:t>
      </w:r>
      <w:r w:rsidR="001A6445">
        <w:rPr>
          <w:rFonts w:ascii="Times New Roman" w:hAnsi="Times New Roman" w:cs="Times New Roman"/>
          <w:sz w:val="24"/>
          <w:szCs w:val="24"/>
        </w:rPr>
        <w:t xml:space="preserve"> Возможно инфицирование поверхности язв, в таком случае появляется гнойное отделяемое, иногда – обильное.</w:t>
      </w:r>
    </w:p>
    <w:p w:rsidR="0035321A" w:rsidRDefault="0035321A" w:rsidP="0035321A">
      <w:pPr>
        <w:pStyle w:val="affff"/>
        <w:spacing w:after="0" w:line="360" w:lineRule="auto"/>
        <w:ind w:firstLine="709"/>
        <w:jc w:val="both"/>
      </w:pP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При липоидном некробиозе возможно проявление феномена </w:t>
      </w:r>
      <w:proofErr w:type="spellStart"/>
      <w:r>
        <w:rPr>
          <w:rFonts w:ascii="Times New Roman" w:hAnsi="Times New Roman" w:cs="Times New Roman"/>
          <w:color w:val="000000"/>
          <w:sz w:val="24"/>
          <w:szCs w:val="24"/>
        </w:rPr>
        <w:t>Кебнера</w:t>
      </w:r>
      <w:proofErr w:type="spellEnd"/>
      <w:r>
        <w:rPr>
          <w:rFonts w:ascii="Times New Roman" w:hAnsi="Times New Roman" w:cs="Times New Roman"/>
          <w:color w:val="000000"/>
          <w:sz w:val="24"/>
          <w:szCs w:val="24"/>
        </w:rPr>
        <w:t xml:space="preserve">, что требует внимания при планировании хирургических вмешательств. </w:t>
      </w:r>
    </w:p>
    <w:p w:rsidR="0035321A" w:rsidRPr="00C21F72" w:rsidRDefault="0035321A" w:rsidP="0035321A">
      <w:pPr>
        <w:pStyle w:val="affff"/>
        <w:spacing w:after="0" w:line="360" w:lineRule="auto"/>
        <w:ind w:firstLine="709"/>
        <w:jc w:val="both"/>
      </w:pPr>
      <w:r>
        <w:rPr>
          <w:rFonts w:ascii="Times New Roman" w:hAnsi="Times New Roman" w:cs="Times New Roman"/>
          <w:sz w:val="24"/>
          <w:szCs w:val="24"/>
        </w:rPr>
        <w:t xml:space="preserve">Редко в длительно существующих очагах поражения </w:t>
      </w:r>
      <w:r w:rsidR="00F566F2">
        <w:rPr>
          <w:rFonts w:ascii="Times New Roman" w:hAnsi="Times New Roman" w:cs="Times New Roman"/>
          <w:sz w:val="24"/>
          <w:szCs w:val="24"/>
        </w:rPr>
        <w:t>некробиоза липоидного</w:t>
      </w:r>
      <w:r>
        <w:rPr>
          <w:rFonts w:ascii="Times New Roman" w:hAnsi="Times New Roman" w:cs="Times New Roman"/>
          <w:sz w:val="24"/>
          <w:szCs w:val="24"/>
        </w:rPr>
        <w:t xml:space="preserve"> развивается плоскоклеточный рак кожи [</w:t>
      </w:r>
      <w:r w:rsidR="0088332D" w:rsidRPr="0088332D">
        <w:rPr>
          <w:rFonts w:ascii="Times New Roman" w:hAnsi="Times New Roman" w:cs="Times New Roman"/>
          <w:sz w:val="24"/>
          <w:szCs w:val="24"/>
        </w:rPr>
        <w:t>1</w:t>
      </w:r>
      <w:r w:rsidR="00BA7410">
        <w:rPr>
          <w:rFonts w:ascii="Times New Roman" w:hAnsi="Times New Roman" w:cs="Times New Roman"/>
          <w:sz w:val="24"/>
          <w:szCs w:val="24"/>
        </w:rPr>
        <w:t>7</w:t>
      </w:r>
      <w:r>
        <w:rPr>
          <w:rFonts w:ascii="Times New Roman" w:hAnsi="Times New Roman" w:cs="Times New Roman"/>
          <w:sz w:val="24"/>
          <w:szCs w:val="24"/>
        </w:rPr>
        <w:t>].</w:t>
      </w:r>
      <w:r w:rsidRPr="00556DA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Неясно, является ли трансформация в плоскоклеточный рак результатом изменений, вызванных некробиозом липоидным, или же </w:t>
      </w:r>
      <w:r w:rsidRPr="00C21F72">
        <w:rPr>
          <w:rFonts w:ascii="Times New Roman" w:hAnsi="Times New Roman" w:cs="Times New Roman"/>
          <w:sz w:val="24"/>
          <w:szCs w:val="24"/>
        </w:rPr>
        <w:t>предрасполагающим фактором является длительн</w:t>
      </w:r>
      <w:r w:rsidR="003D0A8D" w:rsidRPr="00C21F72">
        <w:rPr>
          <w:rFonts w:ascii="Times New Roman" w:hAnsi="Times New Roman" w:cs="Times New Roman"/>
          <w:sz w:val="24"/>
          <w:szCs w:val="24"/>
        </w:rPr>
        <w:t>о</w:t>
      </w:r>
      <w:r w:rsidR="00B877FD" w:rsidRPr="00C21F72">
        <w:rPr>
          <w:rFonts w:ascii="Times New Roman" w:hAnsi="Times New Roman" w:cs="Times New Roman"/>
          <w:sz w:val="24"/>
          <w:szCs w:val="24"/>
        </w:rPr>
        <w:t>е</w:t>
      </w:r>
      <w:r w:rsidRPr="00C21F72">
        <w:rPr>
          <w:rFonts w:ascii="Times New Roman" w:hAnsi="Times New Roman" w:cs="Times New Roman"/>
          <w:sz w:val="24"/>
          <w:szCs w:val="24"/>
        </w:rPr>
        <w:t xml:space="preserve"> существование язв кожи [</w:t>
      </w:r>
      <w:r w:rsidR="0088332D" w:rsidRPr="00C21F72">
        <w:rPr>
          <w:rFonts w:ascii="Times New Roman" w:hAnsi="Times New Roman" w:cs="Times New Roman"/>
          <w:sz w:val="24"/>
          <w:szCs w:val="24"/>
        </w:rPr>
        <w:t>1</w:t>
      </w:r>
      <w:r w:rsidR="00BA7410" w:rsidRPr="00C21F72">
        <w:rPr>
          <w:rFonts w:ascii="Times New Roman" w:hAnsi="Times New Roman" w:cs="Times New Roman"/>
          <w:sz w:val="24"/>
          <w:szCs w:val="24"/>
        </w:rPr>
        <w:t>7</w:t>
      </w:r>
      <w:r w:rsidR="0088332D" w:rsidRPr="00C21F72">
        <w:rPr>
          <w:rFonts w:ascii="Times New Roman" w:hAnsi="Times New Roman" w:cs="Times New Roman"/>
          <w:sz w:val="24"/>
          <w:szCs w:val="24"/>
        </w:rPr>
        <w:t>–1</w:t>
      </w:r>
      <w:r w:rsidR="00BA7410" w:rsidRPr="00C21F72">
        <w:rPr>
          <w:rFonts w:ascii="Times New Roman" w:hAnsi="Times New Roman" w:cs="Times New Roman"/>
          <w:sz w:val="24"/>
          <w:szCs w:val="24"/>
        </w:rPr>
        <w:t>9</w:t>
      </w:r>
      <w:r w:rsidRPr="00C21F72">
        <w:rPr>
          <w:rFonts w:ascii="Times New Roman" w:hAnsi="Times New Roman" w:cs="Times New Roman"/>
          <w:sz w:val="24"/>
          <w:szCs w:val="24"/>
        </w:rPr>
        <w:t>].</w:t>
      </w:r>
    </w:p>
    <w:p w:rsidR="00562845" w:rsidRPr="003D0A8D" w:rsidRDefault="004804F6" w:rsidP="0035321A">
      <w:pPr>
        <w:pStyle w:val="17"/>
      </w:pPr>
      <w:r w:rsidRPr="00C21F72">
        <w:t>В</w:t>
      </w:r>
      <w:r w:rsidR="00A926FE" w:rsidRPr="00C21F72">
        <w:t xml:space="preserve"> </w:t>
      </w:r>
      <w:proofErr w:type="gramStart"/>
      <w:r w:rsidR="00A926FE" w:rsidRPr="00C21F72">
        <w:t>больш</w:t>
      </w:r>
      <w:r w:rsidR="00C21F72" w:rsidRPr="00C21F72">
        <w:t>и</w:t>
      </w:r>
      <w:r w:rsidR="00A926FE" w:rsidRPr="00C21F72">
        <w:t>нстве</w:t>
      </w:r>
      <w:proofErr w:type="gramEnd"/>
      <w:r w:rsidR="00A926FE" w:rsidRPr="00C21F72">
        <w:t xml:space="preserve"> случаев</w:t>
      </w:r>
      <w:r w:rsidR="0035321A" w:rsidRPr="00C21F72">
        <w:t xml:space="preserve"> поражения</w:t>
      </w:r>
      <w:r w:rsidR="0035321A">
        <w:rPr>
          <w:color w:val="000000"/>
        </w:rPr>
        <w:t xml:space="preserve"> кожи </w:t>
      </w:r>
      <w:r w:rsidR="0088332D">
        <w:rPr>
          <w:color w:val="000000"/>
        </w:rPr>
        <w:t xml:space="preserve">некробиоза липоидного </w:t>
      </w:r>
      <w:r w:rsidR="0035321A">
        <w:rPr>
          <w:color w:val="000000"/>
        </w:rPr>
        <w:t xml:space="preserve">безболезненны вследствие ассоциированного поражения нервных волокон, у некоторых </w:t>
      </w:r>
      <w:r w:rsidR="0035321A" w:rsidRPr="003D0A8D">
        <w:rPr>
          <w:color w:val="000000"/>
        </w:rPr>
        <w:t>пациентов они могут быть чрезвычайно болезненными, особенно в случае изъязвления.</w:t>
      </w:r>
      <w:r w:rsidR="00B877FD" w:rsidRPr="003D0A8D">
        <w:rPr>
          <w:color w:val="000000"/>
        </w:rPr>
        <w:t xml:space="preserve"> </w:t>
      </w:r>
    </w:p>
    <w:p w:rsidR="000414F6" w:rsidRDefault="00B46390" w:rsidP="00C4630C">
      <w:pPr>
        <w:pStyle w:val="afff1"/>
      </w:pPr>
      <w:bookmarkStart w:id="18" w:name="_Toc43997584"/>
      <w:r>
        <w:t xml:space="preserve">2. </w:t>
      </w:r>
      <w:r w:rsidR="00CB71DA">
        <w:t>Диагностика</w:t>
      </w:r>
      <w:bookmarkEnd w:id="12"/>
      <w:r w:rsidR="0038545E">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18"/>
    </w:p>
    <w:p w:rsidR="00497DFE" w:rsidRDefault="00497DFE" w:rsidP="00334F6C">
      <w:pPr>
        <w:pStyle w:val="2-6"/>
        <w:rPr>
          <w:b/>
          <w:i/>
        </w:rPr>
      </w:pPr>
      <w:r>
        <w:rPr>
          <w:color w:val="000000"/>
        </w:rPr>
        <w:t xml:space="preserve">Некробиоз липоидный обычно диагностируется при </w:t>
      </w:r>
      <w:proofErr w:type="spellStart"/>
      <w:r>
        <w:rPr>
          <w:color w:val="000000"/>
        </w:rPr>
        <w:t>физикальном</w:t>
      </w:r>
      <w:proofErr w:type="spellEnd"/>
      <w:r>
        <w:rPr>
          <w:color w:val="000000"/>
        </w:rPr>
        <w:t xml:space="preserve"> обследовании, но может потребоваться </w:t>
      </w:r>
      <w:proofErr w:type="spellStart"/>
      <w:proofErr w:type="gramStart"/>
      <w:r>
        <w:rPr>
          <w:color w:val="000000"/>
        </w:rPr>
        <w:t>патолого-анатомическое</w:t>
      </w:r>
      <w:proofErr w:type="spellEnd"/>
      <w:proofErr w:type="gramEnd"/>
      <w:r>
        <w:rPr>
          <w:color w:val="000000"/>
        </w:rPr>
        <w:t xml:space="preserve"> исследование </w:t>
      </w:r>
      <w:proofErr w:type="spellStart"/>
      <w:r>
        <w:rPr>
          <w:color w:val="000000"/>
        </w:rPr>
        <w:t>биопсийного</w:t>
      </w:r>
      <w:proofErr w:type="spellEnd"/>
      <w:r>
        <w:rPr>
          <w:color w:val="000000"/>
        </w:rPr>
        <w:t xml:space="preserve"> материала кожи</w:t>
      </w:r>
      <w:r w:rsidR="001549E4">
        <w:rPr>
          <w:color w:val="000000"/>
        </w:rPr>
        <w:t>.</w:t>
      </w:r>
      <w:r>
        <w:rPr>
          <w:color w:val="000000"/>
        </w:rPr>
        <w:t xml:space="preserve"> </w:t>
      </w:r>
      <w:r w:rsidR="001549E4">
        <w:rPr>
          <w:color w:val="000000"/>
        </w:rPr>
        <w:t>Его следует проводить</w:t>
      </w:r>
      <w:r>
        <w:rPr>
          <w:color w:val="000000"/>
        </w:rPr>
        <w:t xml:space="preserve">, если </w:t>
      </w:r>
      <w:r w:rsidR="001549E4">
        <w:rPr>
          <w:color w:val="000000"/>
        </w:rPr>
        <w:t xml:space="preserve">клинические </w:t>
      </w:r>
      <w:r>
        <w:rPr>
          <w:color w:val="000000"/>
        </w:rPr>
        <w:t>проявления поражения кожи не позволяют установить определенный клинический диагноз [</w:t>
      </w:r>
      <w:r w:rsidR="00BA7410">
        <w:rPr>
          <w:color w:val="000000"/>
        </w:rPr>
        <w:t>5</w:t>
      </w:r>
      <w:r>
        <w:rPr>
          <w:color w:val="000000"/>
        </w:rPr>
        <w:t xml:space="preserve">]. Дифференциальная диагностика </w:t>
      </w:r>
      <w:r w:rsidR="001549E4">
        <w:rPr>
          <w:color w:val="000000"/>
        </w:rPr>
        <w:t xml:space="preserve">некробиоза липоидного </w:t>
      </w:r>
      <w:r>
        <w:rPr>
          <w:color w:val="000000"/>
        </w:rPr>
        <w:t>чаще всего проводится с кольцевидной гранулемой и локализованной склеродермией.</w:t>
      </w:r>
    </w:p>
    <w:p w:rsidR="00B46390" w:rsidRDefault="00B46390" w:rsidP="0021676E">
      <w:pPr>
        <w:pStyle w:val="2"/>
        <w:divId w:val="266810958"/>
      </w:pPr>
      <w:bookmarkStart w:id="19" w:name="_Toc43997585"/>
      <w:r w:rsidRPr="00B46390">
        <w:t>2.1 Жалобы и анамнез</w:t>
      </w:r>
      <w:bookmarkEnd w:id="19"/>
    </w:p>
    <w:p w:rsidR="00F756F0" w:rsidRPr="00D74813" w:rsidRDefault="00497DFE" w:rsidP="00334F6C">
      <w:pPr>
        <w:pStyle w:val="2-6"/>
        <w:divId w:val="266810958"/>
        <w:rPr>
          <w:rStyle w:val="affb"/>
          <w:iCs w:val="0"/>
        </w:rPr>
      </w:pPr>
      <w:r w:rsidRPr="00DF5F4C">
        <w:t>Жалобы и анамнез описаны в разделе «Клиническая картина»</w:t>
      </w:r>
      <w:r>
        <w:t>.</w:t>
      </w:r>
    </w:p>
    <w:p w:rsidR="00B46390" w:rsidRDefault="00B46390" w:rsidP="0021676E">
      <w:pPr>
        <w:pStyle w:val="2"/>
        <w:divId w:val="266810958"/>
      </w:pPr>
      <w:bookmarkStart w:id="20" w:name="_Toc43997586"/>
      <w:r w:rsidRPr="00B46390">
        <w:t xml:space="preserve">2.2 </w:t>
      </w:r>
      <w:proofErr w:type="spellStart"/>
      <w:r w:rsidRPr="0021676E">
        <w:t>Физикальное</w:t>
      </w:r>
      <w:proofErr w:type="spellEnd"/>
      <w:r w:rsidRPr="00B46390">
        <w:t xml:space="preserve"> обследование</w:t>
      </w:r>
      <w:bookmarkEnd w:id="20"/>
    </w:p>
    <w:p w:rsidR="00F756F0" w:rsidRPr="00D74813" w:rsidRDefault="00497DFE" w:rsidP="00334F6C">
      <w:pPr>
        <w:pStyle w:val="2-6"/>
        <w:divId w:val="266810958"/>
        <w:rPr>
          <w:rStyle w:val="affb"/>
          <w:iCs w:val="0"/>
        </w:rPr>
      </w:pPr>
      <w:r w:rsidRPr="00DF5F4C">
        <w:t xml:space="preserve">Данные </w:t>
      </w:r>
      <w:proofErr w:type="spellStart"/>
      <w:r w:rsidRPr="00DF5F4C">
        <w:t>физикального</w:t>
      </w:r>
      <w:proofErr w:type="spellEnd"/>
      <w:r w:rsidRPr="00DF5F4C">
        <w:t xml:space="preserve"> обследования описаны в разделе «Клиническая картина».</w:t>
      </w:r>
    </w:p>
    <w:p w:rsidR="00094ED6" w:rsidRDefault="00B46390" w:rsidP="0021676E">
      <w:pPr>
        <w:pStyle w:val="2"/>
        <w:divId w:val="266810958"/>
      </w:pPr>
      <w:bookmarkStart w:id="21" w:name="_Toc43997587"/>
      <w:r w:rsidRPr="00B46390">
        <w:t>2.3 Лабораторн</w:t>
      </w:r>
      <w:r w:rsidR="00A70F44">
        <w:t>ые диагностические исследования</w:t>
      </w:r>
      <w:bookmarkEnd w:id="21"/>
    </w:p>
    <w:p w:rsidR="00B46390" w:rsidRPr="0086516C" w:rsidRDefault="0086516C" w:rsidP="00094ED6">
      <w:pPr>
        <w:pStyle w:val="afffa"/>
        <w:divId w:val="266810958"/>
        <w:rPr>
          <w:b/>
          <w:i w:val="0"/>
          <w:color w:val="auto"/>
          <w:sz w:val="24"/>
        </w:rPr>
      </w:pPr>
      <w:r w:rsidRPr="0086516C">
        <w:rPr>
          <w:i w:val="0"/>
          <w:color w:val="auto"/>
          <w:sz w:val="24"/>
        </w:rPr>
        <w:t>Л</w:t>
      </w:r>
      <w:r>
        <w:rPr>
          <w:i w:val="0"/>
          <w:color w:val="auto"/>
          <w:sz w:val="24"/>
        </w:rPr>
        <w:t xml:space="preserve">абораторные исследования при обследовании пациентов с некробиозом липоидным проводятся для </w:t>
      </w:r>
      <w:proofErr w:type="gramStart"/>
      <w:r>
        <w:rPr>
          <w:i w:val="0"/>
          <w:color w:val="auto"/>
          <w:sz w:val="24"/>
        </w:rPr>
        <w:t>выявления</w:t>
      </w:r>
      <w:proofErr w:type="gramEnd"/>
      <w:r>
        <w:rPr>
          <w:i w:val="0"/>
          <w:color w:val="auto"/>
          <w:sz w:val="24"/>
        </w:rPr>
        <w:t xml:space="preserve"> ассоциированного с ним сахарного диабета и для контр</w:t>
      </w:r>
      <w:r w:rsidR="005B213B">
        <w:rPr>
          <w:i w:val="0"/>
          <w:color w:val="auto"/>
          <w:sz w:val="24"/>
        </w:rPr>
        <w:t>о</w:t>
      </w:r>
      <w:r>
        <w:rPr>
          <w:i w:val="0"/>
          <w:color w:val="auto"/>
          <w:sz w:val="24"/>
        </w:rPr>
        <w:t xml:space="preserve">ля </w:t>
      </w:r>
      <w:r w:rsidR="005B213B">
        <w:rPr>
          <w:i w:val="0"/>
          <w:color w:val="auto"/>
          <w:sz w:val="24"/>
        </w:rPr>
        <w:t>безопасности проводимой системной терапии.</w:t>
      </w:r>
    </w:p>
    <w:p w:rsidR="00BC6C0B" w:rsidRDefault="00BC6C0B" w:rsidP="00BC6C0B">
      <w:pPr>
        <w:pStyle w:val="afff7"/>
        <w:spacing w:before="0"/>
        <w:divId w:val="266810958"/>
        <w:rPr>
          <w:b/>
        </w:rPr>
      </w:pPr>
      <w:r w:rsidRPr="00D74813">
        <w:rPr>
          <w:b/>
        </w:rPr>
        <w:t xml:space="preserve">Рекомендуется </w:t>
      </w:r>
      <w:r>
        <w:rPr>
          <w:rFonts w:ascii="TimesNewRomanPSMT" w:hAnsi="TimesNewRomanPSMT" w:cs="TimesNewRomanPSMT"/>
          <w:szCs w:val="24"/>
          <w:lang w:eastAsia="ru-RU"/>
        </w:rPr>
        <w:t>общий (клинический) анализ крови развернутый</w:t>
      </w:r>
      <w:r w:rsidRPr="00B279EC">
        <w:rPr>
          <w:color w:val="000000"/>
          <w:spacing w:val="2"/>
          <w:szCs w:val="24"/>
          <w:lang w:eastAsia="zh-CN"/>
        </w:rPr>
        <w:t xml:space="preserve"> </w:t>
      </w:r>
      <w:r>
        <w:rPr>
          <w:color w:val="000000"/>
          <w:spacing w:val="2"/>
          <w:szCs w:val="24"/>
          <w:lang w:eastAsia="zh-CN"/>
        </w:rPr>
        <w:t xml:space="preserve">пациентам, которым планируется </w:t>
      </w:r>
      <w:r w:rsidR="002A6EF3">
        <w:rPr>
          <w:color w:val="000000"/>
          <w:spacing w:val="2"/>
          <w:szCs w:val="24"/>
          <w:lang w:eastAsia="zh-CN"/>
        </w:rPr>
        <w:t>и</w:t>
      </w:r>
      <w:r w:rsidR="0086516C">
        <w:rPr>
          <w:color w:val="000000"/>
          <w:spacing w:val="2"/>
          <w:szCs w:val="24"/>
          <w:lang w:eastAsia="zh-CN"/>
        </w:rPr>
        <w:t>ли</w:t>
      </w:r>
      <w:r w:rsidR="002A6EF3">
        <w:rPr>
          <w:color w:val="000000"/>
          <w:spacing w:val="2"/>
          <w:szCs w:val="24"/>
          <w:lang w:eastAsia="zh-CN"/>
        </w:rPr>
        <w:t xml:space="preserve"> проводится </w:t>
      </w:r>
      <w:r w:rsidRPr="009C1972">
        <w:rPr>
          <w:color w:val="000000"/>
          <w:spacing w:val="2"/>
          <w:szCs w:val="24"/>
          <w:lang w:eastAsia="zh-CN"/>
        </w:rPr>
        <w:t xml:space="preserve">терапия </w:t>
      </w:r>
      <w:proofErr w:type="spellStart"/>
      <w:r w:rsidRPr="009C1972">
        <w:rPr>
          <w:color w:val="000000"/>
          <w:spacing w:val="2"/>
          <w:szCs w:val="24"/>
          <w:lang w:eastAsia="zh-CN"/>
        </w:rPr>
        <w:t>циклоспорином</w:t>
      </w:r>
      <w:proofErr w:type="spellEnd"/>
      <w:r w:rsidR="002A6EF3">
        <w:rPr>
          <w:color w:val="000000"/>
          <w:spacing w:val="2"/>
          <w:szCs w:val="24"/>
          <w:lang w:eastAsia="zh-CN"/>
        </w:rPr>
        <w:t xml:space="preserve"> или</w:t>
      </w:r>
      <w:r w:rsidR="0086516C">
        <w:rPr>
          <w:color w:val="000000"/>
          <w:spacing w:val="2"/>
          <w:szCs w:val="24"/>
          <w:lang w:eastAsia="zh-CN"/>
        </w:rPr>
        <w:t xml:space="preserve"> кортикостероидами системного действия</w:t>
      </w:r>
      <w:r w:rsidR="009162F7">
        <w:rPr>
          <w:color w:val="000000"/>
          <w:spacing w:val="2"/>
          <w:szCs w:val="24"/>
          <w:lang w:eastAsia="zh-CN"/>
        </w:rPr>
        <w:t xml:space="preserve"> </w:t>
      </w:r>
      <w:r w:rsidRPr="00B279EC">
        <w:rPr>
          <w:color w:val="000000"/>
          <w:spacing w:val="2"/>
          <w:szCs w:val="24"/>
          <w:lang w:eastAsia="zh-CN"/>
        </w:rPr>
        <w:t xml:space="preserve">для контроля </w:t>
      </w:r>
      <w:r w:rsidR="0086516C">
        <w:rPr>
          <w:color w:val="000000"/>
          <w:spacing w:val="2"/>
          <w:szCs w:val="24"/>
          <w:lang w:eastAsia="zh-CN"/>
        </w:rPr>
        <w:t>безопасности</w:t>
      </w:r>
      <w:r w:rsidRPr="00B279EC">
        <w:rPr>
          <w:color w:val="000000"/>
          <w:spacing w:val="2"/>
          <w:szCs w:val="24"/>
          <w:lang w:eastAsia="zh-CN"/>
        </w:rPr>
        <w:t xml:space="preserve"> терапии</w:t>
      </w:r>
      <w:r>
        <w:rPr>
          <w:color w:val="000000"/>
          <w:spacing w:val="2"/>
          <w:szCs w:val="24"/>
          <w:lang w:eastAsia="zh-CN"/>
        </w:rPr>
        <w:t xml:space="preserve"> </w:t>
      </w:r>
      <w:r w:rsidRPr="00B104EF">
        <w:t>[</w:t>
      </w:r>
      <w:r w:rsidR="00BA7410">
        <w:t>20–22</w:t>
      </w:r>
      <w:r w:rsidRPr="00B104EF">
        <w:t>]</w:t>
      </w:r>
      <w:r>
        <w:t>.</w:t>
      </w:r>
    </w:p>
    <w:p w:rsidR="00BC6C0B" w:rsidRPr="00B104EF" w:rsidRDefault="00BC6C0B" w:rsidP="00BC6C0B">
      <w:pPr>
        <w:pStyle w:val="aff1"/>
        <w:divId w:val="266810958"/>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rsidR="00BC6C0B" w:rsidRPr="0086516C" w:rsidRDefault="00BC6C0B" w:rsidP="00BC6C0B">
      <w:pPr>
        <w:pStyle w:val="aff2"/>
        <w:divId w:val="266810958"/>
      </w:pPr>
      <w:r w:rsidRPr="00ED5598">
        <w:rPr>
          <w:b/>
        </w:rPr>
        <w:t>Комментарии:</w:t>
      </w:r>
      <w:r>
        <w:rPr>
          <w:b/>
        </w:rPr>
        <w:t xml:space="preserve"> </w:t>
      </w:r>
      <w:r w:rsidRPr="005D768C">
        <w:rPr>
          <w:i/>
        </w:rPr>
        <w:t xml:space="preserve">Контроль </w:t>
      </w:r>
      <w:r w:rsidR="0086516C" w:rsidRPr="0086516C">
        <w:rPr>
          <w:i/>
        </w:rPr>
        <w:t xml:space="preserve">уровня общего гемоглобина, эритроцитов и тромбоцитов в крови </w:t>
      </w:r>
      <w:r w:rsidRPr="005D768C">
        <w:rPr>
          <w:i/>
        </w:rPr>
        <w:t xml:space="preserve">необходим </w:t>
      </w:r>
      <w:r>
        <w:rPr>
          <w:i/>
        </w:rPr>
        <w:t xml:space="preserve">во время терапии </w:t>
      </w:r>
      <w:proofErr w:type="spellStart"/>
      <w:r>
        <w:rPr>
          <w:i/>
        </w:rPr>
        <w:t>циклоспорином</w:t>
      </w:r>
      <w:proofErr w:type="spellEnd"/>
      <w:r w:rsidR="009C1972" w:rsidRPr="009C1972">
        <w:rPr>
          <w:i/>
        </w:rPr>
        <w:t xml:space="preserve"> </w:t>
      </w:r>
      <w:r w:rsidR="009C1972">
        <w:rPr>
          <w:i/>
        </w:rPr>
        <w:t>в связи с возможным развитием анемии и тромбоцитопении</w:t>
      </w:r>
      <w:r w:rsidRPr="005D768C">
        <w:rPr>
          <w:i/>
        </w:rPr>
        <w:t xml:space="preserve"> </w:t>
      </w:r>
      <w:r w:rsidR="009C1972">
        <w:rPr>
          <w:i/>
        </w:rPr>
        <w:t xml:space="preserve">и проводится перед началом лечения, а затем – 1 раз в месяц </w:t>
      </w:r>
      <w:r w:rsidRPr="005D768C">
        <w:rPr>
          <w:i/>
        </w:rPr>
        <w:t>[</w:t>
      </w:r>
      <w:r w:rsidR="00BA7410">
        <w:rPr>
          <w:bCs/>
          <w:i/>
        </w:rPr>
        <w:t>2</w:t>
      </w:r>
      <w:r w:rsidRPr="00BC6C0B">
        <w:rPr>
          <w:bCs/>
          <w:i/>
        </w:rPr>
        <w:t>0</w:t>
      </w:r>
      <w:r w:rsidRPr="005D768C">
        <w:rPr>
          <w:i/>
        </w:rPr>
        <w:t>]</w:t>
      </w:r>
      <w:r>
        <w:rPr>
          <w:i/>
        </w:rPr>
        <w:t>.</w:t>
      </w:r>
      <w:r w:rsidR="0086516C">
        <w:rPr>
          <w:i/>
        </w:rPr>
        <w:t xml:space="preserve"> </w:t>
      </w:r>
      <w:r w:rsidR="005B213B">
        <w:rPr>
          <w:i/>
        </w:rPr>
        <w:t xml:space="preserve">Во время терапии </w:t>
      </w:r>
      <w:r w:rsidR="005B213B" w:rsidRPr="0086516C">
        <w:rPr>
          <w:i/>
        </w:rPr>
        <w:t>кортикостероидами системного действия</w:t>
      </w:r>
      <w:r w:rsidR="005B213B" w:rsidRPr="005D768C">
        <w:rPr>
          <w:i/>
        </w:rPr>
        <w:t xml:space="preserve"> необходим </w:t>
      </w:r>
      <w:r w:rsidR="005B213B">
        <w:rPr>
          <w:i/>
        </w:rPr>
        <w:t>к</w:t>
      </w:r>
      <w:r w:rsidR="0086516C" w:rsidRPr="005D768C">
        <w:rPr>
          <w:i/>
        </w:rPr>
        <w:t xml:space="preserve">онтроль </w:t>
      </w:r>
      <w:r w:rsidR="0086516C" w:rsidRPr="0086516C">
        <w:rPr>
          <w:i/>
        </w:rPr>
        <w:t xml:space="preserve">уровня </w:t>
      </w:r>
      <w:r w:rsidR="0086516C">
        <w:rPr>
          <w:i/>
        </w:rPr>
        <w:t>лейкоцитов</w:t>
      </w:r>
      <w:r w:rsidR="0086516C" w:rsidRPr="0086516C">
        <w:rPr>
          <w:i/>
        </w:rPr>
        <w:t xml:space="preserve"> в крови</w:t>
      </w:r>
      <w:r w:rsidR="005B213B">
        <w:rPr>
          <w:i/>
        </w:rPr>
        <w:t xml:space="preserve"> в связи с возможным развитием </w:t>
      </w:r>
      <w:proofErr w:type="spellStart"/>
      <w:r w:rsidR="005B213B">
        <w:rPr>
          <w:i/>
        </w:rPr>
        <w:t>нейтрофильного</w:t>
      </w:r>
      <w:proofErr w:type="spellEnd"/>
      <w:r w:rsidR="005B213B">
        <w:rPr>
          <w:i/>
        </w:rPr>
        <w:t xml:space="preserve"> лейкоцитоза</w:t>
      </w:r>
      <w:r w:rsidR="0086516C" w:rsidRPr="0086516C">
        <w:rPr>
          <w:i/>
        </w:rPr>
        <w:t xml:space="preserve"> </w:t>
      </w:r>
      <w:r w:rsidR="005B213B">
        <w:rPr>
          <w:i/>
        </w:rPr>
        <w:t xml:space="preserve">и </w:t>
      </w:r>
      <w:proofErr w:type="spellStart"/>
      <w:r w:rsidR="005B213B">
        <w:rPr>
          <w:i/>
        </w:rPr>
        <w:t>лимфопении</w:t>
      </w:r>
      <w:proofErr w:type="spellEnd"/>
      <w:r w:rsidR="005B213B">
        <w:rPr>
          <w:i/>
        </w:rPr>
        <w:t xml:space="preserve"> </w:t>
      </w:r>
      <w:r w:rsidR="0086516C" w:rsidRPr="0086516C">
        <w:rPr>
          <w:i/>
        </w:rPr>
        <w:t>[</w:t>
      </w:r>
      <w:r w:rsidR="00BA7410">
        <w:rPr>
          <w:i/>
        </w:rPr>
        <w:t>21, 22</w:t>
      </w:r>
      <w:r w:rsidR="0086516C" w:rsidRPr="0086516C">
        <w:rPr>
          <w:i/>
        </w:rPr>
        <w:t>]</w:t>
      </w:r>
    </w:p>
    <w:p w:rsidR="00BC6C0B" w:rsidRPr="00864B71" w:rsidRDefault="00BC6C0B" w:rsidP="00BC6C0B">
      <w:pPr>
        <w:pStyle w:val="afff7"/>
        <w:spacing w:before="0"/>
        <w:divId w:val="266810958"/>
        <w:rPr>
          <w:b/>
        </w:rPr>
      </w:pPr>
      <w:r w:rsidRPr="00D74813">
        <w:rPr>
          <w:b/>
        </w:rPr>
        <w:t xml:space="preserve">Рекомендуется </w:t>
      </w:r>
      <w:r>
        <w:rPr>
          <w:rFonts w:ascii="TimesNewRomanPSMT" w:hAnsi="TimesNewRomanPSMT" w:cs="TimesNewRomanPSMT"/>
          <w:szCs w:val="24"/>
          <w:lang w:eastAsia="ru-RU"/>
        </w:rPr>
        <w:t xml:space="preserve">анализ крови биохимический общетерапевтический </w:t>
      </w:r>
      <w:r>
        <w:rPr>
          <w:color w:val="000000"/>
          <w:spacing w:val="2"/>
          <w:szCs w:val="24"/>
          <w:lang w:eastAsia="zh-CN"/>
        </w:rPr>
        <w:t xml:space="preserve">пациентам, которым планируется терапия </w:t>
      </w:r>
      <w:proofErr w:type="spellStart"/>
      <w:r>
        <w:rPr>
          <w:color w:val="000000"/>
          <w:spacing w:val="2"/>
          <w:szCs w:val="24"/>
          <w:lang w:eastAsia="zh-CN"/>
        </w:rPr>
        <w:t>циклоспорином</w:t>
      </w:r>
      <w:proofErr w:type="spellEnd"/>
      <w:r w:rsidR="005B213B" w:rsidRPr="005B213B">
        <w:rPr>
          <w:color w:val="000000"/>
          <w:spacing w:val="2"/>
          <w:szCs w:val="24"/>
          <w:lang w:eastAsia="zh-CN"/>
        </w:rPr>
        <w:t xml:space="preserve"> </w:t>
      </w:r>
      <w:r w:rsidR="005B213B">
        <w:rPr>
          <w:color w:val="000000"/>
          <w:spacing w:val="2"/>
          <w:szCs w:val="24"/>
          <w:lang w:eastAsia="zh-CN"/>
        </w:rPr>
        <w:t xml:space="preserve">или кортикостероидами системного действия </w:t>
      </w:r>
      <w:r w:rsidRPr="00B279EC">
        <w:rPr>
          <w:color w:val="000000"/>
          <w:spacing w:val="2"/>
          <w:szCs w:val="24"/>
          <w:lang w:eastAsia="zh-CN"/>
        </w:rPr>
        <w:t>для ко</w:t>
      </w:r>
      <w:r w:rsidR="005B213B">
        <w:rPr>
          <w:color w:val="000000"/>
          <w:spacing w:val="2"/>
          <w:szCs w:val="24"/>
          <w:lang w:eastAsia="zh-CN"/>
        </w:rPr>
        <w:t xml:space="preserve">нтроля безопасности проводимой </w:t>
      </w:r>
      <w:r w:rsidRPr="00B279EC">
        <w:rPr>
          <w:color w:val="000000"/>
          <w:spacing w:val="2"/>
          <w:szCs w:val="24"/>
          <w:lang w:eastAsia="zh-CN"/>
        </w:rPr>
        <w:t>терапии</w:t>
      </w:r>
      <w:r w:rsidR="00864B71">
        <w:rPr>
          <w:color w:val="000000"/>
          <w:spacing w:val="2"/>
          <w:szCs w:val="24"/>
          <w:lang w:eastAsia="zh-CN"/>
        </w:rPr>
        <w:t>, а также для определения уровня глюкозы в крови как показателя, указывающего на наличие заболевания, ассоциированного с некробиозом липоидным, – сахарного диабета</w:t>
      </w:r>
      <w:r w:rsidRPr="00864B71">
        <w:rPr>
          <w:color w:val="000000"/>
          <w:spacing w:val="2"/>
          <w:szCs w:val="24"/>
          <w:lang w:eastAsia="zh-CN"/>
        </w:rPr>
        <w:t xml:space="preserve"> </w:t>
      </w:r>
      <w:r w:rsidRPr="00864B71">
        <w:t>[</w:t>
      </w:r>
      <w:r w:rsidR="00BA7410">
        <w:t>20–24</w:t>
      </w:r>
      <w:r w:rsidRPr="00864B71">
        <w:t>].</w:t>
      </w:r>
    </w:p>
    <w:p w:rsidR="00BC6C0B" w:rsidRPr="00E651B0" w:rsidRDefault="00BC6C0B" w:rsidP="00BC6C0B">
      <w:pPr>
        <w:pStyle w:val="1"/>
        <w:numPr>
          <w:ilvl w:val="0"/>
          <w:numId w:val="0"/>
        </w:numPr>
        <w:spacing w:before="0"/>
        <w:ind w:left="709"/>
        <w:divId w:val="266810958"/>
        <w:rPr>
          <w:b/>
        </w:rPr>
      </w:pPr>
      <w:r w:rsidRPr="00E651B0">
        <w:rPr>
          <w:b/>
        </w:rPr>
        <w:t>Уровень убедительности рекомендаций С (уровень достоверности доказательств – 5)</w:t>
      </w:r>
    </w:p>
    <w:p w:rsidR="00BC6C0B" w:rsidRPr="00632849" w:rsidRDefault="00BC6C0B" w:rsidP="00BC6C0B">
      <w:pPr>
        <w:pStyle w:val="1"/>
        <w:numPr>
          <w:ilvl w:val="0"/>
          <w:numId w:val="0"/>
        </w:numPr>
        <w:spacing w:before="0"/>
        <w:ind w:left="709"/>
        <w:divId w:val="266810958"/>
      </w:pPr>
      <w:r w:rsidRPr="00ED5598">
        <w:rPr>
          <w:b/>
        </w:rPr>
        <w:t>Комментарии:</w:t>
      </w:r>
      <w:r>
        <w:rPr>
          <w:b/>
        </w:rPr>
        <w:t xml:space="preserve"> </w:t>
      </w:r>
      <w:r w:rsidRPr="005D768C">
        <w:rPr>
          <w:i/>
        </w:rPr>
        <w:t xml:space="preserve">Контроль показателей </w:t>
      </w:r>
      <w:r w:rsidRPr="005D768C">
        <w:rPr>
          <w:rFonts w:ascii="TimesNewRomanPSMT" w:hAnsi="TimesNewRomanPSMT" w:cs="TimesNewRomanPSMT"/>
          <w:i/>
          <w:szCs w:val="24"/>
          <w:lang w:eastAsia="ru-RU"/>
        </w:rPr>
        <w:t>анал</w:t>
      </w:r>
      <w:r>
        <w:rPr>
          <w:rFonts w:ascii="TimesNewRomanPSMT" w:hAnsi="TimesNewRomanPSMT" w:cs="TimesNewRomanPSMT"/>
          <w:i/>
          <w:szCs w:val="24"/>
          <w:lang w:eastAsia="ru-RU"/>
        </w:rPr>
        <w:t>иза</w:t>
      </w:r>
      <w:r w:rsidRPr="005D768C">
        <w:rPr>
          <w:rFonts w:ascii="TimesNewRomanPSMT" w:hAnsi="TimesNewRomanPSMT" w:cs="TimesNewRomanPSMT"/>
          <w:i/>
          <w:szCs w:val="24"/>
          <w:lang w:eastAsia="ru-RU"/>
        </w:rPr>
        <w:t xml:space="preserve"> крови биохимическ</w:t>
      </w:r>
      <w:r>
        <w:rPr>
          <w:rFonts w:asciiTheme="minorHAnsi" w:hAnsiTheme="minorHAnsi" w:cs="TimesNewRomanPSMT"/>
          <w:i/>
          <w:szCs w:val="24"/>
          <w:lang w:eastAsia="ru-RU"/>
        </w:rPr>
        <w:t xml:space="preserve">ого </w:t>
      </w:r>
      <w:r w:rsidRPr="005D768C">
        <w:rPr>
          <w:rFonts w:ascii="TimesNewRomanPSMT" w:hAnsi="TimesNewRomanPSMT" w:cs="TimesNewRomanPSMT"/>
          <w:i/>
          <w:szCs w:val="24"/>
          <w:lang w:eastAsia="ru-RU"/>
        </w:rPr>
        <w:t>общетерапевтическ</w:t>
      </w:r>
      <w:r>
        <w:rPr>
          <w:rFonts w:ascii="TimesNewRomanPSMT" w:hAnsi="TimesNewRomanPSMT" w:cs="TimesNewRomanPSMT"/>
          <w:i/>
          <w:szCs w:val="24"/>
          <w:lang w:eastAsia="ru-RU"/>
        </w:rPr>
        <w:t xml:space="preserve">ого </w:t>
      </w:r>
      <w:r w:rsidRPr="005D768C">
        <w:rPr>
          <w:i/>
        </w:rPr>
        <w:t xml:space="preserve">необходим </w:t>
      </w:r>
      <w:r>
        <w:rPr>
          <w:i/>
        </w:rPr>
        <w:t xml:space="preserve">во время терапии </w:t>
      </w:r>
      <w:proofErr w:type="spellStart"/>
      <w:r>
        <w:rPr>
          <w:i/>
        </w:rPr>
        <w:t>циклоспорином</w:t>
      </w:r>
      <w:proofErr w:type="spellEnd"/>
      <w:r w:rsidR="009C1972">
        <w:rPr>
          <w:i/>
        </w:rPr>
        <w:t xml:space="preserve"> в связи с возможным развитием токсического поражения почек</w:t>
      </w:r>
      <w:r w:rsidR="00FC76B5">
        <w:rPr>
          <w:i/>
        </w:rPr>
        <w:t xml:space="preserve"> с</w:t>
      </w:r>
      <w:r w:rsidR="009C1972">
        <w:rPr>
          <w:i/>
        </w:rPr>
        <w:t xml:space="preserve"> повышени</w:t>
      </w:r>
      <w:r w:rsidR="00FC76B5">
        <w:rPr>
          <w:i/>
        </w:rPr>
        <w:t>ем</w:t>
      </w:r>
      <w:r w:rsidR="009C1972">
        <w:rPr>
          <w:i/>
        </w:rPr>
        <w:t xml:space="preserve"> уровня </w:t>
      </w:r>
      <w:proofErr w:type="spellStart"/>
      <w:r w:rsidR="009C1972">
        <w:rPr>
          <w:i/>
        </w:rPr>
        <w:t>креатинина</w:t>
      </w:r>
      <w:proofErr w:type="spellEnd"/>
      <w:r w:rsidR="009C1972">
        <w:rPr>
          <w:i/>
        </w:rPr>
        <w:t xml:space="preserve"> в крови, </w:t>
      </w:r>
      <w:r w:rsidR="00FC76B5">
        <w:rPr>
          <w:i/>
        </w:rPr>
        <w:t xml:space="preserve">поражения печени, проявляющегося </w:t>
      </w:r>
      <w:proofErr w:type="spellStart"/>
      <w:r w:rsidR="00FC76B5">
        <w:rPr>
          <w:i/>
        </w:rPr>
        <w:t>гипербилирубинемией</w:t>
      </w:r>
      <w:proofErr w:type="spellEnd"/>
      <w:r w:rsidR="00FC76B5">
        <w:rPr>
          <w:i/>
        </w:rPr>
        <w:t xml:space="preserve"> и повышением активности </w:t>
      </w:r>
      <w:proofErr w:type="spellStart"/>
      <w:r w:rsidR="00FC76B5">
        <w:rPr>
          <w:i/>
        </w:rPr>
        <w:t>аланинаминотрансферазы</w:t>
      </w:r>
      <w:proofErr w:type="spellEnd"/>
      <w:r w:rsidR="00FC76B5">
        <w:rPr>
          <w:i/>
        </w:rPr>
        <w:t xml:space="preserve"> и </w:t>
      </w:r>
      <w:proofErr w:type="spellStart"/>
      <w:r w:rsidR="00FC76B5">
        <w:rPr>
          <w:i/>
        </w:rPr>
        <w:t>аспартатаминотрансферазы</w:t>
      </w:r>
      <w:proofErr w:type="spellEnd"/>
      <w:r w:rsidR="00FC76B5">
        <w:rPr>
          <w:i/>
        </w:rPr>
        <w:t xml:space="preserve">, </w:t>
      </w:r>
      <w:r w:rsidR="009C1972">
        <w:rPr>
          <w:i/>
        </w:rPr>
        <w:t>нарушений водно-электролитного баланса (</w:t>
      </w:r>
      <w:proofErr w:type="spellStart"/>
      <w:r w:rsidR="009C1972">
        <w:rPr>
          <w:i/>
        </w:rPr>
        <w:t>гиперкалиемии</w:t>
      </w:r>
      <w:proofErr w:type="spellEnd"/>
      <w:r w:rsidR="009C1972">
        <w:rPr>
          <w:i/>
        </w:rPr>
        <w:t xml:space="preserve">, </w:t>
      </w:r>
      <w:proofErr w:type="spellStart"/>
      <w:r w:rsidR="009C1972">
        <w:rPr>
          <w:i/>
        </w:rPr>
        <w:t>гипомагниемии</w:t>
      </w:r>
      <w:proofErr w:type="spellEnd"/>
      <w:r w:rsidR="009C1972">
        <w:rPr>
          <w:i/>
        </w:rPr>
        <w:t xml:space="preserve">), </w:t>
      </w:r>
      <w:proofErr w:type="spellStart"/>
      <w:r w:rsidR="009C1972">
        <w:rPr>
          <w:i/>
        </w:rPr>
        <w:t>гиперурикемии</w:t>
      </w:r>
      <w:proofErr w:type="spellEnd"/>
      <w:r w:rsidR="009C1972">
        <w:rPr>
          <w:i/>
        </w:rPr>
        <w:t xml:space="preserve">, </w:t>
      </w:r>
      <w:proofErr w:type="spellStart"/>
      <w:r w:rsidR="009C1972">
        <w:rPr>
          <w:i/>
        </w:rPr>
        <w:t>гиперлипидемии</w:t>
      </w:r>
      <w:proofErr w:type="spellEnd"/>
      <w:r w:rsidR="009C1972">
        <w:rPr>
          <w:i/>
        </w:rPr>
        <w:t xml:space="preserve"> (особенно – </w:t>
      </w:r>
      <w:proofErr w:type="spellStart"/>
      <w:r w:rsidR="009C1972">
        <w:rPr>
          <w:i/>
        </w:rPr>
        <w:t>гипертриглицеридемии</w:t>
      </w:r>
      <w:proofErr w:type="spellEnd"/>
      <w:r w:rsidR="009C1972">
        <w:rPr>
          <w:i/>
        </w:rPr>
        <w:t>)</w:t>
      </w:r>
      <w:r w:rsidR="00632849">
        <w:rPr>
          <w:i/>
        </w:rPr>
        <w:t xml:space="preserve">. </w:t>
      </w:r>
      <w:r w:rsidR="00FC76B5">
        <w:rPr>
          <w:i/>
        </w:rPr>
        <w:t xml:space="preserve">Уровень </w:t>
      </w:r>
      <w:proofErr w:type="spellStart"/>
      <w:r w:rsidR="00FC76B5">
        <w:rPr>
          <w:i/>
        </w:rPr>
        <w:t>креатинина</w:t>
      </w:r>
      <w:proofErr w:type="spellEnd"/>
      <w:r w:rsidR="00FC76B5">
        <w:rPr>
          <w:i/>
        </w:rPr>
        <w:t xml:space="preserve"> в крови необходимо определять</w:t>
      </w:r>
      <w:r w:rsidR="00632849">
        <w:rPr>
          <w:i/>
        </w:rPr>
        <w:t xml:space="preserve"> перед началом терапии</w:t>
      </w:r>
      <w:r w:rsidR="00FC76B5">
        <w:rPr>
          <w:i/>
        </w:rPr>
        <w:t xml:space="preserve"> </w:t>
      </w:r>
      <w:proofErr w:type="spellStart"/>
      <w:r w:rsidR="00FC76B5">
        <w:rPr>
          <w:i/>
        </w:rPr>
        <w:t>циклоспорином</w:t>
      </w:r>
      <w:proofErr w:type="spellEnd"/>
      <w:r w:rsidR="00632849">
        <w:rPr>
          <w:i/>
        </w:rPr>
        <w:t xml:space="preserve">, </w:t>
      </w:r>
      <w:r w:rsidR="00FC76B5">
        <w:rPr>
          <w:i/>
        </w:rPr>
        <w:t xml:space="preserve">через 2, 4, 6 и 8 недель терапии, </w:t>
      </w:r>
      <w:r w:rsidR="00632849">
        <w:rPr>
          <w:i/>
        </w:rPr>
        <w:t>а затем – 1 раз в месяц</w:t>
      </w:r>
      <w:r w:rsidRPr="00632849">
        <w:rPr>
          <w:i/>
        </w:rPr>
        <w:t xml:space="preserve"> [</w:t>
      </w:r>
      <w:r w:rsidR="00BA7410">
        <w:rPr>
          <w:bCs/>
          <w:i/>
          <w:szCs w:val="24"/>
        </w:rPr>
        <w:t>20</w:t>
      </w:r>
      <w:r w:rsidRPr="00632849">
        <w:rPr>
          <w:i/>
        </w:rPr>
        <w:t>].</w:t>
      </w:r>
      <w:r w:rsidR="00FC76B5" w:rsidRPr="00FC76B5">
        <w:rPr>
          <w:i/>
        </w:rPr>
        <w:t xml:space="preserve"> </w:t>
      </w:r>
      <w:r w:rsidR="00FC76B5">
        <w:rPr>
          <w:i/>
        </w:rPr>
        <w:t xml:space="preserve">При выявлении нарушения функции почек может потребоваться уменьшение дозы или отмена </w:t>
      </w:r>
      <w:proofErr w:type="spellStart"/>
      <w:r w:rsidR="005B213B">
        <w:rPr>
          <w:i/>
        </w:rPr>
        <w:t>циклоспорина</w:t>
      </w:r>
      <w:proofErr w:type="spellEnd"/>
      <w:r w:rsidR="00FC76B5">
        <w:rPr>
          <w:i/>
        </w:rPr>
        <w:t>.</w:t>
      </w:r>
      <w:r w:rsidR="005B213B">
        <w:rPr>
          <w:i/>
        </w:rPr>
        <w:t xml:space="preserve"> Во время терапии </w:t>
      </w:r>
      <w:r w:rsidR="005B213B" w:rsidRPr="0086516C">
        <w:rPr>
          <w:i/>
        </w:rPr>
        <w:t>кортикостероидами системного действия</w:t>
      </w:r>
      <w:r w:rsidR="005B213B" w:rsidRPr="005D768C">
        <w:rPr>
          <w:i/>
        </w:rPr>
        <w:t xml:space="preserve"> необходим </w:t>
      </w:r>
      <w:r w:rsidR="005B213B">
        <w:rPr>
          <w:i/>
        </w:rPr>
        <w:t>к</w:t>
      </w:r>
      <w:r w:rsidR="005B213B" w:rsidRPr="005D768C">
        <w:rPr>
          <w:i/>
        </w:rPr>
        <w:t xml:space="preserve">онтроль </w:t>
      </w:r>
      <w:r w:rsidR="005B213B" w:rsidRPr="0086516C">
        <w:rPr>
          <w:i/>
        </w:rPr>
        <w:t xml:space="preserve">уровня </w:t>
      </w:r>
      <w:r w:rsidR="005B213B">
        <w:rPr>
          <w:i/>
        </w:rPr>
        <w:t>глюкозы</w:t>
      </w:r>
      <w:r w:rsidR="005B213B" w:rsidRPr="0086516C">
        <w:rPr>
          <w:i/>
        </w:rPr>
        <w:t xml:space="preserve"> в крови</w:t>
      </w:r>
      <w:r w:rsidR="005B213B">
        <w:rPr>
          <w:i/>
        </w:rPr>
        <w:t xml:space="preserve"> в связи с возможным развитием гипергликемии и </w:t>
      </w:r>
      <w:proofErr w:type="spellStart"/>
      <w:r w:rsidR="005B213B">
        <w:rPr>
          <w:i/>
        </w:rPr>
        <w:t>стероидного</w:t>
      </w:r>
      <w:proofErr w:type="spellEnd"/>
      <w:r w:rsidR="005B213B">
        <w:rPr>
          <w:i/>
        </w:rPr>
        <w:t xml:space="preserve"> сахарного диабета</w:t>
      </w:r>
      <w:r w:rsidR="00B668F6">
        <w:rPr>
          <w:i/>
        </w:rPr>
        <w:t xml:space="preserve">, а также уровня электролитов в плазме </w:t>
      </w:r>
      <w:r w:rsidR="005B213B" w:rsidRPr="0086516C">
        <w:rPr>
          <w:i/>
        </w:rPr>
        <w:t>[</w:t>
      </w:r>
      <w:r w:rsidR="00BA7410" w:rsidRPr="00BA7410">
        <w:rPr>
          <w:i/>
        </w:rPr>
        <w:t>21–24</w:t>
      </w:r>
      <w:r w:rsidR="005B213B" w:rsidRPr="0086516C">
        <w:rPr>
          <w:i/>
        </w:rPr>
        <w:t>]</w:t>
      </w:r>
    </w:p>
    <w:p w:rsidR="00BC6C0B" w:rsidRDefault="00BC6C0B" w:rsidP="00BC6C0B">
      <w:pPr>
        <w:pStyle w:val="afff7"/>
        <w:spacing w:before="0"/>
        <w:divId w:val="266810958"/>
        <w:rPr>
          <w:b/>
        </w:rPr>
      </w:pPr>
      <w:r w:rsidRPr="00D74813">
        <w:rPr>
          <w:b/>
        </w:rPr>
        <w:t xml:space="preserve">Рекомендуется </w:t>
      </w:r>
      <w:r>
        <w:rPr>
          <w:rFonts w:ascii="TimesNewRomanPSMT" w:hAnsi="TimesNewRomanPSMT" w:cs="TimesNewRomanPSMT"/>
          <w:szCs w:val="24"/>
          <w:lang w:eastAsia="ru-RU"/>
        </w:rPr>
        <w:t xml:space="preserve">общий (клинический) анализ мочи </w:t>
      </w:r>
      <w:r w:rsidR="009D59A1">
        <w:rPr>
          <w:color w:val="000000"/>
          <w:spacing w:val="2"/>
          <w:szCs w:val="24"/>
          <w:lang w:eastAsia="zh-CN"/>
        </w:rPr>
        <w:t xml:space="preserve">пациентам, которым планируется терапия </w:t>
      </w:r>
      <w:proofErr w:type="spellStart"/>
      <w:r w:rsidR="009D59A1">
        <w:rPr>
          <w:color w:val="000000"/>
          <w:spacing w:val="2"/>
          <w:szCs w:val="24"/>
          <w:lang w:eastAsia="zh-CN"/>
        </w:rPr>
        <w:t>циклоспорином</w:t>
      </w:r>
      <w:proofErr w:type="spellEnd"/>
      <w:r w:rsidR="009D59A1" w:rsidRPr="005B213B">
        <w:rPr>
          <w:color w:val="000000"/>
          <w:spacing w:val="2"/>
          <w:szCs w:val="24"/>
          <w:lang w:eastAsia="zh-CN"/>
        </w:rPr>
        <w:t xml:space="preserve"> </w:t>
      </w:r>
      <w:r w:rsidR="009D59A1">
        <w:rPr>
          <w:color w:val="000000"/>
          <w:spacing w:val="2"/>
          <w:szCs w:val="24"/>
          <w:lang w:eastAsia="zh-CN"/>
        </w:rPr>
        <w:t xml:space="preserve">или кортикостероидами системного действия </w:t>
      </w:r>
      <w:r w:rsidR="009D59A1" w:rsidRPr="00B279EC">
        <w:rPr>
          <w:color w:val="000000"/>
          <w:spacing w:val="2"/>
          <w:szCs w:val="24"/>
          <w:lang w:eastAsia="zh-CN"/>
        </w:rPr>
        <w:t>для ко</w:t>
      </w:r>
      <w:r w:rsidR="009D59A1">
        <w:rPr>
          <w:color w:val="000000"/>
          <w:spacing w:val="2"/>
          <w:szCs w:val="24"/>
          <w:lang w:eastAsia="zh-CN"/>
        </w:rPr>
        <w:t xml:space="preserve">нтроля безопасности проводимой </w:t>
      </w:r>
      <w:r w:rsidR="009D59A1" w:rsidRPr="00B279EC">
        <w:rPr>
          <w:color w:val="000000"/>
          <w:spacing w:val="2"/>
          <w:szCs w:val="24"/>
          <w:lang w:eastAsia="zh-CN"/>
        </w:rPr>
        <w:t>терапии</w:t>
      </w:r>
      <w:r>
        <w:rPr>
          <w:color w:val="000000"/>
          <w:spacing w:val="2"/>
          <w:szCs w:val="24"/>
          <w:lang w:eastAsia="zh-CN"/>
        </w:rPr>
        <w:t xml:space="preserve"> </w:t>
      </w:r>
      <w:r w:rsidRPr="00B104EF">
        <w:t>[</w:t>
      </w:r>
      <w:r w:rsidR="00BA7410">
        <w:t>20–22</w:t>
      </w:r>
      <w:r w:rsidRPr="00B104EF">
        <w:t>]</w:t>
      </w:r>
      <w:r>
        <w:t>.</w:t>
      </w:r>
    </w:p>
    <w:p w:rsidR="00BC6C0B" w:rsidRPr="00B104EF" w:rsidRDefault="00BC6C0B" w:rsidP="00BC6C0B">
      <w:pPr>
        <w:pStyle w:val="aff1"/>
        <w:divId w:val="266810958"/>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rsidR="00BC6C0B" w:rsidRDefault="00BC6C0B" w:rsidP="00BC6C0B">
      <w:pPr>
        <w:pStyle w:val="aff2"/>
        <w:divId w:val="266810958"/>
        <w:rPr>
          <w:i/>
        </w:rPr>
      </w:pPr>
      <w:r w:rsidRPr="00ED5598">
        <w:rPr>
          <w:b/>
        </w:rPr>
        <w:t>Комментарии:</w:t>
      </w:r>
      <w:r>
        <w:rPr>
          <w:b/>
        </w:rPr>
        <w:t xml:space="preserve"> </w:t>
      </w:r>
      <w:r w:rsidRPr="005D768C">
        <w:rPr>
          <w:i/>
        </w:rPr>
        <w:t xml:space="preserve">Контроль показателей общего (клинического) анализа </w:t>
      </w:r>
      <w:r>
        <w:rPr>
          <w:i/>
        </w:rPr>
        <w:t xml:space="preserve">мочи </w:t>
      </w:r>
      <w:r w:rsidRPr="005D768C">
        <w:rPr>
          <w:i/>
        </w:rPr>
        <w:t xml:space="preserve">необходим </w:t>
      </w:r>
      <w:r>
        <w:rPr>
          <w:i/>
        </w:rPr>
        <w:t xml:space="preserve">во время терапии </w:t>
      </w:r>
      <w:proofErr w:type="spellStart"/>
      <w:r>
        <w:rPr>
          <w:i/>
        </w:rPr>
        <w:t>циклоспорином</w:t>
      </w:r>
      <w:proofErr w:type="spellEnd"/>
      <w:r w:rsidR="00632849">
        <w:rPr>
          <w:i/>
        </w:rPr>
        <w:t xml:space="preserve"> для выявления токсического поражения почек</w:t>
      </w:r>
      <w:r w:rsidR="00FC76B5">
        <w:rPr>
          <w:i/>
        </w:rPr>
        <w:t xml:space="preserve"> (протеинурии)</w:t>
      </w:r>
      <w:r w:rsidR="00632849">
        <w:rPr>
          <w:i/>
        </w:rPr>
        <w:t>.</w:t>
      </w:r>
      <w:r w:rsidR="00632849" w:rsidRPr="00632849">
        <w:rPr>
          <w:i/>
        </w:rPr>
        <w:t xml:space="preserve"> </w:t>
      </w:r>
      <w:r w:rsidR="00632849" w:rsidRPr="00632849">
        <w:rPr>
          <w:rFonts w:ascii="TimesNewRomanPSMT" w:hAnsi="TimesNewRomanPSMT" w:cs="TimesNewRomanPSMT"/>
          <w:i/>
          <w:lang w:eastAsia="ru-RU"/>
        </w:rPr>
        <w:t>Общий (клинический) анализ мочи</w:t>
      </w:r>
      <w:r w:rsidR="00632849">
        <w:rPr>
          <w:i/>
        </w:rPr>
        <w:t xml:space="preserve"> проводится перед началом терапии </w:t>
      </w:r>
      <w:proofErr w:type="spellStart"/>
      <w:r w:rsidR="00632849">
        <w:rPr>
          <w:i/>
        </w:rPr>
        <w:t>циклоспорином</w:t>
      </w:r>
      <w:proofErr w:type="spellEnd"/>
      <w:r w:rsidR="00632849">
        <w:rPr>
          <w:i/>
        </w:rPr>
        <w:t>, а затем – 1 раз в меся</w:t>
      </w:r>
      <w:r w:rsidR="00A6645D">
        <w:rPr>
          <w:i/>
        </w:rPr>
        <w:t>ц</w:t>
      </w:r>
      <w:r w:rsidRPr="005D768C">
        <w:rPr>
          <w:i/>
        </w:rPr>
        <w:t xml:space="preserve"> [</w:t>
      </w:r>
      <w:r w:rsidR="00BA7410">
        <w:rPr>
          <w:bCs/>
          <w:i/>
        </w:rPr>
        <w:t>2</w:t>
      </w:r>
      <w:r w:rsidRPr="00BC6C0B">
        <w:rPr>
          <w:bCs/>
          <w:i/>
        </w:rPr>
        <w:t>0</w:t>
      </w:r>
      <w:r w:rsidRPr="005D768C">
        <w:rPr>
          <w:i/>
        </w:rPr>
        <w:t>]</w:t>
      </w:r>
      <w:r>
        <w:rPr>
          <w:i/>
        </w:rPr>
        <w:t>.</w:t>
      </w:r>
      <w:r w:rsidR="00A6645D">
        <w:rPr>
          <w:i/>
        </w:rPr>
        <w:t xml:space="preserve"> При выявлении нарушения функции почек может потребоваться </w:t>
      </w:r>
      <w:r w:rsidR="00FC76B5">
        <w:rPr>
          <w:i/>
        </w:rPr>
        <w:t>уменьшение дозы или отмена препарата.</w:t>
      </w:r>
      <w:r w:rsidR="00207FBF" w:rsidRPr="00207FBF">
        <w:rPr>
          <w:i/>
        </w:rPr>
        <w:t xml:space="preserve"> </w:t>
      </w:r>
      <w:r w:rsidR="00207FBF">
        <w:rPr>
          <w:i/>
        </w:rPr>
        <w:t xml:space="preserve">Во время терапии </w:t>
      </w:r>
      <w:r w:rsidR="00207FBF" w:rsidRPr="0086516C">
        <w:rPr>
          <w:i/>
        </w:rPr>
        <w:t>кортикостероидами системного действия</w:t>
      </w:r>
      <w:r w:rsidR="00207FBF" w:rsidRPr="005D768C">
        <w:rPr>
          <w:i/>
        </w:rPr>
        <w:t xml:space="preserve"> необходим </w:t>
      </w:r>
      <w:r w:rsidR="00207FBF">
        <w:rPr>
          <w:i/>
        </w:rPr>
        <w:t>к</w:t>
      </w:r>
      <w:r w:rsidR="00207FBF" w:rsidRPr="005D768C">
        <w:rPr>
          <w:i/>
        </w:rPr>
        <w:t xml:space="preserve">онтроль </w:t>
      </w:r>
      <w:proofErr w:type="spellStart"/>
      <w:r w:rsidR="00207FBF">
        <w:rPr>
          <w:i/>
        </w:rPr>
        <w:t>глюкозурии</w:t>
      </w:r>
      <w:proofErr w:type="spellEnd"/>
      <w:r w:rsidR="00207FBF">
        <w:rPr>
          <w:i/>
        </w:rPr>
        <w:t xml:space="preserve"> вследствие возможного развития </w:t>
      </w:r>
      <w:proofErr w:type="spellStart"/>
      <w:r w:rsidR="00207FBF">
        <w:rPr>
          <w:i/>
        </w:rPr>
        <w:t>стероидного</w:t>
      </w:r>
      <w:proofErr w:type="spellEnd"/>
      <w:r w:rsidR="00207FBF">
        <w:rPr>
          <w:i/>
        </w:rPr>
        <w:t xml:space="preserve"> сахарного диабета, а также </w:t>
      </w:r>
      <w:proofErr w:type="spellStart"/>
      <w:r w:rsidR="00207FBF">
        <w:rPr>
          <w:i/>
        </w:rPr>
        <w:t>лейкоцитурии</w:t>
      </w:r>
      <w:proofErr w:type="spellEnd"/>
      <w:r w:rsidR="00207FBF">
        <w:rPr>
          <w:i/>
        </w:rPr>
        <w:t xml:space="preserve"> вследствие возможного развития инфекционного поражения мочевыводящих путей.</w:t>
      </w:r>
    </w:p>
    <w:p w:rsidR="00B46390" w:rsidRDefault="00B46390" w:rsidP="0021676E">
      <w:pPr>
        <w:pStyle w:val="2"/>
        <w:divId w:val="266810958"/>
      </w:pPr>
      <w:bookmarkStart w:id="22" w:name="_Toc43997588"/>
      <w:r w:rsidRPr="00B46390">
        <w:t xml:space="preserve">2.4 </w:t>
      </w:r>
      <w:r w:rsidR="00A70F44">
        <w:t xml:space="preserve">Инструментальные </w:t>
      </w:r>
      <w:r w:rsidRPr="00B46390">
        <w:t>диагно</w:t>
      </w:r>
      <w:r w:rsidR="00A70F44">
        <w:t>стические исследования</w:t>
      </w:r>
      <w:bookmarkEnd w:id="22"/>
    </w:p>
    <w:p w:rsidR="00F756F0" w:rsidRPr="00D74813" w:rsidRDefault="00AF18D0" w:rsidP="00334F6C">
      <w:pPr>
        <w:pStyle w:val="2-6"/>
        <w:divId w:val="266810958"/>
        <w:rPr>
          <w:rStyle w:val="affb"/>
          <w:iCs w:val="0"/>
        </w:rPr>
      </w:pPr>
      <w:r>
        <w:t>Не применяются.</w:t>
      </w:r>
    </w:p>
    <w:p w:rsidR="00B46390" w:rsidRDefault="00B46390" w:rsidP="00B104EF">
      <w:pPr>
        <w:pStyle w:val="2"/>
        <w:divId w:val="266810958"/>
      </w:pPr>
      <w:bookmarkStart w:id="23" w:name="_Toc43997589"/>
      <w:r w:rsidRPr="00B46390">
        <w:t>2.5</w:t>
      </w:r>
      <w:proofErr w:type="gramStart"/>
      <w:r w:rsidRPr="00B46390">
        <w:t xml:space="preserve"> И</w:t>
      </w:r>
      <w:proofErr w:type="gramEnd"/>
      <w:r w:rsidRPr="00B46390">
        <w:t>н</w:t>
      </w:r>
      <w:r w:rsidR="00A70F44">
        <w:t>ые диагностические исследования</w:t>
      </w:r>
      <w:bookmarkEnd w:id="23"/>
    </w:p>
    <w:p w:rsidR="0086516C" w:rsidRDefault="0086516C" w:rsidP="0086516C">
      <w:pPr>
        <w:pStyle w:val="afff7"/>
        <w:spacing w:before="0"/>
        <w:rPr>
          <w:b/>
        </w:rPr>
      </w:pPr>
      <w:bookmarkStart w:id="24" w:name="__RefHeading___doc_3"/>
      <w:r w:rsidRPr="00D74813">
        <w:rPr>
          <w:b/>
        </w:rPr>
        <w:t xml:space="preserve">Рекомендуется </w:t>
      </w:r>
      <w:proofErr w:type="spellStart"/>
      <w:proofErr w:type="gramStart"/>
      <w:r w:rsidRPr="00BC6C0B">
        <w:t>патолого-анатомическое</w:t>
      </w:r>
      <w:proofErr w:type="spellEnd"/>
      <w:proofErr w:type="gramEnd"/>
      <w:r w:rsidRPr="00BC6C0B">
        <w:t xml:space="preserve"> исследование</w:t>
      </w:r>
      <w:r>
        <w:rPr>
          <w:b/>
        </w:rPr>
        <w:t xml:space="preserve"> </w:t>
      </w:r>
      <w:proofErr w:type="spellStart"/>
      <w:r>
        <w:rPr>
          <w:rFonts w:ascii="TimesNewRomanPSMT" w:hAnsi="TimesNewRomanPSMT" w:cs="TimesNewRomanPSMT"/>
          <w:szCs w:val="24"/>
          <w:lang w:eastAsia="ru-RU"/>
        </w:rPr>
        <w:t>биопсийного</w:t>
      </w:r>
      <w:proofErr w:type="spellEnd"/>
      <w:r>
        <w:rPr>
          <w:rFonts w:ascii="TimesNewRomanPSMT" w:hAnsi="TimesNewRomanPSMT" w:cs="TimesNewRomanPSMT"/>
          <w:szCs w:val="24"/>
          <w:lang w:eastAsia="ru-RU"/>
        </w:rPr>
        <w:t xml:space="preserve"> материала кожи с окраской на муцин</w:t>
      </w:r>
      <w:r>
        <w:rPr>
          <w:color w:val="000000"/>
          <w:spacing w:val="2"/>
          <w:szCs w:val="24"/>
          <w:lang w:eastAsia="zh-CN"/>
        </w:rPr>
        <w:t xml:space="preserve"> </w:t>
      </w:r>
      <w:r w:rsidRPr="00B104EF">
        <w:t>[</w:t>
      </w:r>
      <w:r w:rsidR="00BA7410">
        <w:rPr>
          <w:bCs/>
          <w:szCs w:val="24"/>
        </w:rPr>
        <w:t>2</w:t>
      </w:r>
      <w:r>
        <w:rPr>
          <w:bCs/>
          <w:szCs w:val="24"/>
        </w:rPr>
        <w:t>0</w:t>
      </w:r>
      <w:r w:rsidRPr="00B104EF">
        <w:t>]</w:t>
      </w:r>
      <w:r>
        <w:t>.</w:t>
      </w:r>
    </w:p>
    <w:p w:rsidR="0086516C" w:rsidRPr="00B104EF" w:rsidRDefault="0086516C" w:rsidP="0086516C">
      <w:pPr>
        <w:pStyle w:val="aff1"/>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rsidR="00F756F0" w:rsidRPr="00BA0D39" w:rsidRDefault="0086516C" w:rsidP="0086516C">
      <w:pPr>
        <w:pStyle w:val="2-6"/>
        <w:ind w:left="709" w:firstLine="0"/>
        <w:rPr>
          <w:rStyle w:val="affb"/>
          <w:i w:val="0"/>
          <w:iCs w:val="0"/>
        </w:rPr>
      </w:pPr>
      <w:r w:rsidRPr="00ED5598">
        <w:rPr>
          <w:b/>
        </w:rPr>
        <w:t>Комментарии:</w:t>
      </w:r>
      <w:r>
        <w:rPr>
          <w:b/>
        </w:rPr>
        <w:t xml:space="preserve"> </w:t>
      </w:r>
      <w:r>
        <w:rPr>
          <w:i/>
        </w:rPr>
        <w:t>Возможны два типа</w:t>
      </w:r>
      <w:r w:rsidRPr="000820A1">
        <w:rPr>
          <w:i/>
        </w:rPr>
        <w:t xml:space="preserve"> изменений</w:t>
      </w:r>
      <w:r w:rsidRPr="00CA305D">
        <w:rPr>
          <w:i/>
        </w:rPr>
        <w:t xml:space="preserve"> </w:t>
      </w:r>
      <w:r>
        <w:rPr>
          <w:i/>
        </w:rPr>
        <w:t>в дерме</w:t>
      </w:r>
      <w:r w:rsidRPr="000820A1">
        <w:rPr>
          <w:i/>
        </w:rPr>
        <w:t xml:space="preserve">: некробиотический и гранулематозный. При некробиотическом типе </w:t>
      </w:r>
      <w:r>
        <w:rPr>
          <w:i/>
        </w:rPr>
        <w:t xml:space="preserve">преимущественно в глубоких отделах дермы присутствуют </w:t>
      </w:r>
      <w:proofErr w:type="spellStart"/>
      <w:r>
        <w:rPr>
          <w:i/>
        </w:rPr>
        <w:t>нерезко</w:t>
      </w:r>
      <w:proofErr w:type="spellEnd"/>
      <w:r>
        <w:rPr>
          <w:i/>
        </w:rPr>
        <w:t xml:space="preserve"> ограниченные  очаги </w:t>
      </w:r>
      <w:r w:rsidRPr="000820A1">
        <w:rPr>
          <w:i/>
        </w:rPr>
        <w:t xml:space="preserve">некробиоза </w:t>
      </w:r>
      <w:proofErr w:type="spellStart"/>
      <w:r w:rsidRPr="000820A1">
        <w:rPr>
          <w:i/>
        </w:rPr>
        <w:t>коллагеновых</w:t>
      </w:r>
      <w:proofErr w:type="spellEnd"/>
      <w:r w:rsidRPr="000820A1">
        <w:rPr>
          <w:i/>
        </w:rPr>
        <w:t xml:space="preserve"> волокон</w:t>
      </w:r>
      <w:r>
        <w:rPr>
          <w:i/>
        </w:rPr>
        <w:t xml:space="preserve"> различных размеров. Волокна аморфные, </w:t>
      </w:r>
      <w:proofErr w:type="spellStart"/>
      <w:r>
        <w:rPr>
          <w:i/>
        </w:rPr>
        <w:t>базофильные</w:t>
      </w:r>
      <w:proofErr w:type="spellEnd"/>
      <w:r>
        <w:rPr>
          <w:i/>
        </w:rPr>
        <w:t>, определяется небольшое количество «ядерной пыли». По периферии очагов</w:t>
      </w:r>
      <w:r w:rsidRPr="000820A1">
        <w:rPr>
          <w:i/>
        </w:rPr>
        <w:t xml:space="preserve"> </w:t>
      </w:r>
      <w:r>
        <w:rPr>
          <w:i/>
        </w:rPr>
        <w:t xml:space="preserve">некробиоза, а также в толще всей дермы и даже в подкожном жировом слое располагаются </w:t>
      </w:r>
      <w:proofErr w:type="spellStart"/>
      <w:r>
        <w:rPr>
          <w:i/>
        </w:rPr>
        <w:t>периваскулярные</w:t>
      </w:r>
      <w:proofErr w:type="spellEnd"/>
      <w:r>
        <w:rPr>
          <w:i/>
        </w:rPr>
        <w:t xml:space="preserve"> и очаговые инфильтраты из лимфоидных клеток, гистиоцитов, фибробластов, иногда с наличием групп </w:t>
      </w:r>
      <w:proofErr w:type="spellStart"/>
      <w:r>
        <w:rPr>
          <w:i/>
        </w:rPr>
        <w:t>эпителиоидных</w:t>
      </w:r>
      <w:proofErr w:type="spellEnd"/>
      <w:r>
        <w:rPr>
          <w:i/>
        </w:rPr>
        <w:t xml:space="preserve"> клеток. </w:t>
      </w:r>
      <w:r w:rsidRPr="00D36CF6">
        <w:rPr>
          <w:i/>
        </w:rPr>
        <w:t>Наличие воспалительного инфильтрата, состоящего преимущественно из нейтрофилов внутри септ, характерно для ранних стадий некробиоза липоидного.</w:t>
      </w:r>
      <w:r>
        <w:rPr>
          <w:i/>
        </w:rPr>
        <w:t xml:space="preserve"> Часто встречаются гигантские многоядерные клетки типа инородных тел. Отмечаются значительные изменения в сосудах: пролиферация эндотелия, утолщение стенок, сужение просветов. При окраске </w:t>
      </w:r>
      <w:proofErr w:type="spellStart"/>
      <w:r>
        <w:rPr>
          <w:i/>
        </w:rPr>
        <w:t>суданом</w:t>
      </w:r>
      <w:proofErr w:type="spellEnd"/>
      <w:r>
        <w:rPr>
          <w:i/>
        </w:rPr>
        <w:t xml:space="preserve"> красным и шарлахом в очагах некробиоза часто, но не всегда выявляют большое количество липидов, окрашивающихся в ржаво-коричневый цвет, в отличие от оранжево-красной окраски нейтрального жира подкожного жирового слоя. При гранулематозном типе изменений видны гранулематозные очаги, состоящие из гистиоцитов, </w:t>
      </w:r>
      <w:proofErr w:type="spellStart"/>
      <w:r>
        <w:rPr>
          <w:i/>
        </w:rPr>
        <w:t>эпителиоидных</w:t>
      </w:r>
      <w:proofErr w:type="spellEnd"/>
      <w:r>
        <w:rPr>
          <w:i/>
        </w:rPr>
        <w:t xml:space="preserve"> и гигантских клеток </w:t>
      </w:r>
      <w:r w:rsidRPr="00DA5F74">
        <w:rPr>
          <w:i/>
        </w:rPr>
        <w:t>[</w:t>
      </w:r>
      <w:r w:rsidR="00BA7410">
        <w:rPr>
          <w:i/>
        </w:rPr>
        <w:t>25</w:t>
      </w:r>
      <w:r w:rsidRPr="00DA5F74">
        <w:rPr>
          <w:i/>
        </w:rPr>
        <w:t>]</w:t>
      </w:r>
      <w:r>
        <w:rPr>
          <w:i/>
        </w:rPr>
        <w:t xml:space="preserve">. </w:t>
      </w:r>
      <w:r w:rsidRPr="00417B6B">
        <w:rPr>
          <w:i/>
        </w:rPr>
        <w:t xml:space="preserve">Изменения соответствуют палисадным гранулемам, с гистиоцитами, окружающими участки дегенерированного коллагена внутри септ </w:t>
      </w:r>
      <w:r w:rsidRPr="00D36CF6">
        <w:rPr>
          <w:i/>
        </w:rPr>
        <w:t>[</w:t>
      </w:r>
      <w:r w:rsidR="00BA7410">
        <w:rPr>
          <w:rFonts w:ascii="Berkeley-Book" w:hAnsi="Berkeley-Book" w:cs="Berkeley-Book"/>
          <w:i/>
        </w:rPr>
        <w:t>26</w:t>
      </w:r>
      <w:r w:rsidRPr="00D36CF6">
        <w:rPr>
          <w:i/>
        </w:rPr>
        <w:t>].</w:t>
      </w:r>
      <w:r>
        <w:t xml:space="preserve"> </w:t>
      </w:r>
      <w:r>
        <w:rPr>
          <w:i/>
        </w:rPr>
        <w:t xml:space="preserve">Очаги некробиоза и отложения жира выражены менее четко, чем при некробиотическом типе, а иногда отсутствуют. Изменения такого характера иногда рассматриваются как проявления прогрессивного хронического </w:t>
      </w:r>
      <w:proofErr w:type="spellStart"/>
      <w:r>
        <w:rPr>
          <w:i/>
        </w:rPr>
        <w:t>дискообразного</w:t>
      </w:r>
      <w:proofErr w:type="spellEnd"/>
      <w:r>
        <w:rPr>
          <w:i/>
        </w:rPr>
        <w:t xml:space="preserve"> </w:t>
      </w:r>
      <w:proofErr w:type="spellStart"/>
      <w:r>
        <w:rPr>
          <w:i/>
        </w:rPr>
        <w:t>гранулематоза</w:t>
      </w:r>
      <w:proofErr w:type="spellEnd"/>
      <w:r>
        <w:rPr>
          <w:i/>
        </w:rPr>
        <w:t xml:space="preserve"> </w:t>
      </w:r>
      <w:proofErr w:type="spellStart"/>
      <w:r>
        <w:rPr>
          <w:i/>
        </w:rPr>
        <w:t>Мишера-Ледера</w:t>
      </w:r>
      <w:proofErr w:type="spellEnd"/>
      <w:r>
        <w:rPr>
          <w:i/>
        </w:rPr>
        <w:t xml:space="preserve">. </w:t>
      </w:r>
      <w:r w:rsidRPr="00D36CF6">
        <w:rPr>
          <w:i/>
        </w:rPr>
        <w:t xml:space="preserve">Хотя в очагах поражения некробиоза липоидного обычно отсутствуют явления </w:t>
      </w:r>
      <w:proofErr w:type="spellStart"/>
      <w:r w:rsidRPr="00D36CF6">
        <w:rPr>
          <w:i/>
        </w:rPr>
        <w:t>васкулита</w:t>
      </w:r>
      <w:proofErr w:type="spellEnd"/>
      <w:r w:rsidRPr="00D36CF6">
        <w:rPr>
          <w:i/>
        </w:rPr>
        <w:t xml:space="preserve">, иногда обнаруживаются признаки </w:t>
      </w:r>
      <w:proofErr w:type="spellStart"/>
      <w:r w:rsidRPr="00D36CF6">
        <w:rPr>
          <w:i/>
        </w:rPr>
        <w:t>некротизирующего</w:t>
      </w:r>
      <w:proofErr w:type="spellEnd"/>
      <w:r w:rsidRPr="00D36CF6">
        <w:rPr>
          <w:i/>
        </w:rPr>
        <w:t xml:space="preserve"> </w:t>
      </w:r>
      <w:proofErr w:type="spellStart"/>
      <w:r w:rsidRPr="00D36CF6">
        <w:rPr>
          <w:i/>
        </w:rPr>
        <w:t>васкулита</w:t>
      </w:r>
      <w:proofErr w:type="spellEnd"/>
      <w:r w:rsidRPr="00D36CF6">
        <w:rPr>
          <w:i/>
        </w:rPr>
        <w:t xml:space="preserve"> с </w:t>
      </w:r>
      <w:proofErr w:type="spellStart"/>
      <w:r w:rsidRPr="00D36CF6">
        <w:rPr>
          <w:i/>
        </w:rPr>
        <w:t>нейтрофильными</w:t>
      </w:r>
      <w:proofErr w:type="spellEnd"/>
      <w:r w:rsidRPr="00D36CF6">
        <w:rPr>
          <w:i/>
        </w:rPr>
        <w:t xml:space="preserve"> и </w:t>
      </w:r>
      <w:proofErr w:type="spellStart"/>
      <w:r w:rsidRPr="00D36CF6">
        <w:rPr>
          <w:i/>
        </w:rPr>
        <w:t>лимфоцитарными</w:t>
      </w:r>
      <w:proofErr w:type="spellEnd"/>
      <w:r w:rsidRPr="00D36CF6">
        <w:rPr>
          <w:i/>
        </w:rPr>
        <w:t xml:space="preserve"> инфильтратами в стенках сосудов в глубоких слоях дермы [</w:t>
      </w:r>
      <w:r w:rsidR="00BA7410">
        <w:rPr>
          <w:rFonts w:ascii="Berkeley-Book" w:hAnsi="Berkeley-Book" w:cs="Berkeley-Book"/>
          <w:i/>
        </w:rPr>
        <w:t>10</w:t>
      </w:r>
      <w:r w:rsidRPr="00D36CF6">
        <w:rPr>
          <w:i/>
        </w:rPr>
        <w:t>].</w:t>
      </w:r>
      <w:r>
        <w:rPr>
          <w:i/>
        </w:rPr>
        <w:t xml:space="preserve">Эпидермис при липоидном некробиозе не изменен или несколько </w:t>
      </w:r>
      <w:proofErr w:type="spellStart"/>
      <w:r>
        <w:rPr>
          <w:i/>
        </w:rPr>
        <w:t>атроф</w:t>
      </w:r>
      <w:r w:rsidR="00C820FA">
        <w:rPr>
          <w:i/>
        </w:rPr>
        <w:t>ич</w:t>
      </w:r>
      <w:r>
        <w:rPr>
          <w:i/>
        </w:rPr>
        <w:t>ен</w:t>
      </w:r>
      <w:proofErr w:type="spellEnd"/>
      <w:r>
        <w:rPr>
          <w:i/>
        </w:rPr>
        <w:t xml:space="preserve">, в очагах изъязвления – разрушен. В старых </w:t>
      </w:r>
      <w:proofErr w:type="gramStart"/>
      <w:r>
        <w:rPr>
          <w:i/>
        </w:rPr>
        <w:t>очагах</w:t>
      </w:r>
      <w:proofErr w:type="gramEnd"/>
      <w:r>
        <w:rPr>
          <w:i/>
        </w:rPr>
        <w:t xml:space="preserve"> выражен склероз, мелкие сосуды в этих участках </w:t>
      </w:r>
      <w:proofErr w:type="spellStart"/>
      <w:r>
        <w:rPr>
          <w:i/>
        </w:rPr>
        <w:t>склерозированы</w:t>
      </w:r>
      <w:proofErr w:type="spellEnd"/>
      <w:r>
        <w:rPr>
          <w:i/>
        </w:rPr>
        <w:t xml:space="preserve">, просветы их закрыты, отмечается </w:t>
      </w:r>
      <w:proofErr w:type="spellStart"/>
      <w:r>
        <w:rPr>
          <w:i/>
        </w:rPr>
        <w:t>периваскулярный</w:t>
      </w:r>
      <w:proofErr w:type="spellEnd"/>
      <w:r>
        <w:rPr>
          <w:i/>
        </w:rPr>
        <w:t xml:space="preserve"> фиброз, очень редко – гигантоклеточная реакция</w:t>
      </w:r>
      <w:r w:rsidRPr="00DA5F74">
        <w:rPr>
          <w:i/>
        </w:rPr>
        <w:t xml:space="preserve"> [</w:t>
      </w:r>
      <w:r w:rsidR="00BA7410" w:rsidRPr="00BA7410">
        <w:rPr>
          <w:i/>
        </w:rPr>
        <w:t xml:space="preserve">14, </w:t>
      </w:r>
      <w:r w:rsidR="00BA7410">
        <w:rPr>
          <w:i/>
        </w:rPr>
        <w:t>25</w:t>
      </w:r>
      <w:r w:rsidRPr="00DA5F74">
        <w:rPr>
          <w:i/>
        </w:rPr>
        <w:t>]</w:t>
      </w:r>
      <w:r>
        <w:rPr>
          <w:i/>
        </w:rPr>
        <w:t xml:space="preserve">. Морфологическая картина некробиоза липоидного и кольцевидной гранулемы может быть похожа </w:t>
      </w:r>
      <w:r w:rsidRPr="00417B6B">
        <w:rPr>
          <w:i/>
        </w:rPr>
        <w:t>[</w:t>
      </w:r>
      <w:r w:rsidR="00BA7410" w:rsidRPr="00BA7410">
        <w:rPr>
          <w:i/>
        </w:rPr>
        <w:t>12</w:t>
      </w:r>
      <w:r w:rsidRPr="00417B6B">
        <w:rPr>
          <w:i/>
        </w:rPr>
        <w:t>].</w:t>
      </w:r>
      <w:r>
        <w:t xml:space="preserve"> </w:t>
      </w:r>
      <w:r w:rsidRPr="00417B6B">
        <w:rPr>
          <w:i/>
        </w:rPr>
        <w:t>Поэтому</w:t>
      </w:r>
      <w:r>
        <w:rPr>
          <w:i/>
        </w:rPr>
        <w:t xml:space="preserve"> при дифференциальной диагностике некробиоза липоидного и кольцевидной гранулемы необходима дополнительная окраска гистологического препарата на муцин, чтобы различить эти заболевания. Для некробиоза липоидного характерно отсутствие окраски на муцин или она может быть слабо выраженной, при кольцевидной гранулеме окраска на муцин характерна выраженная окраска на муцин. Кроме того, н</w:t>
      </w:r>
      <w:r w:rsidRPr="00D36CF6">
        <w:rPr>
          <w:i/>
        </w:rPr>
        <w:t>екробиоз при некробиозе липоидном по сравнению с кольцевидной гранулемой более распространенный и имеет менее четкие границы.</w:t>
      </w:r>
    </w:p>
    <w:p w:rsidR="000414F6" w:rsidRDefault="00CB71DA" w:rsidP="00C4630C">
      <w:pPr>
        <w:pStyle w:val="afff1"/>
      </w:pPr>
      <w:bookmarkStart w:id="25" w:name="_Toc43997590"/>
      <w:r>
        <w:t xml:space="preserve">3. </w:t>
      </w:r>
      <w:r w:rsidRPr="00B104EF">
        <w:t>Лечение</w:t>
      </w:r>
      <w:bookmarkEnd w:id="24"/>
      <w:r w:rsidR="0038545E">
        <w:t xml:space="preserve">, включая медикаментозную и </w:t>
      </w:r>
      <w:proofErr w:type="spellStart"/>
      <w:r w:rsidR="0038545E">
        <w:t>немедикаментозную</w:t>
      </w:r>
      <w:proofErr w:type="spellEnd"/>
      <w:r w:rsidR="0038545E">
        <w:t xml:space="preserve"> терапии, диетотерапию, обезболивание, медицинские показания и противопоказания к применению методов лечения</w:t>
      </w:r>
      <w:bookmarkEnd w:id="25"/>
    </w:p>
    <w:p w:rsidR="00CC5156" w:rsidRPr="00D74813" w:rsidRDefault="00D912CF" w:rsidP="00334F6C">
      <w:pPr>
        <w:pStyle w:val="2-6"/>
        <w:divId w:val="1767193717"/>
      </w:pPr>
      <w:bookmarkStart w:id="26" w:name="_Toc469402341"/>
      <w:bookmarkStart w:id="27" w:name="_Toc468273538"/>
      <w:bookmarkStart w:id="28" w:name="_Toc468273456"/>
      <w:bookmarkEnd w:id="26"/>
      <w:bookmarkEnd w:id="27"/>
      <w:bookmarkEnd w:id="28"/>
      <w:r>
        <w:t>Для терапии пациентов с некробиозом липоидным могут использоваться наружное лечение, системная терапия и ультрафиолетовое облучение кожи (фототерапия).</w:t>
      </w:r>
    </w:p>
    <w:p w:rsidR="002929B1" w:rsidRDefault="004E1288" w:rsidP="002929B1">
      <w:pPr>
        <w:pStyle w:val="2"/>
        <w:spacing w:before="0"/>
        <w:divId w:val="1767193717"/>
        <w:rPr>
          <w:rFonts w:eastAsia="Times New Roman"/>
        </w:rPr>
      </w:pPr>
      <w:bookmarkStart w:id="29" w:name="_Toc43997591"/>
      <w:r w:rsidRPr="004E1288">
        <w:rPr>
          <w:rFonts w:eastAsia="Times New Roman"/>
        </w:rPr>
        <w:t>3.1</w:t>
      </w:r>
      <w:r w:rsidR="002929B1">
        <w:rPr>
          <w:rFonts w:eastAsia="Times New Roman"/>
        </w:rPr>
        <w:t xml:space="preserve"> </w:t>
      </w:r>
      <w:r w:rsidRPr="004E1288">
        <w:rPr>
          <w:rFonts w:eastAsia="Times New Roman"/>
        </w:rPr>
        <w:t>Консервативное лечение</w:t>
      </w:r>
      <w:bookmarkEnd w:id="29"/>
    </w:p>
    <w:p w:rsidR="00A2359A" w:rsidRPr="00A2359A" w:rsidRDefault="00807493" w:rsidP="00A2359A">
      <w:pPr>
        <w:pStyle w:val="2-6"/>
        <w:divId w:val="1767193717"/>
      </w:pPr>
      <w:r>
        <w:t xml:space="preserve">Часто для достижения эффекта </w:t>
      </w:r>
      <w:r w:rsidR="00861862">
        <w:t>необходимо</w:t>
      </w:r>
      <w:r>
        <w:t xml:space="preserve"> использ</w:t>
      </w:r>
      <w:r w:rsidR="00861862">
        <w:t>овать</w:t>
      </w:r>
      <w:r>
        <w:t xml:space="preserve"> несколько лекарственных препаратов или </w:t>
      </w:r>
      <w:r w:rsidR="00BD4B2F">
        <w:t xml:space="preserve">сочетать </w:t>
      </w:r>
      <w:r>
        <w:t>лекарственн</w:t>
      </w:r>
      <w:r w:rsidR="00BD4B2F">
        <w:t>ую</w:t>
      </w:r>
      <w:r>
        <w:t xml:space="preserve"> терапи</w:t>
      </w:r>
      <w:r w:rsidR="00BD4B2F">
        <w:t>ю</w:t>
      </w:r>
      <w:r>
        <w:t xml:space="preserve"> с фототерапией</w:t>
      </w:r>
      <w:r w:rsidR="001723C9">
        <w:t xml:space="preserve">, при этом </w:t>
      </w:r>
      <w:r w:rsidR="00BD4B2F">
        <w:t xml:space="preserve">следует </w:t>
      </w:r>
      <w:r w:rsidR="001723C9">
        <w:t>учитыва</w:t>
      </w:r>
      <w:r w:rsidR="00BD4B2F">
        <w:t>ть</w:t>
      </w:r>
      <w:r w:rsidR="001723C9">
        <w:t xml:space="preserve"> возможность сочетания различных методов лечения</w:t>
      </w:r>
      <w:r>
        <w:t xml:space="preserve">. </w:t>
      </w:r>
      <w:r w:rsidR="00A2359A" w:rsidRPr="00A2359A">
        <w:t xml:space="preserve">Основой лечения некробиоза липоидного являются </w:t>
      </w:r>
      <w:proofErr w:type="spellStart"/>
      <w:r w:rsidR="00003B69">
        <w:t>глюкокортик</w:t>
      </w:r>
      <w:r w:rsidR="001723C9">
        <w:t>о</w:t>
      </w:r>
      <w:r w:rsidR="00003B69">
        <w:t>иды</w:t>
      </w:r>
      <w:proofErr w:type="spellEnd"/>
      <w:r w:rsidR="001723C9">
        <w:t>,</w:t>
      </w:r>
      <w:r w:rsidR="00003B69">
        <w:t xml:space="preserve"> примен</w:t>
      </w:r>
      <w:r w:rsidR="001723C9">
        <w:t>яемые в дерматологии</w:t>
      </w:r>
      <w:r w:rsidR="00A2359A" w:rsidRPr="00A2359A">
        <w:t xml:space="preserve">. Использование </w:t>
      </w:r>
      <w:r w:rsidR="00003B69">
        <w:t xml:space="preserve">этих </w:t>
      </w:r>
      <w:r w:rsidR="00003B69" w:rsidRPr="007F6037">
        <w:t>препаратов</w:t>
      </w:r>
      <w:r w:rsidR="00A2359A" w:rsidRPr="007F6037">
        <w:t xml:space="preserve"> у </w:t>
      </w:r>
      <w:r w:rsidR="00B668F6" w:rsidRPr="007F6037">
        <w:t>пациентов, страдающих</w:t>
      </w:r>
      <w:r w:rsidR="00A2359A" w:rsidRPr="007F6037">
        <w:t xml:space="preserve"> сахарным диабетом</w:t>
      </w:r>
      <w:r w:rsidR="00B668F6" w:rsidRPr="007F6037">
        <w:t>,</w:t>
      </w:r>
      <w:r w:rsidR="00A2359A" w:rsidRPr="007F6037">
        <w:t xml:space="preserve"> должно контролироваться для предотвращения </w:t>
      </w:r>
      <w:r w:rsidR="007F6037" w:rsidRPr="007F6037">
        <w:t>нарушений углеводного обмена</w:t>
      </w:r>
      <w:r w:rsidR="00A2359A" w:rsidRPr="007F6037">
        <w:t xml:space="preserve">, особенно при </w:t>
      </w:r>
      <w:r w:rsidR="00003B69" w:rsidRPr="007F6037">
        <w:t>нанесении</w:t>
      </w:r>
      <w:r w:rsidR="00A2359A" w:rsidRPr="007F6037">
        <w:t xml:space="preserve"> на больши</w:t>
      </w:r>
      <w:r w:rsidR="00003B69" w:rsidRPr="007F6037">
        <w:t>е</w:t>
      </w:r>
      <w:r w:rsidR="00A2359A" w:rsidRPr="007F6037">
        <w:t xml:space="preserve"> площад</w:t>
      </w:r>
      <w:r w:rsidR="00003B69" w:rsidRPr="007F6037">
        <w:t>и</w:t>
      </w:r>
      <w:r w:rsidR="00A2359A" w:rsidRPr="007F6037">
        <w:t xml:space="preserve"> поверхности</w:t>
      </w:r>
      <w:r w:rsidR="00003B69" w:rsidRPr="007F6037">
        <w:t xml:space="preserve"> кожи</w:t>
      </w:r>
      <w:r w:rsidR="00A2359A" w:rsidRPr="007F6037">
        <w:t xml:space="preserve">. </w:t>
      </w:r>
      <w:r w:rsidR="00003B69" w:rsidRPr="007F6037">
        <w:t xml:space="preserve">Так как </w:t>
      </w:r>
      <w:proofErr w:type="spellStart"/>
      <w:r w:rsidR="00003B69" w:rsidRPr="007F6037">
        <w:t>глюкокортикоиды</w:t>
      </w:r>
      <w:proofErr w:type="spellEnd"/>
      <w:r w:rsidR="001723C9" w:rsidRPr="007F6037">
        <w:t xml:space="preserve"> </w:t>
      </w:r>
      <w:r w:rsidR="00003B69" w:rsidRPr="007F6037">
        <w:t>могут способствовать развитию атрофии кожи и увели</w:t>
      </w:r>
      <w:r w:rsidR="00003B69">
        <w:t>чи</w:t>
      </w:r>
      <w:r>
        <w:t>ва</w:t>
      </w:r>
      <w:r w:rsidR="00003B69">
        <w:t xml:space="preserve">ть ее выраженность, предпочтительно </w:t>
      </w:r>
      <w:r w:rsidR="00A2359A" w:rsidRPr="00A2359A">
        <w:t xml:space="preserve">наносить </w:t>
      </w:r>
      <w:r w:rsidR="004804F6">
        <w:t xml:space="preserve"> </w:t>
      </w:r>
      <w:r w:rsidR="00A2359A" w:rsidRPr="00A2359A">
        <w:t xml:space="preserve">на активные границы очагов поражения, чтобы уменьшить воспаление и остановить прогрессирование </w:t>
      </w:r>
      <w:r w:rsidR="00003B69">
        <w:t xml:space="preserve">патологического процесса </w:t>
      </w:r>
      <w:r w:rsidR="00A2359A" w:rsidRPr="00A2359A">
        <w:t>[</w:t>
      </w:r>
      <w:r w:rsidR="00BA7410" w:rsidRPr="00BA7410">
        <w:t>5</w:t>
      </w:r>
      <w:r w:rsidR="00A2359A" w:rsidRPr="00A2359A">
        <w:t>].</w:t>
      </w:r>
    </w:p>
    <w:p w:rsidR="00A2359A" w:rsidRDefault="00A2359A" w:rsidP="00A2359A">
      <w:pPr>
        <w:pStyle w:val="2-6"/>
        <w:divId w:val="1767193717"/>
      </w:pPr>
      <w:r w:rsidRPr="00A2359A">
        <w:rPr>
          <w:rFonts w:eastAsia="AdvPS9B2B"/>
          <w:color w:val="000000"/>
          <w:kern w:val="1"/>
          <w:lang w:eastAsia="zh-CN" w:bidi="hi-IN"/>
        </w:rPr>
        <w:t xml:space="preserve">В </w:t>
      </w:r>
      <w:proofErr w:type="gramStart"/>
      <w:r w:rsidRPr="00A2359A">
        <w:rPr>
          <w:rFonts w:eastAsia="AdvPS9B2B"/>
          <w:color w:val="000000"/>
          <w:kern w:val="1"/>
          <w:lang w:eastAsia="zh-CN" w:bidi="hi-IN"/>
        </w:rPr>
        <w:t>случае</w:t>
      </w:r>
      <w:proofErr w:type="gramEnd"/>
      <w:r w:rsidRPr="00A2359A">
        <w:rPr>
          <w:rFonts w:eastAsia="AdvPS9B2B"/>
          <w:color w:val="000000"/>
          <w:kern w:val="1"/>
          <w:lang w:eastAsia="zh-CN" w:bidi="hi-IN"/>
        </w:rPr>
        <w:t xml:space="preserve"> </w:t>
      </w:r>
      <w:r>
        <w:t>в</w:t>
      </w:r>
      <w:r w:rsidRPr="00A2359A">
        <w:t>ыявлени</w:t>
      </w:r>
      <w:r>
        <w:t>я</w:t>
      </w:r>
      <w:r w:rsidRPr="00A2359A">
        <w:t xml:space="preserve"> инфицированных очагов </w:t>
      </w:r>
      <w:r>
        <w:t>поражения требуется использование</w:t>
      </w:r>
      <w:r w:rsidRPr="00A2359A">
        <w:t xml:space="preserve"> соответствующи</w:t>
      </w:r>
      <w:r>
        <w:t>х</w:t>
      </w:r>
      <w:r w:rsidRPr="00A2359A">
        <w:t xml:space="preserve"> перевязочны</w:t>
      </w:r>
      <w:r>
        <w:t>х</w:t>
      </w:r>
      <w:r w:rsidRPr="00A2359A">
        <w:t xml:space="preserve"> средства, содержащие антисептики [</w:t>
      </w:r>
      <w:r w:rsidR="00BA7410" w:rsidRPr="00BA7410">
        <w:t>2</w:t>
      </w:r>
      <w:r w:rsidRPr="00A2359A">
        <w:t xml:space="preserve">7]. Глубокая инфекция обычно требует системной </w:t>
      </w:r>
      <w:proofErr w:type="spellStart"/>
      <w:r w:rsidRPr="00A2359A">
        <w:t>антимикробной</w:t>
      </w:r>
      <w:proofErr w:type="spellEnd"/>
      <w:r w:rsidRPr="00A2359A">
        <w:t xml:space="preserve"> терапии [</w:t>
      </w:r>
      <w:r w:rsidR="00BA7410" w:rsidRPr="00BA7410">
        <w:t>5</w:t>
      </w:r>
      <w:r w:rsidRPr="00A2359A">
        <w:t>].</w:t>
      </w:r>
    </w:p>
    <w:p w:rsidR="00B104EF" w:rsidRPr="00C66A4D" w:rsidRDefault="00B104EF" w:rsidP="00C66A4D">
      <w:pPr>
        <w:pStyle w:val="1"/>
        <w:spacing w:before="0"/>
        <w:ind w:hanging="709"/>
        <w:divId w:val="1767193717"/>
        <w:rPr>
          <w:b/>
        </w:rPr>
      </w:pPr>
      <w:r w:rsidRPr="00D74813">
        <w:rPr>
          <w:b/>
        </w:rPr>
        <w:t>Рекоменду</w:t>
      </w:r>
      <w:r w:rsidR="00C66A4D">
        <w:rPr>
          <w:b/>
        </w:rPr>
        <w:t>ю</w:t>
      </w:r>
      <w:r w:rsidRPr="00D74813">
        <w:rPr>
          <w:b/>
        </w:rPr>
        <w:t xml:space="preserve">тся </w:t>
      </w:r>
      <w:r w:rsidR="00C66A4D" w:rsidRPr="00C66A4D">
        <w:t>для наружной</w:t>
      </w:r>
      <w:r w:rsidR="00C66A4D">
        <w:rPr>
          <w:b/>
        </w:rPr>
        <w:t xml:space="preserve"> </w:t>
      </w:r>
      <w:r w:rsidR="00C66A4D">
        <w:t xml:space="preserve">терапии пациентов </w:t>
      </w:r>
      <w:proofErr w:type="spellStart"/>
      <w:r w:rsidR="00C66A4D">
        <w:t>глюкокортикоиды</w:t>
      </w:r>
      <w:proofErr w:type="spellEnd"/>
      <w:r w:rsidR="001723C9">
        <w:t>, применяемые в дерматологии,</w:t>
      </w:r>
      <w:r w:rsidR="00807493">
        <w:t xml:space="preserve"> или другие дерматологические препараты</w:t>
      </w:r>
      <w:r w:rsidR="00C66A4D">
        <w:t>:</w:t>
      </w:r>
    </w:p>
    <w:p w:rsidR="00C66A4D" w:rsidRPr="00C66A4D" w:rsidRDefault="00AD2B89" w:rsidP="000D5D53">
      <w:pPr>
        <w:pStyle w:val="1"/>
        <w:numPr>
          <w:ilvl w:val="0"/>
          <w:numId w:val="0"/>
        </w:numPr>
        <w:spacing w:before="0"/>
        <w:ind w:left="709"/>
        <w:divId w:val="1767193717"/>
      </w:pPr>
      <w:r>
        <w:t>г</w:t>
      </w:r>
      <w:r w:rsidR="00C66A4D" w:rsidRPr="00C66A4D">
        <w:t>идрокортизон</w:t>
      </w:r>
      <w:r>
        <w:t>**</w:t>
      </w:r>
      <w:r w:rsidR="00D80C13" w:rsidRPr="00C66A4D">
        <w:t xml:space="preserve"> </w:t>
      </w:r>
      <w:r w:rsidR="00C66A4D" w:rsidRPr="00C66A4D">
        <w:t>0</w:t>
      </w:r>
      <w:r w:rsidR="00C66A4D">
        <w:t>,</w:t>
      </w:r>
      <w:r w:rsidR="00C66A4D" w:rsidRPr="00C66A4D">
        <w:t>1% крем</w:t>
      </w:r>
      <w:r w:rsidR="00C66A4D">
        <w:t xml:space="preserve"> для наружного применения наносить на пораженные участки кожи тонким слоем 1–3 раза в сутки в течение 2–4 недель</w:t>
      </w:r>
      <w:r w:rsidR="00C66A4D" w:rsidRPr="00F935FF">
        <w:rPr>
          <w:color w:val="000000"/>
          <w:spacing w:val="2"/>
          <w:szCs w:val="24"/>
        </w:rPr>
        <w:t xml:space="preserve"> </w:t>
      </w:r>
      <w:r w:rsidR="00C66A4D" w:rsidRPr="00C66A4D">
        <w:t>[</w:t>
      </w:r>
      <w:r w:rsidR="00BA7410" w:rsidRPr="00BA7410">
        <w:t>16</w:t>
      </w:r>
      <w:r w:rsidR="00C66A4D" w:rsidRPr="00C66A4D">
        <w:t>]</w:t>
      </w:r>
    </w:p>
    <w:p w:rsidR="00B104EF" w:rsidRPr="00B104EF" w:rsidRDefault="00C66A4D" w:rsidP="00C66A4D">
      <w:pPr>
        <w:pStyle w:val="aff1"/>
        <w:divId w:val="1767193717"/>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rsidR="00B104EF" w:rsidRPr="00C66A4D" w:rsidRDefault="00B104EF" w:rsidP="00B104EF">
      <w:pPr>
        <w:pStyle w:val="aff1"/>
        <w:divId w:val="1767193717"/>
        <w:rPr>
          <w:b w:val="0"/>
          <w:i/>
        </w:rPr>
      </w:pPr>
      <w:r w:rsidRPr="00EE59C2">
        <w:t>Комментарии</w:t>
      </w:r>
      <w:r w:rsidRPr="001D40F8">
        <w:t xml:space="preserve">: </w:t>
      </w:r>
      <w:r w:rsidR="00C66A4D">
        <w:rPr>
          <w:b w:val="0"/>
          <w:i/>
        </w:rPr>
        <w:t>Аппликации</w:t>
      </w:r>
      <w:r w:rsidR="00C66A4D">
        <w:t xml:space="preserve"> </w:t>
      </w:r>
      <w:r w:rsidR="00C66A4D">
        <w:rPr>
          <w:b w:val="0"/>
          <w:i/>
        </w:rPr>
        <w:t>крема 0,1% гидрокортизона</w:t>
      </w:r>
      <w:r w:rsidR="00EE1589">
        <w:rPr>
          <w:b w:val="0"/>
          <w:i/>
        </w:rPr>
        <w:t>**</w:t>
      </w:r>
      <w:r w:rsidR="00C66A4D">
        <w:rPr>
          <w:b w:val="0"/>
          <w:i/>
        </w:rPr>
        <w:t xml:space="preserve"> бутирата на очаг поражения кожи вокруг язвенного дефекта при некробиозе липоидном привели к уменьшению выраженности воспаления, но на заживление язвенного дефекта не повлияли </w:t>
      </w:r>
      <w:r w:rsidR="00C66A4D" w:rsidRPr="00C66A4D">
        <w:rPr>
          <w:b w:val="0"/>
          <w:i/>
        </w:rPr>
        <w:t>[</w:t>
      </w:r>
      <w:r w:rsidR="00BA7410" w:rsidRPr="00BA7410">
        <w:rPr>
          <w:b w:val="0"/>
          <w:i/>
        </w:rPr>
        <w:t>16</w:t>
      </w:r>
      <w:r w:rsidR="00C66A4D" w:rsidRPr="00C66A4D">
        <w:rPr>
          <w:b w:val="0"/>
          <w:i/>
        </w:rPr>
        <w:t>].</w:t>
      </w:r>
      <w:r w:rsidR="00C66A4D" w:rsidRPr="00C66A4D">
        <w:rPr>
          <w:b w:val="0"/>
          <w:i/>
          <w:szCs w:val="22"/>
        </w:rPr>
        <w:t xml:space="preserve"> </w:t>
      </w:r>
      <w:r w:rsidR="00C66A4D">
        <w:rPr>
          <w:b w:val="0"/>
          <w:i/>
        </w:rPr>
        <w:t>П</w:t>
      </w:r>
      <w:r w:rsidR="00C66A4D" w:rsidRPr="00C66A4D">
        <w:rPr>
          <w:b w:val="0"/>
          <w:i/>
        </w:rPr>
        <w:t>рименение крема гидрокортизона</w:t>
      </w:r>
      <w:r w:rsidR="00EE1589">
        <w:rPr>
          <w:b w:val="0"/>
          <w:i/>
        </w:rPr>
        <w:t>**</w:t>
      </w:r>
      <w:r w:rsidR="00C66A4D" w:rsidRPr="00C66A4D">
        <w:rPr>
          <w:b w:val="0"/>
          <w:i/>
        </w:rPr>
        <w:t xml:space="preserve"> бутирата 0,1%</w:t>
      </w:r>
      <w:r w:rsidR="00C66A4D">
        <w:rPr>
          <w:b w:val="0"/>
          <w:i/>
        </w:rPr>
        <w:t xml:space="preserve"> в</w:t>
      </w:r>
      <w:r w:rsidR="00C66A4D" w:rsidRPr="00C66A4D">
        <w:rPr>
          <w:b w:val="0"/>
          <w:i/>
        </w:rPr>
        <w:t>озможно с 6-месячного возраста.</w:t>
      </w:r>
    </w:p>
    <w:p w:rsidR="00C66A4D" w:rsidRDefault="006B534A" w:rsidP="00B104EF">
      <w:pPr>
        <w:pStyle w:val="aff1"/>
        <w:divId w:val="1767193717"/>
        <w:rPr>
          <w:b w:val="0"/>
        </w:rPr>
      </w:pPr>
      <w:proofErr w:type="gramStart"/>
      <w:r>
        <w:rPr>
          <w:b w:val="0"/>
        </w:rPr>
        <w:t>и</w:t>
      </w:r>
      <w:proofErr w:type="gramEnd"/>
      <w:r w:rsidR="00C66A4D">
        <w:rPr>
          <w:b w:val="0"/>
        </w:rPr>
        <w:t>ли</w:t>
      </w:r>
    </w:p>
    <w:p w:rsidR="00C66A4D" w:rsidRPr="006B534A" w:rsidRDefault="006B534A" w:rsidP="00B104EF">
      <w:pPr>
        <w:pStyle w:val="aff1"/>
        <w:divId w:val="1767193717"/>
        <w:rPr>
          <w:b w:val="0"/>
        </w:rPr>
      </w:pPr>
      <w:proofErr w:type="spellStart"/>
      <w:r w:rsidRPr="006B534A">
        <w:rPr>
          <w:b w:val="0"/>
        </w:rPr>
        <w:t>клобетазол</w:t>
      </w:r>
      <w:proofErr w:type="spellEnd"/>
      <w:r w:rsidRPr="006B534A">
        <w:rPr>
          <w:b w:val="0"/>
        </w:rPr>
        <w:t xml:space="preserve"> 0,05% крем, 0,05% мазь наносится тонким слоем на пораженные участки кожи 1–2 раза в сутки в течение 3–4 недель</w:t>
      </w:r>
      <w:r>
        <w:rPr>
          <w:b w:val="0"/>
        </w:rPr>
        <w:t xml:space="preserve"> </w:t>
      </w:r>
      <w:r w:rsidRPr="006B534A">
        <w:rPr>
          <w:b w:val="0"/>
        </w:rPr>
        <w:t>[</w:t>
      </w:r>
      <w:r w:rsidR="00BA7410" w:rsidRPr="00BA7410">
        <w:rPr>
          <w:b w:val="0"/>
        </w:rPr>
        <w:t>28</w:t>
      </w:r>
      <w:r w:rsidR="00BA7410">
        <w:rPr>
          <w:b w:val="0"/>
        </w:rPr>
        <w:t>–</w:t>
      </w:r>
      <w:r w:rsidR="00BA7410" w:rsidRPr="00BA7410">
        <w:rPr>
          <w:b w:val="0"/>
        </w:rPr>
        <w:t>30</w:t>
      </w:r>
      <w:r w:rsidRPr="006B534A">
        <w:rPr>
          <w:b w:val="0"/>
        </w:rPr>
        <w:t>].</w:t>
      </w:r>
    </w:p>
    <w:p w:rsidR="006B534A" w:rsidRPr="00B104EF" w:rsidRDefault="006B534A" w:rsidP="006B534A">
      <w:pPr>
        <w:pStyle w:val="aff1"/>
        <w:divId w:val="1767193717"/>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rsidR="006B534A" w:rsidRDefault="006B534A" w:rsidP="006B534A">
      <w:pPr>
        <w:pStyle w:val="aff1"/>
        <w:divId w:val="1767193717"/>
        <w:rPr>
          <w:b w:val="0"/>
          <w:i/>
        </w:rPr>
      </w:pPr>
      <w:r w:rsidRPr="00EE59C2">
        <w:t>Комментарии</w:t>
      </w:r>
      <w:r w:rsidRPr="006B534A">
        <w:t xml:space="preserve">: </w:t>
      </w:r>
      <w:r>
        <w:rPr>
          <w:b w:val="0"/>
          <w:i/>
        </w:rPr>
        <w:t xml:space="preserve">Описан случай значительного улучшения состояния кожи после 3-х недельного нанесения </w:t>
      </w:r>
      <w:proofErr w:type="spellStart"/>
      <w:r>
        <w:rPr>
          <w:b w:val="0"/>
          <w:i/>
        </w:rPr>
        <w:t>клобетазола</w:t>
      </w:r>
      <w:proofErr w:type="spellEnd"/>
      <w:r>
        <w:rPr>
          <w:b w:val="0"/>
          <w:i/>
        </w:rPr>
        <w:t xml:space="preserve"> на очаг поражения</w:t>
      </w:r>
      <w:r w:rsidRPr="006B534A">
        <w:rPr>
          <w:b w:val="0"/>
          <w:i/>
        </w:rPr>
        <w:t xml:space="preserve"> [</w:t>
      </w:r>
      <w:r w:rsidR="00BA7410" w:rsidRPr="00BA7410">
        <w:rPr>
          <w:b w:val="0"/>
          <w:i/>
        </w:rPr>
        <w:t>28</w:t>
      </w:r>
      <w:r w:rsidRPr="006B534A">
        <w:rPr>
          <w:b w:val="0"/>
          <w:i/>
        </w:rPr>
        <w:t>].</w:t>
      </w:r>
      <w:r w:rsidRPr="006B534A">
        <w:rPr>
          <w:b w:val="0"/>
          <w:i/>
          <w:szCs w:val="22"/>
        </w:rPr>
        <w:t xml:space="preserve"> </w:t>
      </w:r>
      <w:r w:rsidR="00DB65C4">
        <w:rPr>
          <w:b w:val="0"/>
          <w:i/>
          <w:szCs w:val="22"/>
        </w:rPr>
        <w:t xml:space="preserve">В </w:t>
      </w:r>
      <w:proofErr w:type="gramStart"/>
      <w:r w:rsidR="00DB65C4">
        <w:rPr>
          <w:b w:val="0"/>
          <w:i/>
          <w:szCs w:val="22"/>
        </w:rPr>
        <w:t>случае</w:t>
      </w:r>
      <w:proofErr w:type="gramEnd"/>
      <w:r w:rsidR="00DB65C4">
        <w:rPr>
          <w:b w:val="0"/>
          <w:i/>
          <w:szCs w:val="22"/>
        </w:rPr>
        <w:t xml:space="preserve"> недостаточного ответа наружная терапия </w:t>
      </w:r>
      <w:proofErr w:type="spellStart"/>
      <w:r w:rsidR="00DB65C4">
        <w:rPr>
          <w:b w:val="0"/>
          <w:i/>
          <w:szCs w:val="22"/>
        </w:rPr>
        <w:t>клобетазолом</w:t>
      </w:r>
      <w:proofErr w:type="spellEnd"/>
      <w:r w:rsidR="00DB65C4">
        <w:rPr>
          <w:b w:val="0"/>
          <w:i/>
          <w:szCs w:val="22"/>
        </w:rPr>
        <w:t xml:space="preserve"> может быть продолжена </w:t>
      </w:r>
      <w:r w:rsidR="00DB65C4" w:rsidRPr="00DB65C4">
        <w:rPr>
          <w:b w:val="0"/>
          <w:i/>
          <w:szCs w:val="22"/>
        </w:rPr>
        <w:t>[</w:t>
      </w:r>
      <w:r w:rsidR="00BA7410" w:rsidRPr="00BA7410">
        <w:rPr>
          <w:b w:val="0"/>
          <w:bCs/>
          <w:i/>
          <w:szCs w:val="22"/>
        </w:rPr>
        <w:t>30</w:t>
      </w:r>
      <w:r w:rsidR="00DB65C4" w:rsidRPr="00DB65C4">
        <w:rPr>
          <w:b w:val="0"/>
          <w:bCs/>
          <w:i/>
          <w:szCs w:val="22"/>
        </w:rPr>
        <w:t>]</w:t>
      </w:r>
      <w:r w:rsidR="00DB65C4">
        <w:rPr>
          <w:b w:val="0"/>
          <w:i/>
          <w:szCs w:val="22"/>
        </w:rPr>
        <w:t>.</w:t>
      </w:r>
      <w:r w:rsidR="00DB65C4" w:rsidRPr="00DB65C4">
        <w:rPr>
          <w:b w:val="0"/>
          <w:i/>
          <w:szCs w:val="22"/>
        </w:rPr>
        <w:t xml:space="preserve"> </w:t>
      </w:r>
      <w:r w:rsidRPr="006B534A">
        <w:rPr>
          <w:b w:val="0"/>
          <w:i/>
        </w:rPr>
        <w:t xml:space="preserve">Противопоказанием к назначению препарата </w:t>
      </w:r>
      <w:proofErr w:type="spellStart"/>
      <w:r w:rsidRPr="006B534A">
        <w:rPr>
          <w:b w:val="0"/>
          <w:i/>
        </w:rPr>
        <w:t>клобетазол</w:t>
      </w:r>
      <w:proofErr w:type="spellEnd"/>
      <w:r w:rsidRPr="006B534A">
        <w:rPr>
          <w:b w:val="0"/>
          <w:i/>
        </w:rPr>
        <w:t xml:space="preserve"> является детский возраст до 1 года.</w:t>
      </w:r>
    </w:p>
    <w:p w:rsidR="006E3D19" w:rsidRDefault="006E3D19" w:rsidP="00A0028B">
      <w:pPr>
        <w:tabs>
          <w:tab w:val="left" w:pos="709"/>
        </w:tabs>
        <w:autoSpaceDE w:val="0"/>
        <w:ind w:left="709" w:firstLine="0"/>
        <w:textAlignment w:val="center"/>
        <w:divId w:val="1767193717"/>
        <w:rPr>
          <w:color w:val="000000"/>
          <w:spacing w:val="2"/>
          <w:szCs w:val="24"/>
        </w:rPr>
      </w:pPr>
      <w:r>
        <w:rPr>
          <w:color w:val="000000"/>
          <w:spacing w:val="2"/>
          <w:szCs w:val="24"/>
        </w:rPr>
        <w:t>или</w:t>
      </w:r>
    </w:p>
    <w:p w:rsidR="006E3D19" w:rsidRDefault="006E3D19" w:rsidP="006E3D19">
      <w:pPr>
        <w:autoSpaceDE w:val="0"/>
        <w:ind w:left="709" w:firstLine="0"/>
        <w:textAlignment w:val="center"/>
        <w:divId w:val="1767193717"/>
        <w:rPr>
          <w:color w:val="000000"/>
          <w:spacing w:val="2"/>
          <w:szCs w:val="24"/>
        </w:rPr>
      </w:pPr>
      <w:proofErr w:type="spellStart"/>
      <w:r w:rsidRPr="00F935FF">
        <w:rPr>
          <w:color w:val="000000"/>
          <w:spacing w:val="2"/>
          <w:szCs w:val="24"/>
        </w:rPr>
        <w:t>флутиказон</w:t>
      </w:r>
      <w:proofErr w:type="spellEnd"/>
      <w:r w:rsidRPr="00F935FF">
        <w:rPr>
          <w:color w:val="000000"/>
          <w:spacing w:val="2"/>
          <w:szCs w:val="24"/>
        </w:rPr>
        <w:t xml:space="preserve"> </w:t>
      </w:r>
      <w:r>
        <w:t>мазь 0,005% наносить 1 или 2 раза в сутки тонким слоем в количестве, не большем, чем необходимо для покрытия всего пораженного участка, и осторожно втирать, в течение 2–4 недель</w:t>
      </w:r>
      <w:r w:rsidRPr="00F935FF">
        <w:rPr>
          <w:color w:val="000000"/>
          <w:spacing w:val="2"/>
          <w:szCs w:val="24"/>
        </w:rPr>
        <w:t xml:space="preserve"> [</w:t>
      </w:r>
      <w:r w:rsidR="007163AC" w:rsidRPr="007163AC">
        <w:rPr>
          <w:bCs/>
        </w:rPr>
        <w:t>3</w:t>
      </w:r>
      <w:r w:rsidR="00AD2B89">
        <w:rPr>
          <w:bCs/>
        </w:rPr>
        <w:t>1</w:t>
      </w:r>
      <w:r w:rsidRPr="00F935FF">
        <w:rPr>
          <w:color w:val="000000"/>
          <w:spacing w:val="2"/>
          <w:szCs w:val="24"/>
        </w:rPr>
        <w:t>]</w:t>
      </w:r>
      <w:r>
        <w:rPr>
          <w:color w:val="000000"/>
          <w:spacing w:val="2"/>
          <w:szCs w:val="24"/>
        </w:rPr>
        <w:t xml:space="preserve">. </w:t>
      </w:r>
    </w:p>
    <w:p w:rsidR="006E3D19" w:rsidRPr="00F935FF" w:rsidRDefault="006E3D19" w:rsidP="006E3D19">
      <w:pPr>
        <w:autoSpaceDE w:val="0"/>
        <w:ind w:left="709" w:firstLine="0"/>
        <w:textAlignment w:val="center"/>
        <w:divId w:val="1767193717"/>
        <w:rPr>
          <w:color w:val="000000"/>
          <w:spacing w:val="2"/>
          <w:szCs w:val="24"/>
        </w:rPr>
      </w:pPr>
      <w:r w:rsidRPr="00F72AB4">
        <w:rPr>
          <w:b/>
          <w:color w:val="000000"/>
          <w:spacing w:val="2"/>
          <w:szCs w:val="24"/>
        </w:rPr>
        <w:t xml:space="preserve">Уровень убедительности рекомендаций </w:t>
      </w:r>
      <w:r>
        <w:rPr>
          <w:b/>
          <w:color w:val="000000"/>
          <w:spacing w:val="2"/>
          <w:szCs w:val="24"/>
        </w:rPr>
        <w:t>С</w:t>
      </w:r>
      <w:r w:rsidRPr="00F72AB4">
        <w:rPr>
          <w:b/>
          <w:color w:val="000000"/>
          <w:spacing w:val="2"/>
          <w:szCs w:val="24"/>
        </w:rPr>
        <w:t xml:space="preserve"> (уровень достоверности доказательств </w:t>
      </w:r>
      <w:r w:rsidRPr="004E271F">
        <w:rPr>
          <w:b/>
          <w:color w:val="000000"/>
          <w:spacing w:val="2"/>
          <w:szCs w:val="24"/>
        </w:rPr>
        <w:t>–</w:t>
      </w:r>
      <w:r>
        <w:rPr>
          <w:b/>
          <w:color w:val="000000"/>
          <w:spacing w:val="2"/>
          <w:szCs w:val="24"/>
        </w:rPr>
        <w:t xml:space="preserve"> 5</w:t>
      </w:r>
      <w:r w:rsidRPr="00F72AB4">
        <w:rPr>
          <w:b/>
          <w:color w:val="000000"/>
          <w:spacing w:val="2"/>
          <w:szCs w:val="24"/>
        </w:rPr>
        <w:t>)</w:t>
      </w:r>
    </w:p>
    <w:p w:rsidR="006E3D19" w:rsidRDefault="006E3D19" w:rsidP="006E3D19">
      <w:pPr>
        <w:tabs>
          <w:tab w:val="left" w:pos="709"/>
        </w:tabs>
        <w:autoSpaceDE w:val="0"/>
        <w:ind w:left="709" w:firstLine="0"/>
        <w:textAlignment w:val="center"/>
        <w:divId w:val="1767193717"/>
        <w:rPr>
          <w:color w:val="000000"/>
          <w:spacing w:val="2"/>
          <w:szCs w:val="24"/>
        </w:rPr>
      </w:pPr>
      <w:r>
        <w:rPr>
          <w:b/>
          <w:bCs/>
        </w:rPr>
        <w:t xml:space="preserve">Комментарии: </w:t>
      </w:r>
      <w:r w:rsidR="00A1396E">
        <w:rPr>
          <w:bCs/>
          <w:i/>
        </w:rPr>
        <w:t>Описан</w:t>
      </w:r>
      <w:r w:rsidR="007163AC">
        <w:rPr>
          <w:bCs/>
          <w:i/>
        </w:rPr>
        <w:t>о</w:t>
      </w:r>
      <w:r w:rsidR="00A1396E">
        <w:rPr>
          <w:bCs/>
          <w:i/>
        </w:rPr>
        <w:t xml:space="preserve"> улучшени</w:t>
      </w:r>
      <w:r w:rsidR="007163AC">
        <w:rPr>
          <w:bCs/>
          <w:i/>
        </w:rPr>
        <w:t>е</w:t>
      </w:r>
      <w:r w:rsidR="00A1396E">
        <w:rPr>
          <w:bCs/>
          <w:i/>
        </w:rPr>
        <w:t xml:space="preserve"> состояния кожи у пациентки с некробиозом липоидным при использовании мази </w:t>
      </w:r>
      <w:proofErr w:type="spellStart"/>
      <w:r w:rsidR="00A1396E">
        <w:rPr>
          <w:bCs/>
          <w:i/>
        </w:rPr>
        <w:t>флутиказона</w:t>
      </w:r>
      <w:proofErr w:type="spellEnd"/>
      <w:r w:rsidR="00A1396E">
        <w:rPr>
          <w:bCs/>
          <w:i/>
        </w:rPr>
        <w:t xml:space="preserve"> под </w:t>
      </w:r>
      <w:proofErr w:type="spellStart"/>
      <w:r w:rsidR="00A1396E">
        <w:rPr>
          <w:bCs/>
          <w:i/>
        </w:rPr>
        <w:t>окклюзионную</w:t>
      </w:r>
      <w:proofErr w:type="spellEnd"/>
      <w:r w:rsidR="00A1396E">
        <w:rPr>
          <w:bCs/>
          <w:i/>
        </w:rPr>
        <w:t xml:space="preserve"> повязку </w:t>
      </w:r>
      <w:r w:rsidR="00A1396E" w:rsidRPr="00A1396E">
        <w:rPr>
          <w:i/>
          <w:color w:val="000000"/>
          <w:spacing w:val="2"/>
          <w:szCs w:val="24"/>
        </w:rPr>
        <w:t>[</w:t>
      </w:r>
      <w:r w:rsidR="007163AC" w:rsidRPr="007163AC">
        <w:rPr>
          <w:bCs/>
          <w:i/>
        </w:rPr>
        <w:t>32</w:t>
      </w:r>
      <w:r w:rsidR="00A1396E" w:rsidRPr="00A1396E">
        <w:rPr>
          <w:i/>
          <w:color w:val="000000"/>
          <w:spacing w:val="2"/>
          <w:szCs w:val="24"/>
        </w:rPr>
        <w:t>]</w:t>
      </w:r>
      <w:r w:rsidR="00A1396E">
        <w:rPr>
          <w:bCs/>
          <w:i/>
        </w:rPr>
        <w:t xml:space="preserve">. </w:t>
      </w:r>
      <w:r w:rsidRPr="00185FA8">
        <w:rPr>
          <w:i/>
        </w:rPr>
        <w:t xml:space="preserve">Противопоказанием к назначению мази </w:t>
      </w:r>
      <w:proofErr w:type="spellStart"/>
      <w:r w:rsidRPr="00185FA8">
        <w:rPr>
          <w:i/>
        </w:rPr>
        <w:t>флутиказон</w:t>
      </w:r>
      <w:proofErr w:type="spellEnd"/>
      <w:r w:rsidRPr="00185FA8">
        <w:rPr>
          <w:i/>
        </w:rPr>
        <w:t xml:space="preserve"> является детский возраст до 6 месяцев, крема </w:t>
      </w:r>
      <w:proofErr w:type="spellStart"/>
      <w:r w:rsidRPr="00185FA8">
        <w:rPr>
          <w:i/>
        </w:rPr>
        <w:t>флутиказон</w:t>
      </w:r>
      <w:proofErr w:type="spellEnd"/>
      <w:r w:rsidRPr="00185FA8">
        <w:rPr>
          <w:i/>
        </w:rPr>
        <w:t xml:space="preserve"> – детский возраст до 1 года.</w:t>
      </w:r>
    </w:p>
    <w:p w:rsidR="006E3D19" w:rsidRDefault="006E3D19" w:rsidP="00A0028B">
      <w:pPr>
        <w:tabs>
          <w:tab w:val="left" w:pos="709"/>
        </w:tabs>
        <w:autoSpaceDE w:val="0"/>
        <w:ind w:left="709" w:firstLine="0"/>
        <w:textAlignment w:val="center"/>
        <w:divId w:val="1767193717"/>
        <w:rPr>
          <w:color w:val="000000"/>
          <w:spacing w:val="2"/>
          <w:szCs w:val="24"/>
        </w:rPr>
      </w:pPr>
      <w:proofErr w:type="gramStart"/>
      <w:r>
        <w:rPr>
          <w:color w:val="000000"/>
          <w:spacing w:val="2"/>
          <w:szCs w:val="24"/>
        </w:rPr>
        <w:t>и</w:t>
      </w:r>
      <w:proofErr w:type="gramEnd"/>
      <w:r>
        <w:rPr>
          <w:color w:val="000000"/>
          <w:spacing w:val="2"/>
          <w:szCs w:val="24"/>
        </w:rPr>
        <w:t>ли</w:t>
      </w:r>
    </w:p>
    <w:p w:rsidR="006E3D19" w:rsidRDefault="006E3D19" w:rsidP="006E3D19">
      <w:pPr>
        <w:tabs>
          <w:tab w:val="left" w:pos="709"/>
        </w:tabs>
        <w:autoSpaceDE w:val="0"/>
        <w:ind w:left="709" w:firstLine="0"/>
        <w:textAlignment w:val="center"/>
        <w:divId w:val="1767193717"/>
        <w:rPr>
          <w:color w:val="000000"/>
          <w:spacing w:val="2"/>
          <w:szCs w:val="24"/>
        </w:rPr>
      </w:pPr>
      <w:proofErr w:type="spellStart"/>
      <w:r w:rsidRPr="00F935FF">
        <w:rPr>
          <w:color w:val="000000"/>
          <w:spacing w:val="2"/>
          <w:szCs w:val="24"/>
        </w:rPr>
        <w:t>триамцинолон</w:t>
      </w:r>
      <w:proofErr w:type="spellEnd"/>
      <w:r w:rsidRPr="00F935FF">
        <w:rPr>
          <w:color w:val="000000"/>
          <w:spacing w:val="2"/>
          <w:szCs w:val="24"/>
        </w:rPr>
        <w:t xml:space="preserve"> </w:t>
      </w:r>
      <w:r>
        <w:t xml:space="preserve">крем 0,1%, мазь 0,1% наносят тонким слоем на пораженные участки кожи 2–3 раза в сутки в течение 2–4 недель. Возможно использование </w:t>
      </w:r>
      <w:proofErr w:type="spellStart"/>
      <w:r>
        <w:t>окклюзионной</w:t>
      </w:r>
      <w:proofErr w:type="spellEnd"/>
      <w:r>
        <w:t xml:space="preserve"> повязки</w:t>
      </w:r>
      <w:r w:rsidRPr="00F935FF">
        <w:rPr>
          <w:color w:val="000000"/>
          <w:spacing w:val="2"/>
          <w:szCs w:val="24"/>
        </w:rPr>
        <w:t xml:space="preserve"> [</w:t>
      </w:r>
      <w:r w:rsidR="00AD2B89">
        <w:rPr>
          <w:color w:val="000000"/>
          <w:spacing w:val="2"/>
          <w:szCs w:val="24"/>
        </w:rPr>
        <w:t xml:space="preserve">32, </w:t>
      </w:r>
      <w:r w:rsidR="007163AC">
        <w:rPr>
          <w:bCs/>
        </w:rPr>
        <w:t>3</w:t>
      </w:r>
      <w:r>
        <w:rPr>
          <w:bCs/>
        </w:rPr>
        <w:t>3</w:t>
      </w:r>
      <w:r w:rsidRPr="00F935FF">
        <w:rPr>
          <w:color w:val="000000"/>
          <w:spacing w:val="2"/>
          <w:szCs w:val="24"/>
        </w:rPr>
        <w:t>]</w:t>
      </w:r>
      <w:r>
        <w:rPr>
          <w:color w:val="000000"/>
          <w:spacing w:val="2"/>
          <w:szCs w:val="24"/>
        </w:rPr>
        <w:t xml:space="preserve">. </w:t>
      </w:r>
    </w:p>
    <w:p w:rsidR="006E3D19" w:rsidRPr="00F935FF" w:rsidRDefault="006E3D19" w:rsidP="006E3D19">
      <w:pPr>
        <w:tabs>
          <w:tab w:val="left" w:pos="709"/>
        </w:tabs>
        <w:autoSpaceDE w:val="0"/>
        <w:ind w:left="709" w:firstLine="0"/>
        <w:textAlignment w:val="center"/>
        <w:divId w:val="1767193717"/>
        <w:rPr>
          <w:color w:val="000000"/>
          <w:spacing w:val="2"/>
          <w:szCs w:val="24"/>
        </w:rPr>
      </w:pPr>
      <w:r w:rsidRPr="00F72AB4">
        <w:rPr>
          <w:b/>
          <w:color w:val="000000"/>
          <w:spacing w:val="2"/>
          <w:szCs w:val="24"/>
        </w:rPr>
        <w:t xml:space="preserve">Уровень убедительности рекомендаций </w:t>
      </w:r>
      <w:r>
        <w:rPr>
          <w:b/>
          <w:color w:val="000000"/>
          <w:spacing w:val="2"/>
          <w:szCs w:val="24"/>
        </w:rPr>
        <w:t>С</w:t>
      </w:r>
      <w:r w:rsidRPr="00F72AB4">
        <w:rPr>
          <w:b/>
          <w:color w:val="000000"/>
          <w:spacing w:val="2"/>
          <w:szCs w:val="24"/>
        </w:rPr>
        <w:t xml:space="preserve"> (уровень</w:t>
      </w:r>
      <w:r>
        <w:rPr>
          <w:b/>
          <w:color w:val="000000"/>
          <w:spacing w:val="2"/>
          <w:szCs w:val="24"/>
        </w:rPr>
        <w:t xml:space="preserve"> достоверности доказательств </w:t>
      </w:r>
      <w:r w:rsidRPr="004E271F">
        <w:rPr>
          <w:b/>
          <w:color w:val="000000"/>
          <w:spacing w:val="2"/>
          <w:szCs w:val="24"/>
        </w:rPr>
        <w:t>–</w:t>
      </w:r>
      <w:r>
        <w:rPr>
          <w:b/>
          <w:color w:val="000000"/>
          <w:spacing w:val="2"/>
          <w:szCs w:val="24"/>
        </w:rPr>
        <w:t xml:space="preserve"> </w:t>
      </w:r>
      <w:r w:rsidRPr="00F72AB4">
        <w:rPr>
          <w:b/>
          <w:color w:val="000000"/>
          <w:spacing w:val="2"/>
          <w:szCs w:val="24"/>
        </w:rPr>
        <w:t>4)</w:t>
      </w:r>
    </w:p>
    <w:p w:rsidR="006E3D19" w:rsidRDefault="006E3D19" w:rsidP="006E3D19">
      <w:pPr>
        <w:tabs>
          <w:tab w:val="left" w:pos="709"/>
        </w:tabs>
        <w:autoSpaceDE w:val="0"/>
        <w:ind w:left="709" w:firstLine="0"/>
        <w:textAlignment w:val="center"/>
        <w:divId w:val="1767193717"/>
        <w:rPr>
          <w:color w:val="000000"/>
          <w:spacing w:val="2"/>
          <w:szCs w:val="24"/>
        </w:rPr>
      </w:pPr>
      <w:r>
        <w:rPr>
          <w:b/>
          <w:bCs/>
        </w:rPr>
        <w:t xml:space="preserve">Комментарии: </w:t>
      </w:r>
      <w:r w:rsidRPr="00185FA8">
        <w:rPr>
          <w:i/>
        </w:rPr>
        <w:t xml:space="preserve">Противопоказанием к назначению </w:t>
      </w:r>
      <w:r w:rsidR="00A1396E">
        <w:rPr>
          <w:i/>
        </w:rPr>
        <w:t>крема и мази</w:t>
      </w:r>
      <w:r w:rsidRPr="00185FA8">
        <w:rPr>
          <w:i/>
        </w:rPr>
        <w:t xml:space="preserve"> </w:t>
      </w:r>
      <w:proofErr w:type="spellStart"/>
      <w:r w:rsidRPr="00185FA8">
        <w:rPr>
          <w:i/>
        </w:rPr>
        <w:t>триамцинолон</w:t>
      </w:r>
      <w:proofErr w:type="spellEnd"/>
      <w:r w:rsidRPr="00185FA8">
        <w:rPr>
          <w:i/>
        </w:rPr>
        <w:t xml:space="preserve"> является детский возраст до 2 лет.</w:t>
      </w:r>
    </w:p>
    <w:p w:rsidR="00A0028B" w:rsidRPr="00F935FF" w:rsidRDefault="00A0028B" w:rsidP="00A0028B">
      <w:pPr>
        <w:tabs>
          <w:tab w:val="left" w:pos="709"/>
        </w:tabs>
        <w:autoSpaceDE w:val="0"/>
        <w:ind w:left="709" w:firstLine="0"/>
        <w:textAlignment w:val="center"/>
        <w:divId w:val="1767193717"/>
        <w:rPr>
          <w:color w:val="000000"/>
          <w:spacing w:val="2"/>
          <w:szCs w:val="24"/>
        </w:rPr>
      </w:pPr>
      <w:r w:rsidRPr="00F935FF">
        <w:rPr>
          <w:color w:val="000000"/>
          <w:spacing w:val="2"/>
          <w:szCs w:val="24"/>
        </w:rPr>
        <w:t>или</w:t>
      </w:r>
    </w:p>
    <w:p w:rsidR="00A0028B" w:rsidRDefault="00A0028B" w:rsidP="00A0028B">
      <w:pPr>
        <w:tabs>
          <w:tab w:val="left" w:pos="709"/>
        </w:tabs>
        <w:autoSpaceDE w:val="0"/>
        <w:ind w:left="709" w:firstLine="0"/>
        <w:textAlignment w:val="center"/>
        <w:divId w:val="1767193717"/>
        <w:rPr>
          <w:color w:val="000000"/>
          <w:spacing w:val="2"/>
          <w:szCs w:val="24"/>
        </w:rPr>
      </w:pPr>
      <w:proofErr w:type="spellStart"/>
      <w:r w:rsidRPr="00F935FF">
        <w:rPr>
          <w:color w:val="000000"/>
          <w:spacing w:val="2"/>
          <w:szCs w:val="24"/>
        </w:rPr>
        <w:t>бетаметазон</w:t>
      </w:r>
      <w:proofErr w:type="spellEnd"/>
      <w:r w:rsidRPr="00F935FF">
        <w:rPr>
          <w:color w:val="000000"/>
          <w:spacing w:val="2"/>
          <w:szCs w:val="24"/>
        </w:rPr>
        <w:t>*</w:t>
      </w:r>
      <w:r w:rsidRPr="00AD123C">
        <w:rPr>
          <w:color w:val="000000"/>
          <w:spacing w:val="2"/>
          <w:szCs w:val="24"/>
        </w:rPr>
        <w:t>*</w:t>
      </w:r>
      <w:r>
        <w:rPr>
          <w:color w:val="000000"/>
          <w:spacing w:val="2"/>
          <w:szCs w:val="24"/>
        </w:rPr>
        <w:t xml:space="preserve"> </w:t>
      </w:r>
      <w:r>
        <w:t>0,05% крем наносить на пораженный участок кожи тонким слоем 1–2 раза в сутки, слегка втирая</w:t>
      </w:r>
      <w:r>
        <w:rPr>
          <w:color w:val="000000"/>
          <w:spacing w:val="2"/>
          <w:szCs w:val="24"/>
        </w:rPr>
        <w:t xml:space="preserve"> </w:t>
      </w:r>
      <w:r w:rsidRPr="00F935FF">
        <w:rPr>
          <w:color w:val="000000"/>
          <w:spacing w:val="2"/>
          <w:szCs w:val="24"/>
        </w:rPr>
        <w:t>[</w:t>
      </w:r>
      <w:r w:rsidR="007163AC">
        <w:rPr>
          <w:rFonts w:eastAsia="Times New Roman"/>
          <w:bCs/>
          <w:iCs/>
          <w:lang w:bidi="hi-IN"/>
        </w:rPr>
        <w:t>34</w:t>
      </w:r>
      <w:r w:rsidRPr="00F935FF">
        <w:rPr>
          <w:color w:val="000000"/>
          <w:spacing w:val="2"/>
          <w:szCs w:val="24"/>
        </w:rPr>
        <w:t>]</w:t>
      </w:r>
      <w:r>
        <w:rPr>
          <w:color w:val="000000"/>
          <w:spacing w:val="2"/>
          <w:szCs w:val="24"/>
        </w:rPr>
        <w:t xml:space="preserve">. </w:t>
      </w:r>
    </w:p>
    <w:p w:rsidR="00A0028B" w:rsidRPr="00F935FF" w:rsidRDefault="00A0028B" w:rsidP="00A0028B">
      <w:pPr>
        <w:tabs>
          <w:tab w:val="left" w:pos="709"/>
        </w:tabs>
        <w:autoSpaceDE w:val="0"/>
        <w:ind w:left="709" w:firstLine="0"/>
        <w:textAlignment w:val="center"/>
        <w:divId w:val="1767193717"/>
        <w:rPr>
          <w:color w:val="000000"/>
          <w:spacing w:val="2"/>
          <w:szCs w:val="24"/>
        </w:rPr>
      </w:pPr>
      <w:r w:rsidRPr="00F72AB4">
        <w:rPr>
          <w:b/>
          <w:color w:val="000000"/>
          <w:spacing w:val="2"/>
          <w:szCs w:val="24"/>
        </w:rPr>
        <w:t xml:space="preserve">Уровень убедительности рекомендаций </w:t>
      </w:r>
      <w:r>
        <w:rPr>
          <w:b/>
          <w:color w:val="000000"/>
          <w:spacing w:val="2"/>
          <w:szCs w:val="24"/>
        </w:rPr>
        <w:t>С</w:t>
      </w:r>
      <w:r w:rsidRPr="00F72AB4">
        <w:rPr>
          <w:b/>
          <w:color w:val="000000"/>
          <w:spacing w:val="2"/>
          <w:szCs w:val="24"/>
        </w:rPr>
        <w:t xml:space="preserve"> (уровень достоверности доказательств </w:t>
      </w:r>
      <w:r w:rsidRPr="004E271F">
        <w:rPr>
          <w:b/>
          <w:color w:val="000000"/>
          <w:spacing w:val="2"/>
          <w:szCs w:val="24"/>
        </w:rPr>
        <w:t>–</w:t>
      </w:r>
      <w:r>
        <w:rPr>
          <w:b/>
          <w:color w:val="000000"/>
          <w:spacing w:val="2"/>
          <w:szCs w:val="24"/>
        </w:rPr>
        <w:t xml:space="preserve"> 5</w:t>
      </w:r>
      <w:r w:rsidRPr="00F72AB4">
        <w:rPr>
          <w:b/>
          <w:color w:val="000000"/>
          <w:spacing w:val="2"/>
          <w:szCs w:val="24"/>
        </w:rPr>
        <w:t>)</w:t>
      </w:r>
    </w:p>
    <w:p w:rsidR="00A0028B" w:rsidRDefault="00A0028B" w:rsidP="00A0028B">
      <w:pPr>
        <w:pStyle w:val="aff1"/>
        <w:divId w:val="1767193717"/>
        <w:rPr>
          <w:b w:val="0"/>
          <w:i/>
        </w:rPr>
      </w:pPr>
      <w:r>
        <w:rPr>
          <w:bCs/>
        </w:rPr>
        <w:t xml:space="preserve">Комментарии: </w:t>
      </w:r>
      <w:r w:rsidRPr="00A0028B">
        <w:rPr>
          <w:b w:val="0"/>
          <w:bCs/>
          <w:i/>
        </w:rPr>
        <w:t xml:space="preserve">Описан </w:t>
      </w:r>
      <w:r>
        <w:rPr>
          <w:b w:val="0"/>
          <w:i/>
        </w:rPr>
        <w:t xml:space="preserve">случай значительного улучшения поражения кожи при некробиозе липоидном после 2 месяцев аппликаций 0,05% крема </w:t>
      </w:r>
      <w:proofErr w:type="spellStart"/>
      <w:r>
        <w:rPr>
          <w:b w:val="0"/>
          <w:i/>
        </w:rPr>
        <w:t>бетаметазона</w:t>
      </w:r>
      <w:proofErr w:type="spellEnd"/>
      <w:r w:rsidR="00EE1589">
        <w:rPr>
          <w:b w:val="0"/>
          <w:i/>
        </w:rPr>
        <w:t>**</w:t>
      </w:r>
      <w:r>
        <w:rPr>
          <w:b w:val="0"/>
          <w:i/>
        </w:rPr>
        <w:t xml:space="preserve"> на ночь под окклюзию </w:t>
      </w:r>
      <w:r w:rsidRPr="00A0028B">
        <w:rPr>
          <w:b w:val="0"/>
          <w:i/>
        </w:rPr>
        <w:t>[</w:t>
      </w:r>
      <w:r w:rsidR="007163AC">
        <w:rPr>
          <w:b w:val="0"/>
          <w:bCs/>
          <w:i/>
          <w:iCs/>
        </w:rPr>
        <w:t>34</w:t>
      </w:r>
      <w:r w:rsidRPr="00A0028B">
        <w:rPr>
          <w:b w:val="0"/>
          <w:i/>
        </w:rPr>
        <w:t>]</w:t>
      </w:r>
      <w:r>
        <w:rPr>
          <w:b w:val="0"/>
          <w:i/>
        </w:rPr>
        <w:t xml:space="preserve">. </w:t>
      </w:r>
      <w:r w:rsidRPr="00A0028B">
        <w:rPr>
          <w:b w:val="0"/>
          <w:i/>
        </w:rPr>
        <w:t>Противопоказанием к назначению п</w:t>
      </w:r>
      <w:r>
        <w:rPr>
          <w:b w:val="0"/>
          <w:i/>
        </w:rPr>
        <w:t xml:space="preserve">репарата </w:t>
      </w:r>
      <w:proofErr w:type="spellStart"/>
      <w:r>
        <w:rPr>
          <w:b w:val="0"/>
          <w:i/>
        </w:rPr>
        <w:t>бетаметазон</w:t>
      </w:r>
      <w:proofErr w:type="spellEnd"/>
      <w:r w:rsidR="00EE1589">
        <w:rPr>
          <w:b w:val="0"/>
          <w:i/>
        </w:rPr>
        <w:t>**</w:t>
      </w:r>
      <w:r>
        <w:rPr>
          <w:b w:val="0"/>
          <w:i/>
        </w:rPr>
        <w:t xml:space="preserve"> крем 0,05%</w:t>
      </w:r>
      <w:r w:rsidRPr="00A0028B">
        <w:rPr>
          <w:b w:val="0"/>
          <w:i/>
        </w:rPr>
        <w:t xml:space="preserve"> явля</w:t>
      </w:r>
      <w:r>
        <w:rPr>
          <w:b w:val="0"/>
          <w:i/>
        </w:rPr>
        <w:t>ется детский возраст до 1 года.</w:t>
      </w:r>
    </w:p>
    <w:p w:rsidR="001723C9" w:rsidRDefault="004F5FB7" w:rsidP="001723C9">
      <w:pPr>
        <w:pStyle w:val="aff1"/>
        <w:divId w:val="1767193717"/>
        <w:rPr>
          <w:b w:val="0"/>
        </w:rPr>
      </w:pPr>
      <w:proofErr w:type="gramStart"/>
      <w:r>
        <w:rPr>
          <w:b w:val="0"/>
        </w:rPr>
        <w:t>и</w:t>
      </w:r>
      <w:proofErr w:type="gramEnd"/>
      <w:r>
        <w:rPr>
          <w:b w:val="0"/>
        </w:rPr>
        <w:t xml:space="preserve">ли </w:t>
      </w:r>
    </w:p>
    <w:p w:rsidR="00E4160B" w:rsidRDefault="00E4160B" w:rsidP="00E4160B">
      <w:pPr>
        <w:autoSpaceDE w:val="0"/>
        <w:ind w:left="709" w:firstLine="0"/>
        <w:textAlignment w:val="center"/>
        <w:divId w:val="1767193717"/>
        <w:rPr>
          <w:color w:val="000000"/>
          <w:spacing w:val="2"/>
          <w:szCs w:val="24"/>
        </w:rPr>
      </w:pPr>
      <w:r w:rsidRPr="00E4160B">
        <w:rPr>
          <w:color w:val="000000"/>
          <w:spacing w:val="2"/>
          <w:szCs w:val="24"/>
        </w:rPr>
        <w:t>#</w:t>
      </w:r>
      <w:proofErr w:type="spellStart"/>
      <w:r>
        <w:rPr>
          <w:color w:val="000000"/>
          <w:spacing w:val="2"/>
          <w:szCs w:val="24"/>
        </w:rPr>
        <w:t>т</w:t>
      </w:r>
      <w:r w:rsidRPr="00F935FF">
        <w:rPr>
          <w:color w:val="000000"/>
          <w:spacing w:val="2"/>
          <w:szCs w:val="24"/>
        </w:rPr>
        <w:t>акролимус</w:t>
      </w:r>
      <w:proofErr w:type="spellEnd"/>
      <w:r w:rsidRPr="00AD123C">
        <w:rPr>
          <w:color w:val="000000"/>
          <w:spacing w:val="2"/>
          <w:szCs w:val="24"/>
        </w:rPr>
        <w:t>*</w:t>
      </w:r>
      <w:r w:rsidRPr="00F935FF">
        <w:rPr>
          <w:color w:val="000000"/>
          <w:spacing w:val="2"/>
          <w:szCs w:val="24"/>
        </w:rPr>
        <w:t>* 0,1% мазь</w:t>
      </w:r>
      <w:r>
        <w:rPr>
          <w:color w:val="000000"/>
          <w:spacing w:val="2"/>
          <w:szCs w:val="24"/>
        </w:rPr>
        <w:t xml:space="preserve"> взрослым и детям старше 16 лет наносить </w:t>
      </w:r>
      <w:r w:rsidRPr="00F935FF">
        <w:rPr>
          <w:color w:val="000000"/>
          <w:spacing w:val="2"/>
          <w:szCs w:val="24"/>
        </w:rPr>
        <w:t>2 раза в сутки</w:t>
      </w:r>
      <w:r>
        <w:rPr>
          <w:color w:val="000000"/>
          <w:spacing w:val="2"/>
          <w:szCs w:val="24"/>
        </w:rPr>
        <w:t xml:space="preserve"> тонким слоем на пораженные участки кожи </w:t>
      </w:r>
      <w:r w:rsidRPr="00F935FF">
        <w:rPr>
          <w:color w:val="000000"/>
          <w:spacing w:val="2"/>
          <w:szCs w:val="24"/>
        </w:rPr>
        <w:t>[</w:t>
      </w:r>
      <w:r w:rsidR="007163AC">
        <w:rPr>
          <w:color w:val="000000"/>
          <w:spacing w:val="2"/>
          <w:szCs w:val="24"/>
        </w:rPr>
        <w:t>35–38</w:t>
      </w:r>
      <w:r w:rsidRPr="00F935FF">
        <w:rPr>
          <w:color w:val="000000"/>
          <w:spacing w:val="2"/>
          <w:szCs w:val="24"/>
        </w:rPr>
        <w:t>]</w:t>
      </w:r>
      <w:r>
        <w:rPr>
          <w:color w:val="000000"/>
          <w:spacing w:val="2"/>
          <w:szCs w:val="24"/>
        </w:rPr>
        <w:t xml:space="preserve">. </w:t>
      </w:r>
    </w:p>
    <w:p w:rsidR="004344BA" w:rsidRPr="004F5FB7" w:rsidRDefault="004344BA" w:rsidP="004344BA">
      <w:pPr>
        <w:pStyle w:val="aff1"/>
        <w:divId w:val="1767193717"/>
        <w:rPr>
          <w:b w:val="0"/>
        </w:rPr>
      </w:pPr>
      <w:r w:rsidRPr="00F72AB4">
        <w:rPr>
          <w:color w:val="000000"/>
          <w:spacing w:val="2"/>
        </w:rPr>
        <w:t xml:space="preserve">Уровень убедительности рекомендаций </w:t>
      </w:r>
      <w:r>
        <w:rPr>
          <w:color w:val="000000"/>
          <w:spacing w:val="2"/>
        </w:rPr>
        <w:t xml:space="preserve">С </w:t>
      </w:r>
      <w:r w:rsidRPr="00F72AB4">
        <w:rPr>
          <w:color w:val="000000"/>
          <w:spacing w:val="2"/>
        </w:rPr>
        <w:t>(уровень</w:t>
      </w:r>
      <w:r>
        <w:rPr>
          <w:color w:val="000000"/>
          <w:spacing w:val="2"/>
        </w:rPr>
        <w:t xml:space="preserve"> достоверности доказательств </w:t>
      </w:r>
      <w:r w:rsidRPr="004E271F">
        <w:rPr>
          <w:color w:val="000000"/>
          <w:spacing w:val="2"/>
        </w:rPr>
        <w:t>–</w:t>
      </w:r>
      <w:r>
        <w:rPr>
          <w:color w:val="000000"/>
          <w:spacing w:val="2"/>
        </w:rPr>
        <w:t xml:space="preserve"> 5</w:t>
      </w:r>
      <w:r w:rsidRPr="00F72AB4">
        <w:rPr>
          <w:color w:val="000000"/>
          <w:spacing w:val="2"/>
        </w:rPr>
        <w:t>)</w:t>
      </w:r>
    </w:p>
    <w:p w:rsidR="00E4160B" w:rsidRPr="00A919C7" w:rsidRDefault="00E4160B" w:rsidP="00E4160B">
      <w:pPr>
        <w:ind w:left="709" w:firstLine="0"/>
        <w:divId w:val="1767193717"/>
        <w:rPr>
          <w:i/>
          <w:szCs w:val="24"/>
        </w:rPr>
      </w:pPr>
      <w:r>
        <w:rPr>
          <w:b/>
          <w:bCs/>
        </w:rPr>
        <w:t xml:space="preserve">Комментарии: </w:t>
      </w:r>
      <w:r>
        <w:rPr>
          <w:i/>
          <w:szCs w:val="24"/>
        </w:rPr>
        <w:t xml:space="preserve">Отмечен значительный регресс высыпаний после терапии 0,1% мазью </w:t>
      </w:r>
      <w:proofErr w:type="spellStart"/>
      <w:r>
        <w:rPr>
          <w:i/>
          <w:szCs w:val="24"/>
        </w:rPr>
        <w:t>такролимуса</w:t>
      </w:r>
      <w:proofErr w:type="spellEnd"/>
      <w:r w:rsidR="00EE1589">
        <w:rPr>
          <w:i/>
          <w:szCs w:val="24"/>
        </w:rPr>
        <w:t>**</w:t>
      </w:r>
      <w:r>
        <w:rPr>
          <w:i/>
          <w:szCs w:val="24"/>
        </w:rPr>
        <w:t xml:space="preserve"> в течение 8–20 недель </w:t>
      </w:r>
      <w:r w:rsidRPr="00E4160B">
        <w:rPr>
          <w:i/>
          <w:szCs w:val="24"/>
        </w:rPr>
        <w:t>[</w:t>
      </w:r>
      <w:r w:rsidR="007163AC" w:rsidRPr="007163AC">
        <w:rPr>
          <w:i/>
          <w:szCs w:val="24"/>
        </w:rPr>
        <w:t>35–3</w:t>
      </w:r>
      <w:r w:rsidR="007163AC">
        <w:rPr>
          <w:i/>
          <w:szCs w:val="24"/>
        </w:rPr>
        <w:t>7</w:t>
      </w:r>
      <w:r w:rsidRPr="00E4160B">
        <w:rPr>
          <w:i/>
          <w:szCs w:val="24"/>
        </w:rPr>
        <w:t>]</w:t>
      </w:r>
      <w:r w:rsidRPr="00572B7D">
        <w:rPr>
          <w:i/>
          <w:szCs w:val="24"/>
        </w:rPr>
        <w:t>.</w:t>
      </w:r>
      <w:r>
        <w:rPr>
          <w:i/>
          <w:szCs w:val="24"/>
        </w:rPr>
        <w:t xml:space="preserve"> </w:t>
      </w:r>
      <w:r>
        <w:rPr>
          <w:bCs/>
          <w:i/>
        </w:rPr>
        <w:t xml:space="preserve">Применение 0,1% мази </w:t>
      </w:r>
      <w:proofErr w:type="spellStart"/>
      <w:r>
        <w:rPr>
          <w:bCs/>
          <w:i/>
        </w:rPr>
        <w:t>такролимус</w:t>
      </w:r>
      <w:proofErr w:type="spellEnd"/>
      <w:r w:rsidR="00EE1589">
        <w:rPr>
          <w:bCs/>
          <w:i/>
        </w:rPr>
        <w:t>**</w:t>
      </w:r>
      <w:r>
        <w:rPr>
          <w:bCs/>
          <w:i/>
        </w:rPr>
        <w:t xml:space="preserve"> противопоказано детям до 16 лет.</w:t>
      </w:r>
    </w:p>
    <w:p w:rsidR="00F447F8" w:rsidRPr="003B675C" w:rsidRDefault="00F447F8" w:rsidP="005535BF">
      <w:pPr>
        <w:pStyle w:val="aff1"/>
        <w:numPr>
          <w:ilvl w:val="0"/>
          <w:numId w:val="2"/>
        </w:numPr>
        <w:ind w:left="709" w:hanging="709"/>
        <w:divId w:val="1767193717"/>
      </w:pPr>
      <w:r w:rsidRPr="00F447F8">
        <w:t>Рекоменду</w:t>
      </w:r>
      <w:r w:rsidR="00FE7D5B">
        <w:t>ю</w:t>
      </w:r>
      <w:r w:rsidRPr="00F447F8">
        <w:t xml:space="preserve">тся </w:t>
      </w:r>
      <w:r w:rsidR="000E39B5" w:rsidRPr="000E39B5">
        <w:rPr>
          <w:b w:val="0"/>
        </w:rPr>
        <w:t xml:space="preserve">для профилактики вторичного инфицирования и </w:t>
      </w:r>
      <w:proofErr w:type="gramStart"/>
      <w:r>
        <w:rPr>
          <w:b w:val="0"/>
        </w:rPr>
        <w:t xml:space="preserve">в случае инфицирования язвенных поражений </w:t>
      </w:r>
      <w:r w:rsidR="001A6445">
        <w:rPr>
          <w:b w:val="0"/>
        </w:rPr>
        <w:t xml:space="preserve">у пациентов с некробиозом липоидным с появлением </w:t>
      </w:r>
      <w:r>
        <w:rPr>
          <w:b w:val="0"/>
        </w:rPr>
        <w:t>гнойно</w:t>
      </w:r>
      <w:r w:rsidR="001A6445">
        <w:rPr>
          <w:b w:val="0"/>
        </w:rPr>
        <w:t>го</w:t>
      </w:r>
      <w:r>
        <w:rPr>
          <w:b w:val="0"/>
        </w:rPr>
        <w:t xml:space="preserve"> отделяемо</w:t>
      </w:r>
      <w:r w:rsidR="001A6445">
        <w:rPr>
          <w:b w:val="0"/>
        </w:rPr>
        <w:t>го</w:t>
      </w:r>
      <w:r>
        <w:rPr>
          <w:b w:val="0"/>
        </w:rPr>
        <w:t xml:space="preserve"> на поверхности</w:t>
      </w:r>
      <w:proofErr w:type="gramEnd"/>
      <w:r>
        <w:rPr>
          <w:b w:val="0"/>
        </w:rPr>
        <w:t xml:space="preserve"> язвы </w:t>
      </w:r>
      <w:r w:rsidR="004D4B33">
        <w:rPr>
          <w:b w:val="0"/>
        </w:rPr>
        <w:t xml:space="preserve">противомикробные препараты для местного назначения или </w:t>
      </w:r>
      <w:r w:rsidR="00FE7D5B">
        <w:rPr>
          <w:b w:val="0"/>
        </w:rPr>
        <w:t>противомикробные препараты и антисептики другие:</w:t>
      </w:r>
    </w:p>
    <w:p w:rsidR="003B675C" w:rsidRDefault="003B675C" w:rsidP="003B675C">
      <w:pPr>
        <w:pStyle w:val="aff1"/>
        <w:divId w:val="1767193717"/>
        <w:rPr>
          <w:b w:val="0"/>
        </w:rPr>
      </w:pPr>
      <w:proofErr w:type="spellStart"/>
      <w:r w:rsidRPr="003B675C">
        <w:rPr>
          <w:b w:val="0"/>
        </w:rPr>
        <w:t>сульфадиазин</w:t>
      </w:r>
      <w:proofErr w:type="spellEnd"/>
      <w:r w:rsidRPr="003B675C">
        <w:rPr>
          <w:b w:val="0"/>
        </w:rPr>
        <w:t xml:space="preserve"> серебра </w:t>
      </w:r>
      <w:r>
        <w:rPr>
          <w:b w:val="0"/>
        </w:rPr>
        <w:t xml:space="preserve">крем для наружного применения 1% взрослым и детям старше 2 лет поврежденную поверхность после очистки раны смазывают слоем крема толщиной 2 мм 2 раза в сутки </w:t>
      </w:r>
      <w:r w:rsidRPr="003B675C">
        <w:rPr>
          <w:b w:val="0"/>
        </w:rPr>
        <w:t>[</w:t>
      </w:r>
      <w:r w:rsidR="007163AC">
        <w:rPr>
          <w:b w:val="0"/>
          <w:bCs/>
        </w:rPr>
        <w:t>39</w:t>
      </w:r>
      <w:r w:rsidRPr="003B675C">
        <w:rPr>
          <w:b w:val="0"/>
        </w:rPr>
        <w:t>]</w:t>
      </w:r>
    </w:p>
    <w:p w:rsidR="003B675C" w:rsidRPr="004F5FB7" w:rsidRDefault="003B675C" w:rsidP="003B675C">
      <w:pPr>
        <w:pStyle w:val="aff1"/>
        <w:divId w:val="1767193717"/>
        <w:rPr>
          <w:b w:val="0"/>
        </w:rPr>
      </w:pPr>
      <w:r w:rsidRPr="00F72AB4">
        <w:rPr>
          <w:color w:val="000000"/>
          <w:spacing w:val="2"/>
        </w:rPr>
        <w:t xml:space="preserve">Уровень убедительности рекомендаций </w:t>
      </w:r>
      <w:r>
        <w:rPr>
          <w:color w:val="000000"/>
          <w:spacing w:val="2"/>
        </w:rPr>
        <w:t xml:space="preserve">С </w:t>
      </w:r>
      <w:r w:rsidRPr="00F72AB4">
        <w:rPr>
          <w:color w:val="000000"/>
          <w:spacing w:val="2"/>
        </w:rPr>
        <w:t>(уровень</w:t>
      </w:r>
      <w:r>
        <w:rPr>
          <w:color w:val="000000"/>
          <w:spacing w:val="2"/>
        </w:rPr>
        <w:t xml:space="preserve"> достоверности доказательств </w:t>
      </w:r>
      <w:r w:rsidRPr="004E271F">
        <w:rPr>
          <w:color w:val="000000"/>
          <w:spacing w:val="2"/>
        </w:rPr>
        <w:t>–</w:t>
      </w:r>
      <w:r>
        <w:rPr>
          <w:color w:val="000000"/>
          <w:spacing w:val="2"/>
        </w:rPr>
        <w:t xml:space="preserve"> 5</w:t>
      </w:r>
      <w:r w:rsidRPr="00F72AB4">
        <w:rPr>
          <w:color w:val="000000"/>
          <w:spacing w:val="2"/>
        </w:rPr>
        <w:t>)</w:t>
      </w:r>
    </w:p>
    <w:p w:rsidR="004D4B33" w:rsidRDefault="003B675C" w:rsidP="004D4B33">
      <w:pPr>
        <w:pStyle w:val="aff1"/>
        <w:divId w:val="1767193717"/>
        <w:rPr>
          <w:b w:val="0"/>
        </w:rPr>
      </w:pPr>
      <w:r w:rsidRPr="004D4B33">
        <w:rPr>
          <w:bCs/>
        </w:rPr>
        <w:t>Комментарии:</w:t>
      </w:r>
      <w:r>
        <w:rPr>
          <w:b w:val="0"/>
          <w:bCs/>
        </w:rPr>
        <w:t xml:space="preserve"> </w:t>
      </w:r>
      <w:r w:rsidR="001A6445" w:rsidRPr="004D4B33">
        <w:rPr>
          <w:b w:val="0"/>
          <w:i/>
        </w:rPr>
        <w:t xml:space="preserve">Большие поврежденные поверхности кожи закрываются стерильной повязкой, сменяемой 2 раза в сутки, в серьезных случаях до 4 раз. </w:t>
      </w:r>
      <w:r w:rsidR="00E469AA" w:rsidRPr="004D4B33">
        <w:rPr>
          <w:b w:val="0"/>
          <w:i/>
        </w:rPr>
        <w:t xml:space="preserve">В число противопоказаний для назначения </w:t>
      </w:r>
      <w:proofErr w:type="spellStart"/>
      <w:r w:rsidR="00E469AA" w:rsidRPr="004D4B33">
        <w:rPr>
          <w:b w:val="0"/>
          <w:i/>
        </w:rPr>
        <w:t>сульфадиазина</w:t>
      </w:r>
      <w:proofErr w:type="spellEnd"/>
      <w:r w:rsidR="00E469AA" w:rsidRPr="004D4B33">
        <w:rPr>
          <w:b w:val="0"/>
          <w:i/>
        </w:rPr>
        <w:t xml:space="preserve"> серебра входит детский возраст до 2 лет</w:t>
      </w:r>
      <w:r w:rsidR="00E469AA" w:rsidRPr="004D4B33">
        <w:rPr>
          <w:b w:val="0"/>
          <w:bCs/>
          <w:i/>
        </w:rPr>
        <w:t>.</w:t>
      </w:r>
      <w:r w:rsidR="004D4B33" w:rsidRPr="004D4B33">
        <w:rPr>
          <w:b w:val="0"/>
        </w:rPr>
        <w:t xml:space="preserve"> </w:t>
      </w:r>
    </w:p>
    <w:p w:rsidR="004D4B33" w:rsidRDefault="004D4B33" w:rsidP="004D4B33">
      <w:pPr>
        <w:pStyle w:val="aff1"/>
        <w:divId w:val="1767193717"/>
        <w:rPr>
          <w:b w:val="0"/>
        </w:rPr>
      </w:pPr>
      <w:r>
        <w:rPr>
          <w:b w:val="0"/>
        </w:rPr>
        <w:t>или</w:t>
      </w:r>
      <w:r w:rsidRPr="003B675C">
        <w:rPr>
          <w:b w:val="0"/>
        </w:rPr>
        <w:t xml:space="preserve"> </w:t>
      </w:r>
    </w:p>
    <w:p w:rsidR="004D4B33" w:rsidRPr="00E469AA" w:rsidRDefault="004D4B33" w:rsidP="004D4B33">
      <w:pPr>
        <w:pStyle w:val="aff1"/>
        <w:divId w:val="1767193717"/>
        <w:rPr>
          <w:b w:val="0"/>
        </w:rPr>
      </w:pPr>
      <w:proofErr w:type="spellStart"/>
      <w:r w:rsidRPr="003B675C">
        <w:rPr>
          <w:b w:val="0"/>
        </w:rPr>
        <w:t>повидон-йод</w:t>
      </w:r>
      <w:proofErr w:type="spellEnd"/>
      <w:r w:rsidR="00AD2B89">
        <w:rPr>
          <w:b w:val="0"/>
        </w:rPr>
        <w:t>**</w:t>
      </w:r>
      <w:r>
        <w:rPr>
          <w:b w:val="0"/>
        </w:rPr>
        <w:t xml:space="preserve"> раствор для наружного применения 10% наружно, местно </w:t>
      </w:r>
      <w:r w:rsidRPr="003B675C">
        <w:rPr>
          <w:b w:val="0"/>
        </w:rPr>
        <w:t>[</w:t>
      </w:r>
      <w:r w:rsidR="007163AC">
        <w:rPr>
          <w:b w:val="0"/>
          <w:bCs/>
        </w:rPr>
        <w:t>40</w:t>
      </w:r>
      <w:r w:rsidRPr="003B675C">
        <w:rPr>
          <w:b w:val="0"/>
        </w:rPr>
        <w:t>]</w:t>
      </w:r>
    </w:p>
    <w:p w:rsidR="004D4B33" w:rsidRPr="004F5FB7" w:rsidRDefault="004D4B33" w:rsidP="004D4B33">
      <w:pPr>
        <w:pStyle w:val="aff1"/>
        <w:divId w:val="1767193717"/>
        <w:rPr>
          <w:b w:val="0"/>
        </w:rPr>
      </w:pPr>
      <w:r w:rsidRPr="00F72AB4">
        <w:rPr>
          <w:color w:val="000000"/>
          <w:spacing w:val="2"/>
        </w:rPr>
        <w:t xml:space="preserve">Уровень убедительности рекомендаций </w:t>
      </w:r>
      <w:r>
        <w:rPr>
          <w:color w:val="000000"/>
          <w:spacing w:val="2"/>
        </w:rPr>
        <w:t xml:space="preserve">С </w:t>
      </w:r>
      <w:r w:rsidRPr="00F72AB4">
        <w:rPr>
          <w:color w:val="000000"/>
          <w:spacing w:val="2"/>
        </w:rPr>
        <w:t>(уровень</w:t>
      </w:r>
      <w:r>
        <w:rPr>
          <w:color w:val="000000"/>
          <w:spacing w:val="2"/>
        </w:rPr>
        <w:t xml:space="preserve"> достоверности доказательств </w:t>
      </w:r>
      <w:r w:rsidRPr="004E271F">
        <w:rPr>
          <w:color w:val="000000"/>
          <w:spacing w:val="2"/>
        </w:rPr>
        <w:t>–</w:t>
      </w:r>
      <w:r>
        <w:rPr>
          <w:color w:val="000000"/>
          <w:spacing w:val="2"/>
        </w:rPr>
        <w:t xml:space="preserve"> 5</w:t>
      </w:r>
      <w:r w:rsidRPr="00F72AB4">
        <w:rPr>
          <w:color w:val="000000"/>
          <w:spacing w:val="2"/>
        </w:rPr>
        <w:t>)</w:t>
      </w:r>
    </w:p>
    <w:p w:rsidR="004D4B33" w:rsidRDefault="004D4B33" w:rsidP="004D4B33">
      <w:pPr>
        <w:pStyle w:val="aff1"/>
        <w:divId w:val="1767193717"/>
        <w:rPr>
          <w:b w:val="0"/>
        </w:rPr>
      </w:pPr>
      <w:r w:rsidRPr="003B675C">
        <w:rPr>
          <w:bCs/>
        </w:rPr>
        <w:t>Комментарии:</w:t>
      </w:r>
      <w:r>
        <w:rPr>
          <w:b w:val="0"/>
          <w:bCs/>
        </w:rPr>
        <w:t xml:space="preserve"> </w:t>
      </w:r>
      <w:r w:rsidRPr="00E469AA">
        <w:rPr>
          <w:b w:val="0"/>
          <w:i/>
        </w:rPr>
        <w:t xml:space="preserve">В число противопоказаний для назначения </w:t>
      </w:r>
      <w:proofErr w:type="spellStart"/>
      <w:r w:rsidRPr="00E469AA">
        <w:rPr>
          <w:b w:val="0"/>
          <w:i/>
        </w:rPr>
        <w:t>повидо</w:t>
      </w:r>
      <w:r>
        <w:rPr>
          <w:b w:val="0"/>
          <w:i/>
        </w:rPr>
        <w:t>н</w:t>
      </w:r>
      <w:r w:rsidRPr="00E469AA">
        <w:rPr>
          <w:b w:val="0"/>
          <w:i/>
        </w:rPr>
        <w:t>-йода</w:t>
      </w:r>
      <w:proofErr w:type="spellEnd"/>
      <w:r w:rsidR="00EE1589">
        <w:rPr>
          <w:b w:val="0"/>
          <w:i/>
        </w:rPr>
        <w:t>**</w:t>
      </w:r>
      <w:r w:rsidRPr="00E469AA">
        <w:rPr>
          <w:b w:val="0"/>
          <w:i/>
        </w:rPr>
        <w:t xml:space="preserve"> входит период новорожденности</w:t>
      </w:r>
      <w:r w:rsidRPr="00E469AA">
        <w:rPr>
          <w:b w:val="0"/>
          <w:bCs/>
          <w:i/>
        </w:rPr>
        <w:t>.</w:t>
      </w:r>
    </w:p>
    <w:p w:rsidR="00A1396E" w:rsidRPr="003E1D88" w:rsidRDefault="005535BF" w:rsidP="00BD4B2F">
      <w:pPr>
        <w:pStyle w:val="aff1"/>
        <w:numPr>
          <w:ilvl w:val="0"/>
          <w:numId w:val="2"/>
        </w:numPr>
        <w:ind w:left="709" w:hanging="709"/>
        <w:divId w:val="1767193717"/>
        <w:rPr>
          <w:b w:val="0"/>
        </w:rPr>
      </w:pPr>
      <w:r>
        <w:t>Рекоменду</w:t>
      </w:r>
      <w:r w:rsidR="007163AC">
        <w:t>ю</w:t>
      </w:r>
      <w:r>
        <w:t xml:space="preserve">тся </w:t>
      </w:r>
      <w:r w:rsidRPr="005535BF">
        <w:rPr>
          <w:b w:val="0"/>
        </w:rPr>
        <w:t>в случае недостаточной эффективности</w:t>
      </w:r>
      <w:r>
        <w:t xml:space="preserve"> </w:t>
      </w:r>
      <w:r w:rsidRPr="005535BF">
        <w:rPr>
          <w:b w:val="0"/>
        </w:rPr>
        <w:t xml:space="preserve">наружной терапии </w:t>
      </w:r>
      <w:r w:rsidR="00BD4B2F">
        <w:rPr>
          <w:b w:val="0"/>
        </w:rPr>
        <w:t xml:space="preserve">или при распространенном поражении кожи </w:t>
      </w:r>
      <w:r w:rsidRPr="005535BF">
        <w:rPr>
          <w:b w:val="0"/>
        </w:rPr>
        <w:t>кортикостероид</w:t>
      </w:r>
      <w:r w:rsidR="00BD4B2F">
        <w:rPr>
          <w:b w:val="0"/>
        </w:rPr>
        <w:t>ы</w:t>
      </w:r>
      <w:r w:rsidRPr="005535BF">
        <w:rPr>
          <w:b w:val="0"/>
        </w:rPr>
        <w:t xml:space="preserve"> системного действия </w:t>
      </w:r>
      <w:r w:rsidR="003E1D88" w:rsidRPr="003E1D88">
        <w:rPr>
          <w:b w:val="0"/>
        </w:rPr>
        <w:t>[</w:t>
      </w:r>
      <w:r w:rsidR="007163AC">
        <w:rPr>
          <w:b w:val="0"/>
          <w:bCs/>
        </w:rPr>
        <w:t>41</w:t>
      </w:r>
      <w:r w:rsidR="003E1D88" w:rsidRPr="003E1D88">
        <w:rPr>
          <w:b w:val="0"/>
        </w:rPr>
        <w:t>]</w:t>
      </w:r>
      <w:r w:rsidR="00551649">
        <w:rPr>
          <w:b w:val="0"/>
        </w:rPr>
        <w:t>:</w:t>
      </w:r>
    </w:p>
    <w:p w:rsidR="003E1D88" w:rsidRDefault="00AD2B89" w:rsidP="004F5FB7">
      <w:pPr>
        <w:pStyle w:val="aff1"/>
        <w:divId w:val="1767193717"/>
        <w:rPr>
          <w:b w:val="0"/>
        </w:rPr>
      </w:pPr>
      <w:proofErr w:type="spellStart"/>
      <w:r>
        <w:rPr>
          <w:b w:val="0"/>
        </w:rPr>
        <w:t>п</w:t>
      </w:r>
      <w:r w:rsidR="003E1D88">
        <w:rPr>
          <w:b w:val="0"/>
        </w:rPr>
        <w:t>реднизолон</w:t>
      </w:r>
      <w:proofErr w:type="spellEnd"/>
      <w:r>
        <w:rPr>
          <w:b w:val="0"/>
        </w:rPr>
        <w:t>**</w:t>
      </w:r>
      <w:r w:rsidR="003E1D88">
        <w:rPr>
          <w:b w:val="0"/>
        </w:rPr>
        <w:t xml:space="preserve"> </w:t>
      </w:r>
      <w:proofErr w:type="spellStart"/>
      <w:r w:rsidR="003E1D88">
        <w:rPr>
          <w:b w:val="0"/>
        </w:rPr>
        <w:t>перорально</w:t>
      </w:r>
      <w:proofErr w:type="spellEnd"/>
      <w:r w:rsidR="003E1D88">
        <w:rPr>
          <w:b w:val="0"/>
        </w:rPr>
        <w:t xml:space="preserve"> 1 мг</w:t>
      </w:r>
      <w:r w:rsidR="003E1D88" w:rsidRPr="003E1D88">
        <w:rPr>
          <w:b w:val="0"/>
        </w:rPr>
        <w:t>/</w:t>
      </w:r>
      <w:r w:rsidR="003E1D88">
        <w:rPr>
          <w:b w:val="0"/>
        </w:rPr>
        <w:t xml:space="preserve">кг массы тела с последующим снижением дозы </w:t>
      </w:r>
      <w:r w:rsidR="004F5FB7">
        <w:rPr>
          <w:b w:val="0"/>
        </w:rPr>
        <w:t>или в дозе 30 мг</w:t>
      </w:r>
      <w:r w:rsidR="004F5FB7" w:rsidRPr="004F5FB7">
        <w:rPr>
          <w:b w:val="0"/>
        </w:rPr>
        <w:t xml:space="preserve"> </w:t>
      </w:r>
      <w:r w:rsidR="004F5FB7">
        <w:rPr>
          <w:b w:val="0"/>
        </w:rPr>
        <w:t xml:space="preserve">в сутки </w:t>
      </w:r>
      <w:r w:rsidR="003E1D88" w:rsidRPr="003E1D88">
        <w:rPr>
          <w:b w:val="0"/>
        </w:rPr>
        <w:t>[</w:t>
      </w:r>
      <w:r w:rsidR="007163AC">
        <w:rPr>
          <w:b w:val="0"/>
        </w:rPr>
        <w:t>39</w:t>
      </w:r>
      <w:r w:rsidR="007163AC" w:rsidRPr="007163AC">
        <w:rPr>
          <w:b w:val="0"/>
        </w:rPr>
        <w:t xml:space="preserve">, </w:t>
      </w:r>
      <w:r w:rsidR="007163AC">
        <w:rPr>
          <w:b w:val="0"/>
        </w:rPr>
        <w:t>40</w:t>
      </w:r>
      <w:r w:rsidR="003E1D88" w:rsidRPr="003E1D88">
        <w:rPr>
          <w:b w:val="0"/>
        </w:rPr>
        <w:t>]</w:t>
      </w:r>
    </w:p>
    <w:p w:rsidR="00551649" w:rsidRPr="00F935FF" w:rsidRDefault="00551649" w:rsidP="00551649">
      <w:pPr>
        <w:tabs>
          <w:tab w:val="left" w:pos="709"/>
        </w:tabs>
        <w:autoSpaceDE w:val="0"/>
        <w:ind w:left="709" w:firstLine="0"/>
        <w:textAlignment w:val="center"/>
        <w:divId w:val="1767193717"/>
        <w:rPr>
          <w:color w:val="000000"/>
          <w:spacing w:val="2"/>
          <w:szCs w:val="24"/>
        </w:rPr>
      </w:pPr>
      <w:r w:rsidRPr="00F72AB4">
        <w:rPr>
          <w:b/>
          <w:color w:val="000000"/>
          <w:spacing w:val="2"/>
          <w:szCs w:val="24"/>
        </w:rPr>
        <w:t xml:space="preserve">Уровень убедительности рекомендаций </w:t>
      </w:r>
      <w:r>
        <w:rPr>
          <w:b/>
          <w:color w:val="000000"/>
          <w:spacing w:val="2"/>
          <w:szCs w:val="24"/>
        </w:rPr>
        <w:t>С</w:t>
      </w:r>
      <w:r w:rsidRPr="00F72AB4">
        <w:rPr>
          <w:b/>
          <w:color w:val="000000"/>
          <w:spacing w:val="2"/>
          <w:szCs w:val="24"/>
        </w:rPr>
        <w:t xml:space="preserve"> (уровень достоверности доказательств </w:t>
      </w:r>
      <w:r w:rsidRPr="004E271F">
        <w:rPr>
          <w:b/>
          <w:color w:val="000000"/>
          <w:spacing w:val="2"/>
          <w:szCs w:val="24"/>
        </w:rPr>
        <w:t>–</w:t>
      </w:r>
      <w:r>
        <w:rPr>
          <w:b/>
          <w:color w:val="000000"/>
          <w:spacing w:val="2"/>
          <w:szCs w:val="24"/>
        </w:rPr>
        <w:t xml:space="preserve"> 5</w:t>
      </w:r>
      <w:r w:rsidRPr="00F72AB4">
        <w:rPr>
          <w:b/>
          <w:color w:val="000000"/>
          <w:spacing w:val="2"/>
          <w:szCs w:val="24"/>
        </w:rPr>
        <w:t>)</w:t>
      </w:r>
    </w:p>
    <w:p w:rsidR="00250445" w:rsidRDefault="00551649" w:rsidP="004F5FB7">
      <w:pPr>
        <w:pStyle w:val="aff1"/>
        <w:divId w:val="1767193717"/>
        <w:rPr>
          <w:b w:val="0"/>
          <w:i/>
        </w:rPr>
      </w:pPr>
      <w:r>
        <w:rPr>
          <w:bCs/>
        </w:rPr>
        <w:t xml:space="preserve">Комментарии: </w:t>
      </w:r>
      <w:r w:rsidRPr="00A0028B">
        <w:rPr>
          <w:b w:val="0"/>
          <w:bCs/>
          <w:i/>
        </w:rPr>
        <w:t xml:space="preserve">Описан </w:t>
      </w:r>
      <w:r>
        <w:rPr>
          <w:b w:val="0"/>
          <w:i/>
        </w:rPr>
        <w:t xml:space="preserve">случай регресса высыпаний и заживления язв </w:t>
      </w:r>
      <w:r w:rsidR="004F5FB7">
        <w:rPr>
          <w:b w:val="0"/>
          <w:i/>
        </w:rPr>
        <w:t>в результате</w:t>
      </w:r>
      <w:r>
        <w:rPr>
          <w:b w:val="0"/>
          <w:i/>
        </w:rPr>
        <w:t xml:space="preserve"> системной терапии </w:t>
      </w:r>
      <w:proofErr w:type="spellStart"/>
      <w:r>
        <w:rPr>
          <w:b w:val="0"/>
          <w:i/>
        </w:rPr>
        <w:t>преднизолоном</w:t>
      </w:r>
      <w:proofErr w:type="spellEnd"/>
      <w:r w:rsidR="00EE1589">
        <w:rPr>
          <w:b w:val="0"/>
          <w:i/>
        </w:rPr>
        <w:t>**</w:t>
      </w:r>
      <w:r>
        <w:rPr>
          <w:b w:val="0"/>
          <w:i/>
        </w:rPr>
        <w:t>, назначенном из расчета 1 мг</w:t>
      </w:r>
      <w:r w:rsidRPr="00551649">
        <w:rPr>
          <w:b w:val="0"/>
          <w:i/>
        </w:rPr>
        <w:t>/</w:t>
      </w:r>
      <w:r>
        <w:rPr>
          <w:b w:val="0"/>
          <w:i/>
        </w:rPr>
        <w:t xml:space="preserve">кг массы тела в течение недели, с последующим постепенным снижением дозы. Весь курс терапии </w:t>
      </w:r>
      <w:proofErr w:type="spellStart"/>
      <w:r>
        <w:rPr>
          <w:b w:val="0"/>
          <w:i/>
        </w:rPr>
        <w:t>преднизолоном</w:t>
      </w:r>
      <w:proofErr w:type="spellEnd"/>
      <w:r w:rsidR="00EE1589">
        <w:rPr>
          <w:b w:val="0"/>
          <w:i/>
        </w:rPr>
        <w:t>**</w:t>
      </w:r>
      <w:r>
        <w:rPr>
          <w:b w:val="0"/>
          <w:i/>
        </w:rPr>
        <w:t xml:space="preserve"> составил 9 недель </w:t>
      </w:r>
      <w:r w:rsidRPr="00A0028B">
        <w:rPr>
          <w:b w:val="0"/>
          <w:i/>
        </w:rPr>
        <w:t>[</w:t>
      </w:r>
      <w:r w:rsidR="007163AC" w:rsidRPr="007163AC">
        <w:rPr>
          <w:b w:val="0"/>
          <w:bCs/>
          <w:i/>
        </w:rPr>
        <w:t>39</w:t>
      </w:r>
      <w:r w:rsidRPr="00A0028B">
        <w:rPr>
          <w:b w:val="0"/>
          <w:i/>
        </w:rPr>
        <w:t>]</w:t>
      </w:r>
      <w:r>
        <w:rPr>
          <w:b w:val="0"/>
          <w:i/>
        </w:rPr>
        <w:t>.</w:t>
      </w:r>
      <w:r w:rsidR="004F5FB7">
        <w:rPr>
          <w:b w:val="0"/>
          <w:i/>
        </w:rPr>
        <w:t xml:space="preserve"> В </w:t>
      </w:r>
      <w:proofErr w:type="gramStart"/>
      <w:r w:rsidR="004F5FB7">
        <w:rPr>
          <w:b w:val="0"/>
          <w:i/>
        </w:rPr>
        <w:t>случае</w:t>
      </w:r>
      <w:proofErr w:type="gramEnd"/>
      <w:r w:rsidR="004F5FB7">
        <w:rPr>
          <w:b w:val="0"/>
          <w:i/>
        </w:rPr>
        <w:t xml:space="preserve">, когда терапию </w:t>
      </w:r>
      <w:proofErr w:type="spellStart"/>
      <w:r w:rsidR="004F5FB7">
        <w:rPr>
          <w:b w:val="0"/>
          <w:i/>
        </w:rPr>
        <w:t>преднизолоном</w:t>
      </w:r>
      <w:proofErr w:type="spellEnd"/>
      <w:r w:rsidR="00EE1589">
        <w:rPr>
          <w:b w:val="0"/>
          <w:i/>
        </w:rPr>
        <w:t>**</w:t>
      </w:r>
      <w:r w:rsidR="004F5FB7">
        <w:rPr>
          <w:b w:val="0"/>
          <w:i/>
        </w:rPr>
        <w:t xml:space="preserve"> проводили </w:t>
      </w:r>
      <w:proofErr w:type="spellStart"/>
      <w:r w:rsidR="004F5FB7">
        <w:rPr>
          <w:b w:val="0"/>
          <w:i/>
        </w:rPr>
        <w:t>перорально</w:t>
      </w:r>
      <w:proofErr w:type="spellEnd"/>
      <w:r w:rsidR="004F5FB7">
        <w:rPr>
          <w:b w:val="0"/>
          <w:i/>
        </w:rPr>
        <w:t xml:space="preserve"> в дозе 30 мг</w:t>
      </w:r>
      <w:r w:rsidR="004F5FB7" w:rsidRPr="004F5FB7">
        <w:rPr>
          <w:b w:val="0"/>
          <w:i/>
        </w:rPr>
        <w:t xml:space="preserve"> в сутки</w:t>
      </w:r>
      <w:r w:rsidR="004F5FB7">
        <w:rPr>
          <w:b w:val="0"/>
          <w:i/>
        </w:rPr>
        <w:t xml:space="preserve">, заживление язвы началось через 1 неделю лечения, а через 1 месяц терапии было достигнуто значительное улучшение </w:t>
      </w:r>
      <w:r w:rsidR="004F5FB7" w:rsidRPr="004F5FB7">
        <w:rPr>
          <w:b w:val="0"/>
          <w:i/>
        </w:rPr>
        <w:t>[</w:t>
      </w:r>
      <w:r w:rsidR="007163AC" w:rsidRPr="007163AC">
        <w:rPr>
          <w:b w:val="0"/>
          <w:bCs/>
          <w:i/>
        </w:rPr>
        <w:t>40</w:t>
      </w:r>
      <w:r w:rsidR="004F5FB7" w:rsidRPr="004F5FB7">
        <w:rPr>
          <w:b w:val="0"/>
          <w:i/>
        </w:rPr>
        <w:t>].</w:t>
      </w:r>
      <w:r w:rsidR="004F5FB7">
        <w:rPr>
          <w:b w:val="0"/>
          <w:i/>
        </w:rPr>
        <w:t xml:space="preserve"> </w:t>
      </w:r>
      <w:r w:rsidR="00250445">
        <w:rPr>
          <w:b w:val="0"/>
          <w:i/>
        </w:rPr>
        <w:t xml:space="preserve">До начала и во время терапии </w:t>
      </w:r>
      <w:proofErr w:type="spellStart"/>
      <w:r w:rsidR="00250445">
        <w:rPr>
          <w:b w:val="0"/>
          <w:i/>
        </w:rPr>
        <w:t>преднизолоном</w:t>
      </w:r>
      <w:proofErr w:type="spellEnd"/>
      <w:r w:rsidR="00EE1589">
        <w:rPr>
          <w:b w:val="0"/>
          <w:i/>
        </w:rPr>
        <w:t>**</w:t>
      </w:r>
      <w:r w:rsidR="00250445">
        <w:rPr>
          <w:b w:val="0"/>
          <w:i/>
        </w:rPr>
        <w:t xml:space="preserve"> необходимо контролировать общий анализ крови, гликемию и </w:t>
      </w:r>
      <w:proofErr w:type="spellStart"/>
      <w:r w:rsidR="00250445">
        <w:rPr>
          <w:b w:val="0"/>
          <w:i/>
        </w:rPr>
        <w:t>глюкозурию</w:t>
      </w:r>
      <w:proofErr w:type="spellEnd"/>
      <w:r w:rsidR="00250445">
        <w:rPr>
          <w:b w:val="0"/>
          <w:i/>
        </w:rPr>
        <w:t xml:space="preserve">, содержание электролитов в плазме. </w:t>
      </w:r>
    </w:p>
    <w:p w:rsidR="00551649" w:rsidRPr="004F5FB7" w:rsidRDefault="00551649" w:rsidP="004F5FB7">
      <w:pPr>
        <w:pStyle w:val="aff1"/>
        <w:divId w:val="1767193717"/>
        <w:rPr>
          <w:b w:val="0"/>
        </w:rPr>
      </w:pPr>
      <w:r w:rsidRPr="004F5FB7">
        <w:rPr>
          <w:b w:val="0"/>
          <w:bCs/>
        </w:rPr>
        <w:t>или</w:t>
      </w:r>
    </w:p>
    <w:p w:rsidR="00551649" w:rsidRDefault="00551649" w:rsidP="004F5FB7">
      <w:pPr>
        <w:pStyle w:val="aff1"/>
        <w:divId w:val="1767193717"/>
        <w:rPr>
          <w:b w:val="0"/>
        </w:rPr>
      </w:pPr>
      <w:proofErr w:type="spellStart"/>
      <w:r>
        <w:rPr>
          <w:b w:val="0"/>
        </w:rPr>
        <w:t>метилпреднизолон</w:t>
      </w:r>
      <w:proofErr w:type="spellEnd"/>
      <w:r w:rsidR="00AD2B89">
        <w:rPr>
          <w:b w:val="0"/>
        </w:rPr>
        <w:t>**</w:t>
      </w:r>
      <w:r w:rsidRPr="00551649">
        <w:rPr>
          <w:b w:val="0"/>
        </w:rPr>
        <w:t xml:space="preserve"> </w:t>
      </w:r>
      <w:proofErr w:type="spellStart"/>
      <w:r>
        <w:rPr>
          <w:b w:val="0"/>
        </w:rPr>
        <w:t>перорально</w:t>
      </w:r>
      <w:proofErr w:type="spellEnd"/>
      <w:r>
        <w:rPr>
          <w:b w:val="0"/>
        </w:rPr>
        <w:t xml:space="preserve"> 1 мг</w:t>
      </w:r>
      <w:r w:rsidRPr="003E1D88">
        <w:rPr>
          <w:b w:val="0"/>
        </w:rPr>
        <w:t>/</w:t>
      </w:r>
      <w:r>
        <w:rPr>
          <w:b w:val="0"/>
        </w:rPr>
        <w:t xml:space="preserve">кг массы тела с последующим снижением дозы </w:t>
      </w:r>
      <w:r w:rsidRPr="003E1D88">
        <w:rPr>
          <w:b w:val="0"/>
        </w:rPr>
        <w:t>[</w:t>
      </w:r>
      <w:r w:rsidR="007163AC" w:rsidRPr="007163AC">
        <w:rPr>
          <w:b w:val="0"/>
          <w:bCs/>
        </w:rPr>
        <w:t>4</w:t>
      </w:r>
      <w:r>
        <w:rPr>
          <w:b w:val="0"/>
          <w:bCs/>
        </w:rPr>
        <w:t>2</w:t>
      </w:r>
      <w:r w:rsidRPr="003E1D88">
        <w:rPr>
          <w:b w:val="0"/>
        </w:rPr>
        <w:t>]</w:t>
      </w:r>
    </w:p>
    <w:p w:rsidR="00551649" w:rsidRPr="00F935FF" w:rsidRDefault="00551649" w:rsidP="00551649">
      <w:pPr>
        <w:tabs>
          <w:tab w:val="left" w:pos="709"/>
        </w:tabs>
        <w:autoSpaceDE w:val="0"/>
        <w:ind w:left="709" w:firstLine="0"/>
        <w:textAlignment w:val="center"/>
        <w:divId w:val="1767193717"/>
        <w:rPr>
          <w:color w:val="000000"/>
          <w:spacing w:val="2"/>
          <w:szCs w:val="24"/>
        </w:rPr>
      </w:pPr>
      <w:r w:rsidRPr="00F72AB4">
        <w:rPr>
          <w:b/>
          <w:color w:val="000000"/>
          <w:spacing w:val="2"/>
          <w:szCs w:val="24"/>
        </w:rPr>
        <w:t xml:space="preserve">Уровень убедительности рекомендаций </w:t>
      </w:r>
      <w:r>
        <w:rPr>
          <w:b/>
          <w:color w:val="000000"/>
          <w:spacing w:val="2"/>
          <w:szCs w:val="24"/>
        </w:rPr>
        <w:t>С</w:t>
      </w:r>
      <w:r w:rsidRPr="00F72AB4">
        <w:rPr>
          <w:b/>
          <w:color w:val="000000"/>
          <w:spacing w:val="2"/>
          <w:szCs w:val="24"/>
        </w:rPr>
        <w:t xml:space="preserve"> (уровень достоверности доказательств </w:t>
      </w:r>
      <w:r w:rsidRPr="004E271F">
        <w:rPr>
          <w:b/>
          <w:color w:val="000000"/>
          <w:spacing w:val="2"/>
          <w:szCs w:val="24"/>
        </w:rPr>
        <w:t>–</w:t>
      </w:r>
      <w:r>
        <w:rPr>
          <w:b/>
          <w:color w:val="000000"/>
          <w:spacing w:val="2"/>
          <w:szCs w:val="24"/>
        </w:rPr>
        <w:t xml:space="preserve"> 5</w:t>
      </w:r>
      <w:r w:rsidRPr="00F72AB4">
        <w:rPr>
          <w:b/>
          <w:color w:val="000000"/>
          <w:spacing w:val="2"/>
          <w:szCs w:val="24"/>
        </w:rPr>
        <w:t>)</w:t>
      </w:r>
    </w:p>
    <w:p w:rsidR="00551649" w:rsidRPr="004344BA" w:rsidRDefault="00551649" w:rsidP="00BD4B2F">
      <w:pPr>
        <w:pStyle w:val="aff1"/>
        <w:divId w:val="1767193717"/>
        <w:rPr>
          <w:b w:val="0"/>
        </w:rPr>
      </w:pPr>
      <w:r>
        <w:rPr>
          <w:bCs/>
        </w:rPr>
        <w:t xml:space="preserve">Комментарии: </w:t>
      </w:r>
      <w:r w:rsidRPr="00A0028B">
        <w:rPr>
          <w:b w:val="0"/>
          <w:bCs/>
          <w:i/>
        </w:rPr>
        <w:t xml:space="preserve">Описан </w:t>
      </w:r>
      <w:r>
        <w:rPr>
          <w:b w:val="0"/>
          <w:i/>
        </w:rPr>
        <w:t xml:space="preserve">случай регресса высыпаний и заживления язв </w:t>
      </w:r>
      <w:r w:rsidR="004F5FB7">
        <w:rPr>
          <w:b w:val="0"/>
          <w:i/>
        </w:rPr>
        <w:t>в результате</w:t>
      </w:r>
      <w:r>
        <w:rPr>
          <w:b w:val="0"/>
          <w:i/>
        </w:rPr>
        <w:t xml:space="preserve"> системной терапии </w:t>
      </w:r>
      <w:proofErr w:type="spellStart"/>
      <w:r>
        <w:rPr>
          <w:b w:val="0"/>
          <w:i/>
        </w:rPr>
        <w:t>метилпреднизолоном</w:t>
      </w:r>
      <w:proofErr w:type="spellEnd"/>
      <w:r w:rsidR="00EE1589">
        <w:rPr>
          <w:b w:val="0"/>
          <w:i/>
        </w:rPr>
        <w:t>**</w:t>
      </w:r>
      <w:r>
        <w:rPr>
          <w:b w:val="0"/>
          <w:i/>
        </w:rPr>
        <w:t>, назначенном из расчета 1 мг</w:t>
      </w:r>
      <w:r w:rsidRPr="00551649">
        <w:rPr>
          <w:b w:val="0"/>
          <w:i/>
        </w:rPr>
        <w:t>/</w:t>
      </w:r>
      <w:r>
        <w:rPr>
          <w:b w:val="0"/>
          <w:i/>
        </w:rPr>
        <w:t xml:space="preserve">кг массы тела в течение недели, с последующим снижением дозы в течение 6 недель. </w:t>
      </w:r>
      <w:r w:rsidRPr="00A0028B">
        <w:rPr>
          <w:b w:val="0"/>
          <w:i/>
        </w:rPr>
        <w:t>[</w:t>
      </w:r>
      <w:r w:rsidR="007163AC" w:rsidRPr="007163AC">
        <w:rPr>
          <w:b w:val="0"/>
          <w:bCs/>
          <w:i/>
        </w:rPr>
        <w:t>42</w:t>
      </w:r>
      <w:r w:rsidRPr="00A0028B">
        <w:rPr>
          <w:b w:val="0"/>
          <w:i/>
        </w:rPr>
        <w:t>]</w:t>
      </w:r>
      <w:r>
        <w:rPr>
          <w:b w:val="0"/>
          <w:i/>
        </w:rPr>
        <w:t>.</w:t>
      </w:r>
      <w:r w:rsidR="00250445">
        <w:rPr>
          <w:b w:val="0"/>
          <w:i/>
        </w:rPr>
        <w:t xml:space="preserve"> </w:t>
      </w:r>
      <w:proofErr w:type="spellStart"/>
      <w:r w:rsidR="00250445">
        <w:rPr>
          <w:b w:val="0"/>
          <w:i/>
        </w:rPr>
        <w:t>Метилпреднизолон</w:t>
      </w:r>
      <w:proofErr w:type="spellEnd"/>
      <w:r w:rsidR="00EE1589">
        <w:rPr>
          <w:b w:val="0"/>
          <w:i/>
        </w:rPr>
        <w:t>**</w:t>
      </w:r>
      <w:r w:rsidR="00250445">
        <w:rPr>
          <w:b w:val="0"/>
          <w:i/>
        </w:rPr>
        <w:t xml:space="preserve"> может приводить к повышению концентрации глюкозы в крови</w:t>
      </w:r>
      <w:r w:rsidR="005D64A1">
        <w:rPr>
          <w:b w:val="0"/>
          <w:i/>
        </w:rPr>
        <w:t>, вызывать задержку ионов натрия и воды, повышать экскрецию калия и выведения кальция</w:t>
      </w:r>
      <w:r w:rsidR="007163AC">
        <w:rPr>
          <w:b w:val="0"/>
          <w:i/>
        </w:rPr>
        <w:t>, способствовать развитию лейкоцитоза, а также инфекционных заболеваний</w:t>
      </w:r>
      <w:r w:rsidR="005D64A1">
        <w:rPr>
          <w:b w:val="0"/>
          <w:i/>
        </w:rPr>
        <w:t>.</w:t>
      </w:r>
    </w:p>
    <w:p w:rsidR="004344BA" w:rsidRPr="004344BA" w:rsidRDefault="004344BA" w:rsidP="00551649">
      <w:pPr>
        <w:pStyle w:val="aff1"/>
        <w:numPr>
          <w:ilvl w:val="0"/>
          <w:numId w:val="2"/>
        </w:numPr>
        <w:ind w:left="709" w:hanging="709"/>
        <w:divId w:val="1767193717"/>
        <w:rPr>
          <w:b w:val="0"/>
        </w:rPr>
      </w:pPr>
      <w:r>
        <w:rPr>
          <w:bCs/>
        </w:rPr>
        <w:t xml:space="preserve">Рекомендуются </w:t>
      </w:r>
      <w:r w:rsidR="000D558D" w:rsidRPr="000D558D">
        <w:rPr>
          <w:b w:val="0"/>
          <w:bCs/>
        </w:rPr>
        <w:t>взрослым пациентам</w:t>
      </w:r>
      <w:r w:rsidR="000D558D">
        <w:rPr>
          <w:bCs/>
        </w:rPr>
        <w:t xml:space="preserve"> </w:t>
      </w:r>
      <w:r>
        <w:rPr>
          <w:b w:val="0"/>
          <w:bCs/>
        </w:rPr>
        <w:t>для улучшения кровоснабжения в очагах поражения периферические вазодилататоры</w:t>
      </w:r>
      <w:r w:rsidR="000D558D">
        <w:rPr>
          <w:b w:val="0"/>
          <w:bCs/>
        </w:rPr>
        <w:t>:</w:t>
      </w:r>
    </w:p>
    <w:p w:rsidR="004344BA" w:rsidRPr="004344BA" w:rsidRDefault="004344BA" w:rsidP="000D558D">
      <w:pPr>
        <w:pStyle w:val="aff1"/>
        <w:divId w:val="1767193717"/>
        <w:rPr>
          <w:b w:val="0"/>
        </w:rPr>
      </w:pPr>
      <w:proofErr w:type="spellStart"/>
      <w:r w:rsidRPr="006714F7">
        <w:rPr>
          <w:b w:val="0"/>
          <w:bCs/>
        </w:rPr>
        <w:t>пентоксифиллин</w:t>
      </w:r>
      <w:proofErr w:type="spellEnd"/>
      <w:r w:rsidRPr="006714F7">
        <w:rPr>
          <w:b w:val="0"/>
          <w:bCs/>
        </w:rPr>
        <w:t xml:space="preserve"> 400 мг</w:t>
      </w:r>
      <w:r>
        <w:rPr>
          <w:b w:val="0"/>
          <w:bCs/>
        </w:rPr>
        <w:t xml:space="preserve"> </w:t>
      </w:r>
      <w:proofErr w:type="spellStart"/>
      <w:r>
        <w:rPr>
          <w:b w:val="0"/>
          <w:bCs/>
        </w:rPr>
        <w:t>перорально</w:t>
      </w:r>
      <w:proofErr w:type="spellEnd"/>
      <w:r>
        <w:rPr>
          <w:b w:val="0"/>
          <w:bCs/>
        </w:rPr>
        <w:t xml:space="preserve"> 2–3 раза в сутки</w:t>
      </w:r>
      <w:r w:rsidRPr="004344BA">
        <w:rPr>
          <w:b w:val="0"/>
          <w:bCs/>
        </w:rPr>
        <w:t xml:space="preserve"> [</w:t>
      </w:r>
      <w:r w:rsidR="00FF76FE">
        <w:rPr>
          <w:b w:val="0"/>
          <w:bCs/>
        </w:rPr>
        <w:t>43–46</w:t>
      </w:r>
      <w:r w:rsidRPr="004344BA">
        <w:rPr>
          <w:b w:val="0"/>
          <w:bCs/>
        </w:rPr>
        <w:t>]</w:t>
      </w:r>
    </w:p>
    <w:p w:rsidR="004344BA" w:rsidRPr="004F5FB7" w:rsidRDefault="004344BA" w:rsidP="004344BA">
      <w:pPr>
        <w:pStyle w:val="aff1"/>
        <w:divId w:val="1767193717"/>
        <w:rPr>
          <w:b w:val="0"/>
        </w:rPr>
      </w:pPr>
      <w:r w:rsidRPr="00F72AB4">
        <w:rPr>
          <w:color w:val="000000"/>
          <w:spacing w:val="2"/>
        </w:rPr>
        <w:t xml:space="preserve">Уровень убедительности рекомендаций </w:t>
      </w:r>
      <w:r>
        <w:rPr>
          <w:color w:val="000000"/>
          <w:spacing w:val="2"/>
        </w:rPr>
        <w:t xml:space="preserve">С </w:t>
      </w:r>
      <w:r w:rsidRPr="00F72AB4">
        <w:rPr>
          <w:color w:val="000000"/>
          <w:spacing w:val="2"/>
        </w:rPr>
        <w:t>(уровень</w:t>
      </w:r>
      <w:r>
        <w:rPr>
          <w:color w:val="000000"/>
          <w:spacing w:val="2"/>
        </w:rPr>
        <w:t xml:space="preserve"> достоверности доказательств </w:t>
      </w:r>
      <w:r w:rsidRPr="004E271F">
        <w:rPr>
          <w:color w:val="000000"/>
          <w:spacing w:val="2"/>
        </w:rPr>
        <w:t>–</w:t>
      </w:r>
      <w:r>
        <w:rPr>
          <w:color w:val="000000"/>
          <w:spacing w:val="2"/>
        </w:rPr>
        <w:t xml:space="preserve"> 5</w:t>
      </w:r>
      <w:r w:rsidRPr="00F72AB4">
        <w:rPr>
          <w:color w:val="000000"/>
          <w:spacing w:val="2"/>
        </w:rPr>
        <w:t>)</w:t>
      </w:r>
    </w:p>
    <w:p w:rsidR="004344BA" w:rsidRPr="00C8280F" w:rsidRDefault="004344BA" w:rsidP="00165ADC">
      <w:pPr>
        <w:pStyle w:val="aff1"/>
        <w:divId w:val="1767193717"/>
        <w:rPr>
          <w:b w:val="0"/>
          <w:bCs/>
          <w:i/>
        </w:rPr>
      </w:pPr>
      <w:r>
        <w:rPr>
          <w:bCs/>
        </w:rPr>
        <w:t xml:space="preserve">Комментарии: </w:t>
      </w:r>
      <w:r w:rsidRPr="004344BA">
        <w:rPr>
          <w:b w:val="0"/>
          <w:i/>
        </w:rPr>
        <w:t>О</w:t>
      </w:r>
      <w:r>
        <w:rPr>
          <w:b w:val="0"/>
          <w:i/>
        </w:rPr>
        <w:t xml:space="preserve">писаны случаи регресса высыпаний и заживления язв </w:t>
      </w:r>
      <w:r w:rsidR="000D558D">
        <w:rPr>
          <w:b w:val="0"/>
          <w:i/>
        </w:rPr>
        <w:t xml:space="preserve">при некробиозе липоидном </w:t>
      </w:r>
      <w:r>
        <w:rPr>
          <w:b w:val="0"/>
          <w:i/>
        </w:rPr>
        <w:t xml:space="preserve">после терапии </w:t>
      </w:r>
      <w:proofErr w:type="spellStart"/>
      <w:r w:rsidR="000D558D">
        <w:rPr>
          <w:b w:val="0"/>
          <w:i/>
        </w:rPr>
        <w:t>пентоксифиллином</w:t>
      </w:r>
      <w:proofErr w:type="spellEnd"/>
      <w:r w:rsidR="000D558D">
        <w:rPr>
          <w:b w:val="0"/>
          <w:i/>
        </w:rPr>
        <w:t xml:space="preserve"> </w:t>
      </w:r>
      <w:r>
        <w:rPr>
          <w:b w:val="0"/>
          <w:i/>
        </w:rPr>
        <w:t>продолжительностью от 2 до 6 месяцев</w:t>
      </w:r>
      <w:r w:rsidRPr="004344BA">
        <w:rPr>
          <w:b w:val="0"/>
          <w:i/>
        </w:rPr>
        <w:t xml:space="preserve"> [</w:t>
      </w:r>
      <w:r w:rsidR="00FF76FE">
        <w:rPr>
          <w:b w:val="0"/>
          <w:bCs/>
          <w:i/>
        </w:rPr>
        <w:t>43–45</w:t>
      </w:r>
      <w:r w:rsidRPr="004344BA">
        <w:rPr>
          <w:b w:val="0"/>
          <w:i/>
        </w:rPr>
        <w:t xml:space="preserve">]. </w:t>
      </w:r>
      <w:r w:rsidRPr="004344BA">
        <w:rPr>
          <w:b w:val="0"/>
          <w:bCs/>
          <w:i/>
        </w:rPr>
        <w:t>Пр</w:t>
      </w:r>
      <w:r w:rsidR="000D558D">
        <w:rPr>
          <w:b w:val="0"/>
          <w:bCs/>
          <w:i/>
        </w:rPr>
        <w:t xml:space="preserve">отивопоказанием к назначению </w:t>
      </w:r>
      <w:proofErr w:type="spellStart"/>
      <w:r w:rsidR="000D558D">
        <w:rPr>
          <w:b w:val="0"/>
          <w:bCs/>
          <w:i/>
        </w:rPr>
        <w:t>пентоксифиллина</w:t>
      </w:r>
      <w:proofErr w:type="spellEnd"/>
      <w:r w:rsidR="000D558D">
        <w:rPr>
          <w:b w:val="0"/>
          <w:bCs/>
          <w:i/>
        </w:rPr>
        <w:t xml:space="preserve"> является возраст до 18 лет</w:t>
      </w:r>
      <w:r w:rsidRPr="004344BA">
        <w:rPr>
          <w:b w:val="0"/>
          <w:bCs/>
          <w:i/>
        </w:rPr>
        <w:t>.</w:t>
      </w:r>
    </w:p>
    <w:p w:rsidR="004A3631" w:rsidRPr="00C8280F" w:rsidRDefault="004A3631" w:rsidP="00BD4B2F">
      <w:pPr>
        <w:pStyle w:val="aff1"/>
        <w:numPr>
          <w:ilvl w:val="0"/>
          <w:numId w:val="2"/>
        </w:numPr>
        <w:ind w:left="709" w:hanging="709"/>
        <w:divId w:val="1767193717"/>
        <w:rPr>
          <w:b w:val="0"/>
          <w:bCs/>
        </w:rPr>
      </w:pPr>
      <w:r>
        <w:rPr>
          <w:bCs/>
        </w:rPr>
        <w:t>Рекомендуются</w:t>
      </w:r>
      <w:r w:rsidRPr="00C8280F">
        <w:rPr>
          <w:bCs/>
        </w:rPr>
        <w:t xml:space="preserve"> </w:t>
      </w:r>
      <w:proofErr w:type="spellStart"/>
      <w:r w:rsidRPr="004A3631">
        <w:rPr>
          <w:b w:val="0"/>
          <w:bCs/>
        </w:rPr>
        <w:t>антималярийные</w:t>
      </w:r>
      <w:proofErr w:type="spellEnd"/>
      <w:r w:rsidRPr="00C8280F">
        <w:rPr>
          <w:b w:val="0"/>
          <w:bCs/>
        </w:rPr>
        <w:t xml:space="preserve"> </w:t>
      </w:r>
      <w:r w:rsidRPr="004A3631">
        <w:rPr>
          <w:b w:val="0"/>
          <w:bCs/>
        </w:rPr>
        <w:t>препараты</w:t>
      </w:r>
      <w:r w:rsidRPr="00C8280F">
        <w:rPr>
          <w:b w:val="0"/>
          <w:bCs/>
        </w:rPr>
        <w:t xml:space="preserve"> </w:t>
      </w:r>
      <w:proofErr w:type="spellStart"/>
      <w:r w:rsidRPr="004A3631">
        <w:rPr>
          <w:b w:val="0"/>
          <w:bCs/>
        </w:rPr>
        <w:t>аминохинолины</w:t>
      </w:r>
      <w:proofErr w:type="spellEnd"/>
      <w:r w:rsidR="00E14111" w:rsidRPr="00C8280F">
        <w:rPr>
          <w:b w:val="0"/>
          <w:bCs/>
        </w:rPr>
        <w:t xml:space="preserve"> [</w:t>
      </w:r>
      <w:r w:rsidR="00FF76FE">
        <w:rPr>
          <w:b w:val="0"/>
          <w:bCs/>
          <w:iCs/>
        </w:rPr>
        <w:t>47, 48</w:t>
      </w:r>
      <w:r w:rsidR="00E14111" w:rsidRPr="00C8280F">
        <w:rPr>
          <w:b w:val="0"/>
          <w:bCs/>
        </w:rPr>
        <w:t>]</w:t>
      </w:r>
      <w:r w:rsidRPr="00C8280F">
        <w:rPr>
          <w:b w:val="0"/>
          <w:bCs/>
        </w:rPr>
        <w:t>:</w:t>
      </w:r>
    </w:p>
    <w:p w:rsidR="004A3631" w:rsidRPr="00E14111" w:rsidRDefault="00C820FA" w:rsidP="00165ADC">
      <w:pPr>
        <w:pStyle w:val="aff1"/>
        <w:divId w:val="1767193717"/>
        <w:rPr>
          <w:b w:val="0"/>
          <w:bCs/>
        </w:rPr>
      </w:pPr>
      <w:r w:rsidRPr="002454D8">
        <w:rPr>
          <w:b w:val="0"/>
          <w:bCs/>
        </w:rPr>
        <w:t>#</w:t>
      </w:r>
      <w:proofErr w:type="spellStart"/>
      <w:r w:rsidR="004A3631">
        <w:rPr>
          <w:b w:val="0"/>
          <w:bCs/>
        </w:rPr>
        <w:t>х</w:t>
      </w:r>
      <w:r w:rsidR="004A3631" w:rsidRPr="004A3631">
        <w:rPr>
          <w:b w:val="0"/>
          <w:bCs/>
        </w:rPr>
        <w:t>лорохин</w:t>
      </w:r>
      <w:proofErr w:type="spellEnd"/>
      <w:r w:rsidR="00E14111" w:rsidRPr="00E14111">
        <w:rPr>
          <w:b w:val="0"/>
          <w:bCs/>
        </w:rPr>
        <w:t xml:space="preserve"> </w:t>
      </w:r>
      <w:proofErr w:type="spellStart"/>
      <w:r w:rsidR="00E14111">
        <w:rPr>
          <w:b w:val="0"/>
          <w:bCs/>
        </w:rPr>
        <w:t>перорально</w:t>
      </w:r>
      <w:proofErr w:type="spellEnd"/>
      <w:r w:rsidR="00E14111">
        <w:rPr>
          <w:b w:val="0"/>
          <w:bCs/>
        </w:rPr>
        <w:t xml:space="preserve"> по 1 таблетке 250 мг 2 раза в сутки </w:t>
      </w:r>
      <w:r w:rsidR="00E14111" w:rsidRPr="00E14111">
        <w:rPr>
          <w:b w:val="0"/>
          <w:bCs/>
        </w:rPr>
        <w:t>[</w:t>
      </w:r>
      <w:r w:rsidR="00FF76FE">
        <w:rPr>
          <w:b w:val="0"/>
          <w:bCs/>
          <w:iCs/>
        </w:rPr>
        <w:t>48</w:t>
      </w:r>
      <w:r w:rsidR="00E14111" w:rsidRPr="00E14111">
        <w:rPr>
          <w:b w:val="0"/>
          <w:bCs/>
        </w:rPr>
        <w:t>]</w:t>
      </w:r>
    </w:p>
    <w:p w:rsidR="00E14111" w:rsidRPr="004F5FB7" w:rsidRDefault="00E14111" w:rsidP="00E14111">
      <w:pPr>
        <w:pStyle w:val="aff1"/>
        <w:divId w:val="1767193717"/>
        <w:rPr>
          <w:b w:val="0"/>
        </w:rPr>
      </w:pPr>
      <w:r w:rsidRPr="00F72AB4">
        <w:rPr>
          <w:color w:val="000000"/>
          <w:spacing w:val="2"/>
        </w:rPr>
        <w:t xml:space="preserve">Уровень убедительности рекомендаций </w:t>
      </w:r>
      <w:r>
        <w:rPr>
          <w:color w:val="000000"/>
          <w:spacing w:val="2"/>
        </w:rPr>
        <w:t xml:space="preserve">С </w:t>
      </w:r>
      <w:r w:rsidRPr="00F72AB4">
        <w:rPr>
          <w:color w:val="000000"/>
          <w:spacing w:val="2"/>
        </w:rPr>
        <w:t>(уровень</w:t>
      </w:r>
      <w:r>
        <w:rPr>
          <w:color w:val="000000"/>
          <w:spacing w:val="2"/>
        </w:rPr>
        <w:t xml:space="preserve"> достоверности доказательств </w:t>
      </w:r>
      <w:r w:rsidRPr="004E271F">
        <w:rPr>
          <w:color w:val="000000"/>
          <w:spacing w:val="2"/>
        </w:rPr>
        <w:t>–</w:t>
      </w:r>
      <w:r>
        <w:rPr>
          <w:color w:val="000000"/>
          <w:spacing w:val="2"/>
        </w:rPr>
        <w:t xml:space="preserve"> 5</w:t>
      </w:r>
      <w:r w:rsidRPr="00F72AB4">
        <w:rPr>
          <w:color w:val="000000"/>
          <w:spacing w:val="2"/>
        </w:rPr>
        <w:t>)</w:t>
      </w:r>
    </w:p>
    <w:p w:rsidR="00E14111" w:rsidRPr="00E14111" w:rsidRDefault="00E14111" w:rsidP="00E14111">
      <w:pPr>
        <w:pStyle w:val="aff1"/>
        <w:divId w:val="1767193717"/>
        <w:rPr>
          <w:b w:val="0"/>
          <w:bCs/>
        </w:rPr>
      </w:pPr>
      <w:r>
        <w:rPr>
          <w:bCs/>
        </w:rPr>
        <w:t xml:space="preserve">Комментарии: </w:t>
      </w:r>
      <w:r w:rsidRPr="004344BA">
        <w:rPr>
          <w:b w:val="0"/>
          <w:i/>
        </w:rPr>
        <w:t>О</w:t>
      </w:r>
      <w:r>
        <w:rPr>
          <w:b w:val="0"/>
          <w:i/>
        </w:rPr>
        <w:t xml:space="preserve">писано улучшение состояния пациентки через 1 месяц терапии </w:t>
      </w:r>
      <w:proofErr w:type="spellStart"/>
      <w:r>
        <w:rPr>
          <w:b w:val="0"/>
          <w:i/>
        </w:rPr>
        <w:t>хлорохином</w:t>
      </w:r>
      <w:proofErr w:type="spellEnd"/>
      <w:r>
        <w:rPr>
          <w:b w:val="0"/>
          <w:i/>
        </w:rPr>
        <w:t xml:space="preserve">, а через 3 месяца терапии на месте очага поражения некробиоза липоидного у нее осталась только гиперпигментация </w:t>
      </w:r>
      <w:r w:rsidRPr="00E14111">
        <w:rPr>
          <w:b w:val="0"/>
          <w:i/>
        </w:rPr>
        <w:t>[</w:t>
      </w:r>
      <w:r w:rsidR="00FF76FE">
        <w:rPr>
          <w:b w:val="0"/>
          <w:bCs/>
          <w:i/>
          <w:iCs/>
        </w:rPr>
        <w:t>48</w:t>
      </w:r>
      <w:r w:rsidRPr="00E14111">
        <w:rPr>
          <w:b w:val="0"/>
          <w:i/>
        </w:rPr>
        <w:t xml:space="preserve">]. </w:t>
      </w:r>
      <w:r>
        <w:rPr>
          <w:b w:val="0"/>
          <w:i/>
        </w:rPr>
        <w:t>В период лечения необходимо проведение систематических осмотров окулиста и общих анализов крови.</w:t>
      </w:r>
    </w:p>
    <w:p w:rsidR="004A3631" w:rsidRPr="00E14111" w:rsidRDefault="004A3631" w:rsidP="00165ADC">
      <w:pPr>
        <w:pStyle w:val="aff1"/>
        <w:divId w:val="1767193717"/>
        <w:rPr>
          <w:b w:val="0"/>
          <w:bCs/>
        </w:rPr>
      </w:pPr>
      <w:proofErr w:type="gramStart"/>
      <w:r>
        <w:rPr>
          <w:b w:val="0"/>
          <w:bCs/>
        </w:rPr>
        <w:t>и</w:t>
      </w:r>
      <w:proofErr w:type="gramEnd"/>
      <w:r>
        <w:rPr>
          <w:b w:val="0"/>
          <w:bCs/>
        </w:rPr>
        <w:t>ли</w:t>
      </w:r>
    </w:p>
    <w:p w:rsidR="00E14111" w:rsidRPr="00E14111" w:rsidRDefault="002454D8" w:rsidP="00E14111">
      <w:pPr>
        <w:pStyle w:val="aff1"/>
        <w:divId w:val="1767193717"/>
        <w:rPr>
          <w:b w:val="0"/>
          <w:bCs/>
        </w:rPr>
      </w:pPr>
      <w:r w:rsidRPr="002454D8">
        <w:rPr>
          <w:b w:val="0"/>
          <w:bCs/>
        </w:rPr>
        <w:t>#</w:t>
      </w:r>
      <w:proofErr w:type="spellStart"/>
      <w:r w:rsidR="004A3631">
        <w:rPr>
          <w:b w:val="0"/>
          <w:bCs/>
        </w:rPr>
        <w:t>гидроксихлорохин</w:t>
      </w:r>
      <w:proofErr w:type="spellEnd"/>
      <w:r w:rsidR="00AD2B89">
        <w:rPr>
          <w:b w:val="0"/>
          <w:bCs/>
        </w:rPr>
        <w:t>**</w:t>
      </w:r>
      <w:r w:rsidR="00E14111">
        <w:rPr>
          <w:b w:val="0"/>
          <w:bCs/>
        </w:rPr>
        <w:t xml:space="preserve"> </w:t>
      </w:r>
      <w:proofErr w:type="spellStart"/>
      <w:r w:rsidR="00E14111">
        <w:rPr>
          <w:b w:val="0"/>
          <w:bCs/>
        </w:rPr>
        <w:t>перорально</w:t>
      </w:r>
      <w:proofErr w:type="spellEnd"/>
      <w:r w:rsidR="00E14111">
        <w:rPr>
          <w:b w:val="0"/>
          <w:bCs/>
        </w:rPr>
        <w:t xml:space="preserve"> по 1 таблетке 200 мг 2 раза в сутки </w:t>
      </w:r>
      <w:r w:rsidR="00E14111" w:rsidRPr="00E14111">
        <w:rPr>
          <w:b w:val="0"/>
          <w:bCs/>
        </w:rPr>
        <w:t>[</w:t>
      </w:r>
      <w:r w:rsidR="00FF76FE">
        <w:rPr>
          <w:b w:val="0"/>
          <w:bCs/>
          <w:iCs/>
        </w:rPr>
        <w:t>47</w:t>
      </w:r>
      <w:r w:rsidR="00E14111" w:rsidRPr="00E14111">
        <w:rPr>
          <w:b w:val="0"/>
          <w:bCs/>
        </w:rPr>
        <w:t>]</w:t>
      </w:r>
    </w:p>
    <w:p w:rsidR="00E14111" w:rsidRPr="004F5FB7" w:rsidRDefault="00E14111" w:rsidP="00E14111">
      <w:pPr>
        <w:pStyle w:val="aff1"/>
        <w:divId w:val="1767193717"/>
        <w:rPr>
          <w:b w:val="0"/>
        </w:rPr>
      </w:pPr>
      <w:r w:rsidRPr="00F72AB4">
        <w:rPr>
          <w:color w:val="000000"/>
          <w:spacing w:val="2"/>
        </w:rPr>
        <w:t xml:space="preserve">Уровень убедительности рекомендаций </w:t>
      </w:r>
      <w:r>
        <w:rPr>
          <w:color w:val="000000"/>
          <w:spacing w:val="2"/>
        </w:rPr>
        <w:t xml:space="preserve">С </w:t>
      </w:r>
      <w:r w:rsidRPr="00F72AB4">
        <w:rPr>
          <w:color w:val="000000"/>
          <w:spacing w:val="2"/>
        </w:rPr>
        <w:t>(уровень</w:t>
      </w:r>
      <w:r>
        <w:rPr>
          <w:color w:val="000000"/>
          <w:spacing w:val="2"/>
        </w:rPr>
        <w:t xml:space="preserve"> достоверности доказательств </w:t>
      </w:r>
      <w:r w:rsidRPr="004E271F">
        <w:rPr>
          <w:color w:val="000000"/>
          <w:spacing w:val="2"/>
        </w:rPr>
        <w:t>–</w:t>
      </w:r>
      <w:r>
        <w:rPr>
          <w:color w:val="000000"/>
          <w:spacing w:val="2"/>
        </w:rPr>
        <w:t xml:space="preserve"> 5</w:t>
      </w:r>
      <w:r w:rsidRPr="00F72AB4">
        <w:rPr>
          <w:color w:val="000000"/>
          <w:spacing w:val="2"/>
        </w:rPr>
        <w:t>)</w:t>
      </w:r>
    </w:p>
    <w:p w:rsidR="00E14111" w:rsidRDefault="00E14111" w:rsidP="00E14111">
      <w:pPr>
        <w:pStyle w:val="aff1"/>
        <w:divId w:val="1767193717"/>
        <w:rPr>
          <w:b w:val="0"/>
          <w:i/>
        </w:rPr>
      </w:pPr>
      <w:r>
        <w:rPr>
          <w:bCs/>
        </w:rPr>
        <w:t xml:space="preserve">Комментарии: </w:t>
      </w:r>
      <w:r w:rsidR="00A53E52">
        <w:rPr>
          <w:b w:val="0"/>
          <w:i/>
        </w:rPr>
        <w:t xml:space="preserve">Имеются данные об </w:t>
      </w:r>
      <w:r>
        <w:rPr>
          <w:b w:val="0"/>
          <w:i/>
        </w:rPr>
        <w:t>улучшени</w:t>
      </w:r>
      <w:r w:rsidR="00A53E52">
        <w:rPr>
          <w:b w:val="0"/>
          <w:i/>
        </w:rPr>
        <w:t>и</w:t>
      </w:r>
      <w:r>
        <w:rPr>
          <w:b w:val="0"/>
          <w:i/>
        </w:rPr>
        <w:t xml:space="preserve"> состояния пациент</w:t>
      </w:r>
      <w:r w:rsidR="00A53E52">
        <w:rPr>
          <w:b w:val="0"/>
          <w:i/>
        </w:rPr>
        <w:t>а с некробиозом липоидным</w:t>
      </w:r>
      <w:r>
        <w:rPr>
          <w:b w:val="0"/>
          <w:i/>
        </w:rPr>
        <w:t xml:space="preserve"> через </w:t>
      </w:r>
      <w:r w:rsidR="00A53E52">
        <w:rPr>
          <w:b w:val="0"/>
          <w:i/>
        </w:rPr>
        <w:t>2</w:t>
      </w:r>
      <w:r>
        <w:rPr>
          <w:b w:val="0"/>
          <w:i/>
        </w:rPr>
        <w:t xml:space="preserve"> месяц</w:t>
      </w:r>
      <w:r w:rsidR="00A53E52">
        <w:rPr>
          <w:b w:val="0"/>
          <w:i/>
        </w:rPr>
        <w:t>а</w:t>
      </w:r>
      <w:r>
        <w:rPr>
          <w:b w:val="0"/>
          <w:i/>
        </w:rPr>
        <w:t xml:space="preserve"> терапии </w:t>
      </w:r>
      <w:proofErr w:type="spellStart"/>
      <w:r w:rsidR="00A53E52">
        <w:rPr>
          <w:b w:val="0"/>
          <w:i/>
        </w:rPr>
        <w:t>гидрокси</w:t>
      </w:r>
      <w:r>
        <w:rPr>
          <w:b w:val="0"/>
          <w:i/>
        </w:rPr>
        <w:t>хлорохином</w:t>
      </w:r>
      <w:proofErr w:type="spellEnd"/>
      <w:r w:rsidR="00EE1589">
        <w:rPr>
          <w:b w:val="0"/>
          <w:i/>
        </w:rPr>
        <w:t>**</w:t>
      </w:r>
      <w:r>
        <w:rPr>
          <w:b w:val="0"/>
          <w:i/>
        </w:rPr>
        <w:t xml:space="preserve">, а </w:t>
      </w:r>
      <w:r w:rsidR="00A53E52">
        <w:rPr>
          <w:b w:val="0"/>
          <w:i/>
        </w:rPr>
        <w:t xml:space="preserve">значительное улучшение было отмечено </w:t>
      </w:r>
      <w:r>
        <w:rPr>
          <w:b w:val="0"/>
          <w:i/>
        </w:rPr>
        <w:t xml:space="preserve">через </w:t>
      </w:r>
      <w:r w:rsidR="00A53E52">
        <w:rPr>
          <w:b w:val="0"/>
          <w:i/>
        </w:rPr>
        <w:t>6</w:t>
      </w:r>
      <w:r>
        <w:rPr>
          <w:b w:val="0"/>
          <w:i/>
        </w:rPr>
        <w:t xml:space="preserve"> месяц</w:t>
      </w:r>
      <w:r w:rsidR="00A53E52">
        <w:rPr>
          <w:b w:val="0"/>
          <w:i/>
        </w:rPr>
        <w:t>ев</w:t>
      </w:r>
      <w:r>
        <w:rPr>
          <w:b w:val="0"/>
          <w:i/>
        </w:rPr>
        <w:t xml:space="preserve"> терапии </w:t>
      </w:r>
      <w:r w:rsidRPr="00E14111">
        <w:rPr>
          <w:b w:val="0"/>
          <w:i/>
        </w:rPr>
        <w:t>[</w:t>
      </w:r>
      <w:r w:rsidR="00FF76FE">
        <w:rPr>
          <w:b w:val="0"/>
          <w:bCs/>
          <w:i/>
          <w:iCs/>
        </w:rPr>
        <w:t>47</w:t>
      </w:r>
      <w:r w:rsidRPr="00E14111">
        <w:rPr>
          <w:b w:val="0"/>
          <w:i/>
        </w:rPr>
        <w:t xml:space="preserve">]. </w:t>
      </w:r>
      <w:r>
        <w:rPr>
          <w:b w:val="0"/>
          <w:i/>
        </w:rPr>
        <w:t>Противопоказани</w:t>
      </w:r>
      <w:r w:rsidR="00C9317D">
        <w:rPr>
          <w:b w:val="0"/>
          <w:i/>
        </w:rPr>
        <w:t>ями</w:t>
      </w:r>
      <w:r>
        <w:rPr>
          <w:b w:val="0"/>
          <w:i/>
        </w:rPr>
        <w:t xml:space="preserve"> к назначению </w:t>
      </w:r>
      <w:proofErr w:type="spellStart"/>
      <w:r>
        <w:rPr>
          <w:b w:val="0"/>
          <w:i/>
        </w:rPr>
        <w:t>гидроксихлорохина</w:t>
      </w:r>
      <w:proofErr w:type="spellEnd"/>
      <w:r w:rsidR="00EE1589">
        <w:rPr>
          <w:b w:val="0"/>
          <w:i/>
        </w:rPr>
        <w:t>**</w:t>
      </w:r>
      <w:r>
        <w:rPr>
          <w:b w:val="0"/>
          <w:i/>
        </w:rPr>
        <w:t xml:space="preserve"> является </w:t>
      </w:r>
      <w:r w:rsidR="00C9317D">
        <w:rPr>
          <w:b w:val="0"/>
          <w:i/>
        </w:rPr>
        <w:t xml:space="preserve">детский возраст при необходимости длительной терапии (у детей имеется повышенный риск развития токсических эффектов), </w:t>
      </w:r>
      <w:r>
        <w:rPr>
          <w:b w:val="0"/>
          <w:i/>
        </w:rPr>
        <w:t xml:space="preserve">детский возраст до 6 лет (таблетки по 200 мг не предназначены для детей с «идеальной» массой </w:t>
      </w:r>
      <w:r w:rsidR="00C9317D">
        <w:rPr>
          <w:b w:val="0"/>
          <w:i/>
        </w:rPr>
        <w:t>тела менее</w:t>
      </w:r>
      <w:r>
        <w:rPr>
          <w:b w:val="0"/>
          <w:i/>
        </w:rPr>
        <w:t xml:space="preserve"> 31 кг). </w:t>
      </w:r>
      <w:r w:rsidR="00C9317D">
        <w:rPr>
          <w:b w:val="0"/>
          <w:i/>
        </w:rPr>
        <w:t>Перед началом длительного курса лечения препаратом следует провести тщательное обследование обоих глаз</w:t>
      </w:r>
      <w:r>
        <w:rPr>
          <w:b w:val="0"/>
          <w:i/>
        </w:rPr>
        <w:t>.</w:t>
      </w:r>
      <w:r w:rsidR="00C9317D">
        <w:rPr>
          <w:b w:val="0"/>
          <w:i/>
        </w:rPr>
        <w:t xml:space="preserve"> Обследование должно включать определение остроты зрения, осмотр глазного дна, оценку цветового зрения и полей зрения. Во время терапии такое обследование должно проводиться не реже 1 раза в 6 месяцев. У больных, получающих длительное лечение, периодически следует проводить полный анализ крови и при возникновении гематологических нарушений </w:t>
      </w:r>
      <w:proofErr w:type="spellStart"/>
      <w:r w:rsidR="00C9317D">
        <w:rPr>
          <w:b w:val="0"/>
          <w:i/>
        </w:rPr>
        <w:t>гидроксихлорохин</w:t>
      </w:r>
      <w:proofErr w:type="spellEnd"/>
      <w:r w:rsidR="00EE1589">
        <w:rPr>
          <w:b w:val="0"/>
          <w:i/>
        </w:rPr>
        <w:t>**</w:t>
      </w:r>
      <w:r w:rsidR="00C9317D">
        <w:rPr>
          <w:b w:val="0"/>
          <w:i/>
        </w:rPr>
        <w:t xml:space="preserve"> должен быть отменен. Все больные, длительно получающие препарат, должны периодически обследоваться у врача-невролога в отношении функции скелетных мышц и выраженности сухожильных рефлексов. При возникновении слабости в мышцах препарат следует отменить.</w:t>
      </w:r>
    </w:p>
    <w:p w:rsidR="00310C33" w:rsidRDefault="00310C33" w:rsidP="00102EA3">
      <w:pPr>
        <w:pStyle w:val="aff1"/>
        <w:numPr>
          <w:ilvl w:val="0"/>
          <w:numId w:val="11"/>
        </w:numPr>
        <w:ind w:left="709" w:hanging="709"/>
        <w:divId w:val="1767193717"/>
        <w:rPr>
          <w:b w:val="0"/>
          <w:bCs/>
        </w:rPr>
      </w:pPr>
      <w:r>
        <w:rPr>
          <w:bCs/>
        </w:rPr>
        <w:t xml:space="preserve">Рекомендуется </w:t>
      </w:r>
      <w:r w:rsidRPr="00310C33">
        <w:rPr>
          <w:b w:val="0"/>
          <w:bCs/>
        </w:rPr>
        <w:t>ультрафиолетовое облучение кожи</w:t>
      </w:r>
      <w:r w:rsidRPr="0045724E">
        <w:rPr>
          <w:b w:val="0"/>
          <w:bCs/>
        </w:rPr>
        <w:t xml:space="preserve">: </w:t>
      </w:r>
    </w:p>
    <w:p w:rsidR="00310C33" w:rsidRPr="00CA0125" w:rsidRDefault="002454D8" w:rsidP="00310C33">
      <w:pPr>
        <w:pStyle w:val="afd"/>
        <w:autoSpaceDE w:val="0"/>
        <w:autoSpaceDN w:val="0"/>
        <w:adjustRightInd w:val="0"/>
        <w:ind w:left="709" w:firstLine="0"/>
        <w:divId w:val="1767193717"/>
        <w:rPr>
          <w:bCs/>
          <w:color w:val="C00000"/>
        </w:rPr>
      </w:pPr>
      <w:r w:rsidRPr="002454D8">
        <w:rPr>
          <w:rFonts w:ascii="TimesNewRomanPSMT" w:hAnsi="TimesNewRomanPSMT" w:cs="TimesNewRomanPSMT"/>
          <w:szCs w:val="24"/>
        </w:rPr>
        <w:t>#</w:t>
      </w:r>
      <w:proofErr w:type="spellStart"/>
      <w:r w:rsidR="00310C33" w:rsidRPr="00CA0125">
        <w:rPr>
          <w:rFonts w:ascii="TimesNewRomanPSMT" w:hAnsi="TimesNewRomanPSMT" w:cs="TimesNewRomanPSMT"/>
          <w:szCs w:val="24"/>
        </w:rPr>
        <w:t>Фотохимиотерапия</w:t>
      </w:r>
      <w:proofErr w:type="spellEnd"/>
      <w:r w:rsidR="00310C33" w:rsidRPr="00CA0125">
        <w:rPr>
          <w:rFonts w:ascii="TimesNewRomanPSMT" w:hAnsi="TimesNewRomanPSMT" w:cs="TimesNewRomanPSMT"/>
          <w:szCs w:val="24"/>
        </w:rPr>
        <w:t xml:space="preserve"> с</w:t>
      </w:r>
      <w:r w:rsidR="00310C33" w:rsidRPr="00CA0125">
        <w:rPr>
          <w:rFonts w:cs="TimesNewRomanPSMT"/>
          <w:szCs w:val="24"/>
        </w:rPr>
        <w:t xml:space="preserve"> </w:t>
      </w:r>
      <w:r w:rsidR="00310C33" w:rsidRPr="00CA0125">
        <w:rPr>
          <w:rFonts w:ascii="TimesNewRomanPSMT" w:hAnsi="TimesNewRomanPSMT" w:cs="TimesNewRomanPSMT"/>
          <w:szCs w:val="24"/>
        </w:rPr>
        <w:t xml:space="preserve">наружным применением </w:t>
      </w:r>
      <w:proofErr w:type="spellStart"/>
      <w:r w:rsidR="00310C33" w:rsidRPr="00CA0125">
        <w:rPr>
          <w:rFonts w:ascii="TimesNewRomanPSMT" w:hAnsi="TimesNewRomanPSMT" w:cs="TimesNewRomanPSMT"/>
          <w:szCs w:val="24"/>
        </w:rPr>
        <w:t>фотосенсибилизаторов</w:t>
      </w:r>
      <w:proofErr w:type="spellEnd"/>
      <w:r w:rsidR="00310C33" w:rsidRPr="00CA0125">
        <w:rPr>
          <w:rFonts w:asciiTheme="minorHAnsi" w:hAnsiTheme="minorHAnsi" w:cs="TimesNewRomanPSMT"/>
          <w:szCs w:val="24"/>
        </w:rPr>
        <w:t xml:space="preserve"> </w:t>
      </w:r>
      <w:r w:rsidR="00310C33" w:rsidRPr="00CA0125">
        <w:rPr>
          <w:bCs/>
        </w:rPr>
        <w:t>[</w:t>
      </w:r>
      <w:r w:rsidR="00FF76FE" w:rsidRPr="00CA0125">
        <w:rPr>
          <w:bCs/>
        </w:rPr>
        <w:t>49–53</w:t>
      </w:r>
      <w:r w:rsidR="00310C33" w:rsidRPr="00CA0125">
        <w:rPr>
          <w:bCs/>
        </w:rPr>
        <w:t>]</w:t>
      </w:r>
    </w:p>
    <w:p w:rsidR="00CE6375" w:rsidRPr="004F5FB7" w:rsidRDefault="00CE6375" w:rsidP="00CE6375">
      <w:pPr>
        <w:pStyle w:val="aff1"/>
        <w:divId w:val="1767193717"/>
        <w:rPr>
          <w:b w:val="0"/>
        </w:rPr>
      </w:pPr>
      <w:r w:rsidRPr="00F72AB4">
        <w:rPr>
          <w:color w:val="000000"/>
          <w:spacing w:val="2"/>
        </w:rPr>
        <w:t xml:space="preserve">Уровень убедительности рекомендаций </w:t>
      </w:r>
      <w:r>
        <w:rPr>
          <w:color w:val="000000"/>
          <w:spacing w:val="2"/>
        </w:rPr>
        <w:t xml:space="preserve">С </w:t>
      </w:r>
      <w:r w:rsidRPr="00F72AB4">
        <w:rPr>
          <w:color w:val="000000"/>
          <w:spacing w:val="2"/>
        </w:rPr>
        <w:t>(уровень</w:t>
      </w:r>
      <w:r>
        <w:rPr>
          <w:color w:val="000000"/>
          <w:spacing w:val="2"/>
        </w:rPr>
        <w:t xml:space="preserve"> достоверности доказательств </w:t>
      </w:r>
      <w:r w:rsidRPr="004E271F">
        <w:rPr>
          <w:color w:val="000000"/>
          <w:spacing w:val="2"/>
        </w:rPr>
        <w:t>–</w:t>
      </w:r>
      <w:r>
        <w:rPr>
          <w:color w:val="000000"/>
          <w:spacing w:val="2"/>
        </w:rPr>
        <w:t xml:space="preserve"> 5</w:t>
      </w:r>
      <w:r w:rsidRPr="00F72AB4">
        <w:rPr>
          <w:color w:val="000000"/>
          <w:spacing w:val="2"/>
        </w:rPr>
        <w:t>)</w:t>
      </w:r>
    </w:p>
    <w:p w:rsidR="00CE6375" w:rsidRPr="00CE6375" w:rsidRDefault="00CE6375" w:rsidP="00CE6375">
      <w:pPr>
        <w:pStyle w:val="afd"/>
        <w:autoSpaceDE w:val="0"/>
        <w:autoSpaceDN w:val="0"/>
        <w:adjustRightInd w:val="0"/>
        <w:ind w:left="709" w:firstLine="0"/>
        <w:divId w:val="1767193717"/>
        <w:rPr>
          <w:bCs/>
        </w:rPr>
      </w:pPr>
      <w:r w:rsidRPr="00CE6375">
        <w:rPr>
          <w:b/>
          <w:bCs/>
        </w:rPr>
        <w:t>Комментарии:</w:t>
      </w:r>
      <w:r>
        <w:rPr>
          <w:bCs/>
        </w:rPr>
        <w:t xml:space="preserve"> </w:t>
      </w:r>
      <w:r w:rsidR="002454D8">
        <w:rPr>
          <w:bCs/>
          <w:i/>
        </w:rPr>
        <w:t xml:space="preserve">Показана эффективность </w:t>
      </w:r>
      <w:proofErr w:type="spellStart"/>
      <w:r w:rsidR="002454D8">
        <w:rPr>
          <w:bCs/>
          <w:i/>
        </w:rPr>
        <w:t>фотохимиотерапии</w:t>
      </w:r>
      <w:proofErr w:type="spellEnd"/>
      <w:r w:rsidR="002454D8">
        <w:rPr>
          <w:bCs/>
          <w:i/>
        </w:rPr>
        <w:t xml:space="preserve"> </w:t>
      </w:r>
      <w:r w:rsidR="002454D8" w:rsidRPr="002454D8">
        <w:rPr>
          <w:bCs/>
          <w:i/>
        </w:rPr>
        <w:t xml:space="preserve">с наружным применением </w:t>
      </w:r>
      <w:proofErr w:type="spellStart"/>
      <w:r w:rsidR="002454D8" w:rsidRPr="002454D8">
        <w:rPr>
          <w:bCs/>
          <w:i/>
        </w:rPr>
        <w:t>фотосенсибилизаторов</w:t>
      </w:r>
      <w:proofErr w:type="spellEnd"/>
      <w:r w:rsidR="002454D8" w:rsidRPr="002454D8">
        <w:rPr>
          <w:bCs/>
          <w:i/>
        </w:rPr>
        <w:t xml:space="preserve"> </w:t>
      </w:r>
      <w:r w:rsidR="002454D8">
        <w:rPr>
          <w:bCs/>
          <w:i/>
        </w:rPr>
        <w:t xml:space="preserve">в режиме </w:t>
      </w:r>
      <w:r w:rsidR="002454D8" w:rsidRPr="002454D8">
        <w:rPr>
          <w:bCs/>
          <w:i/>
        </w:rPr>
        <w:t>1–3 процедуры в неделю с начальной дозой облучения 0,25–0,5 Дж/см</w:t>
      </w:r>
      <w:proofErr w:type="gramStart"/>
      <w:r w:rsidR="002454D8" w:rsidRPr="002454D8">
        <w:rPr>
          <w:bCs/>
          <w:i/>
          <w:vertAlign w:val="superscript"/>
        </w:rPr>
        <w:t>2</w:t>
      </w:r>
      <w:proofErr w:type="gramEnd"/>
      <w:r w:rsidR="002454D8" w:rsidRPr="002454D8">
        <w:rPr>
          <w:bCs/>
          <w:i/>
        </w:rPr>
        <w:t xml:space="preserve"> и постепенным последующим ее повышением [49–53]</w:t>
      </w:r>
      <w:r w:rsidR="002454D8">
        <w:rPr>
          <w:bCs/>
          <w:i/>
        </w:rPr>
        <w:t xml:space="preserve">. </w:t>
      </w:r>
      <w:r>
        <w:rPr>
          <w:i/>
        </w:rPr>
        <w:t xml:space="preserve">При режиме процедур облучений 3 раза в неделю значительное улучшение у пациентов с некробиозом липоидным наблюдалось в среднем после 47 процедур и достижения кумулятивной дозы облучения 69,5 </w:t>
      </w:r>
      <w:r w:rsidRPr="00CE6375">
        <w:rPr>
          <w:i/>
        </w:rPr>
        <w:t>Дж/см</w:t>
      </w:r>
      <w:proofErr w:type="gramStart"/>
      <w:r w:rsidRPr="00CE6375">
        <w:rPr>
          <w:i/>
          <w:vertAlign w:val="superscript"/>
        </w:rPr>
        <w:t>2</w:t>
      </w:r>
      <w:proofErr w:type="gramEnd"/>
      <w:r>
        <w:rPr>
          <w:i/>
        </w:rPr>
        <w:t xml:space="preserve">) </w:t>
      </w:r>
      <w:r w:rsidRPr="00CE6375">
        <w:rPr>
          <w:i/>
        </w:rPr>
        <w:t>[</w:t>
      </w:r>
      <w:r w:rsidR="00FF76FE">
        <w:rPr>
          <w:bCs/>
          <w:i/>
        </w:rPr>
        <w:t>53</w:t>
      </w:r>
      <w:r w:rsidRPr="00CE6375">
        <w:rPr>
          <w:bCs/>
          <w:i/>
        </w:rPr>
        <w:t>]</w:t>
      </w:r>
      <w:r w:rsidR="007F6037">
        <w:rPr>
          <w:bCs/>
          <w:i/>
        </w:rPr>
        <w:t xml:space="preserve">. </w:t>
      </w:r>
      <w:r w:rsidR="007F6037" w:rsidRPr="001D3D0E">
        <w:rPr>
          <w:rStyle w:val="affb"/>
        </w:rPr>
        <w:t xml:space="preserve">Перед назначением </w:t>
      </w:r>
      <w:proofErr w:type="spellStart"/>
      <w:r w:rsidR="007F6037">
        <w:rPr>
          <w:rStyle w:val="affb"/>
        </w:rPr>
        <w:t>фотохимиотерапии</w:t>
      </w:r>
      <w:proofErr w:type="spellEnd"/>
      <w:r w:rsidR="007F6037" w:rsidRPr="001D3D0E">
        <w:rPr>
          <w:rStyle w:val="affb"/>
        </w:rPr>
        <w:t xml:space="preserve"> </w:t>
      </w:r>
      <w:r w:rsidR="007F6037">
        <w:rPr>
          <w:rStyle w:val="affb"/>
        </w:rPr>
        <w:t xml:space="preserve">с наружным применением </w:t>
      </w:r>
      <w:proofErr w:type="spellStart"/>
      <w:r w:rsidR="007F6037">
        <w:rPr>
          <w:rStyle w:val="affb"/>
        </w:rPr>
        <w:t>фотосенсибилизаторов</w:t>
      </w:r>
      <w:proofErr w:type="spellEnd"/>
      <w:r w:rsidR="007F6037">
        <w:rPr>
          <w:rStyle w:val="affb"/>
        </w:rPr>
        <w:t xml:space="preserve"> </w:t>
      </w:r>
      <w:r w:rsidR="007F6037" w:rsidRPr="001D3D0E">
        <w:rPr>
          <w:rStyle w:val="affb"/>
        </w:rPr>
        <w:t xml:space="preserve">для выявления противопоказаний </w:t>
      </w:r>
      <w:r w:rsidR="007F6037">
        <w:rPr>
          <w:rStyle w:val="affb"/>
        </w:rPr>
        <w:t>следует</w:t>
      </w:r>
      <w:r w:rsidR="007F6037" w:rsidRPr="001D3D0E">
        <w:rPr>
          <w:rStyle w:val="affb"/>
        </w:rPr>
        <w:t xml:space="preserve"> </w:t>
      </w:r>
      <w:r w:rsidR="007F6037">
        <w:rPr>
          <w:rStyle w:val="affb"/>
        </w:rPr>
        <w:t xml:space="preserve">провести </w:t>
      </w:r>
      <w:r w:rsidR="007F6037" w:rsidRPr="001D3D0E">
        <w:rPr>
          <w:rStyle w:val="affb"/>
        </w:rPr>
        <w:t xml:space="preserve">клиническое обследование </w:t>
      </w:r>
      <w:r w:rsidR="007F6037">
        <w:rPr>
          <w:rStyle w:val="affb"/>
        </w:rPr>
        <w:t>пациента</w:t>
      </w:r>
      <w:r w:rsidR="007F6037" w:rsidRPr="001D3D0E">
        <w:rPr>
          <w:rStyle w:val="affb"/>
        </w:rPr>
        <w:t xml:space="preserve"> и комплекс лабораторных исследований, включающий общий анализ крови, общий анализ мочи, биохимический анализ крови (</w:t>
      </w:r>
      <w:r w:rsidR="007F6037" w:rsidRPr="00A91811">
        <w:rPr>
          <w:rStyle w:val="affb"/>
        </w:rPr>
        <w:t>включая определение показателей функции печени и почек), консультация врача-терапевта, врача-эндокринолога, врача-акушера-г</w:t>
      </w:r>
      <w:r w:rsidR="007F6037">
        <w:rPr>
          <w:rStyle w:val="affb"/>
        </w:rPr>
        <w:t>инеколога (для женщин).</w:t>
      </w:r>
      <w:r w:rsidR="007F6037" w:rsidRPr="001D3D0E">
        <w:rPr>
          <w:rStyle w:val="affb"/>
        </w:rPr>
        <w:t xml:space="preserve"> По показаниям рекомендуют обследование у </w:t>
      </w:r>
      <w:r w:rsidR="007F6037">
        <w:rPr>
          <w:rStyle w:val="affb"/>
        </w:rPr>
        <w:t xml:space="preserve">врачей </w:t>
      </w:r>
      <w:r w:rsidR="007F6037" w:rsidRPr="001D3D0E">
        <w:rPr>
          <w:rStyle w:val="affb"/>
        </w:rPr>
        <w:t>других специал</w:t>
      </w:r>
      <w:r w:rsidR="007F6037">
        <w:rPr>
          <w:rStyle w:val="affb"/>
        </w:rPr>
        <w:t xml:space="preserve">ьностей. </w:t>
      </w:r>
      <w:proofErr w:type="spellStart"/>
      <w:r w:rsidR="007F6037">
        <w:rPr>
          <w:rStyle w:val="affb"/>
        </w:rPr>
        <w:t>ПУВА-терапия</w:t>
      </w:r>
      <w:proofErr w:type="spellEnd"/>
      <w:r w:rsidR="007F6037">
        <w:rPr>
          <w:rStyle w:val="affb"/>
        </w:rPr>
        <w:t xml:space="preserve"> применяется с 18 лет.</w:t>
      </w:r>
    </w:p>
    <w:p w:rsidR="00310C33" w:rsidRPr="00310C33" w:rsidRDefault="00310C33" w:rsidP="00310C33">
      <w:pPr>
        <w:pStyle w:val="afd"/>
        <w:autoSpaceDE w:val="0"/>
        <w:autoSpaceDN w:val="0"/>
        <w:adjustRightInd w:val="0"/>
        <w:ind w:left="709" w:firstLine="0"/>
        <w:divId w:val="1767193717"/>
        <w:rPr>
          <w:bCs/>
        </w:rPr>
      </w:pPr>
      <w:r w:rsidRPr="00310C33">
        <w:rPr>
          <w:bCs/>
        </w:rPr>
        <w:t>или</w:t>
      </w:r>
    </w:p>
    <w:p w:rsidR="00310C33" w:rsidRDefault="002454D8" w:rsidP="00310C33">
      <w:pPr>
        <w:autoSpaceDE w:val="0"/>
        <w:autoSpaceDN w:val="0"/>
        <w:adjustRightInd w:val="0"/>
        <w:ind w:left="709" w:firstLine="0"/>
        <w:divId w:val="1767193717"/>
        <w:rPr>
          <w:szCs w:val="24"/>
        </w:rPr>
      </w:pPr>
      <w:r w:rsidRPr="002454D8">
        <w:rPr>
          <w:szCs w:val="24"/>
        </w:rPr>
        <w:t>#</w:t>
      </w:r>
      <w:proofErr w:type="spellStart"/>
      <w:r w:rsidR="00310C33" w:rsidRPr="00310C33">
        <w:rPr>
          <w:szCs w:val="24"/>
        </w:rPr>
        <w:t>фотохимиотерапия</w:t>
      </w:r>
      <w:proofErr w:type="spellEnd"/>
      <w:r w:rsidR="00310C33" w:rsidRPr="00310C33">
        <w:rPr>
          <w:szCs w:val="24"/>
        </w:rPr>
        <w:t xml:space="preserve"> с внутренним применением </w:t>
      </w:r>
      <w:proofErr w:type="spellStart"/>
      <w:r w:rsidR="00310C33" w:rsidRPr="00310C33">
        <w:rPr>
          <w:szCs w:val="24"/>
        </w:rPr>
        <w:t>фотосенсибилизаторов</w:t>
      </w:r>
      <w:proofErr w:type="spellEnd"/>
      <w:r w:rsidR="00310C33" w:rsidRPr="00310C33">
        <w:rPr>
          <w:szCs w:val="24"/>
        </w:rPr>
        <w:t xml:space="preserve"> (ПУВА) [</w:t>
      </w:r>
      <w:r w:rsidR="00FF76FE">
        <w:rPr>
          <w:bCs/>
        </w:rPr>
        <w:t>52</w:t>
      </w:r>
      <w:r w:rsidR="00310C33" w:rsidRPr="00310C33">
        <w:rPr>
          <w:szCs w:val="24"/>
        </w:rPr>
        <w:t>]</w:t>
      </w:r>
    </w:p>
    <w:p w:rsidR="00F447F8" w:rsidRPr="004F5FB7" w:rsidRDefault="00F447F8" w:rsidP="00F447F8">
      <w:pPr>
        <w:pStyle w:val="aff1"/>
        <w:divId w:val="1767193717"/>
        <w:rPr>
          <w:b w:val="0"/>
        </w:rPr>
      </w:pPr>
      <w:r w:rsidRPr="00F72AB4">
        <w:rPr>
          <w:color w:val="000000"/>
          <w:spacing w:val="2"/>
        </w:rPr>
        <w:t xml:space="preserve">Уровень убедительности рекомендаций </w:t>
      </w:r>
      <w:r>
        <w:rPr>
          <w:color w:val="000000"/>
          <w:spacing w:val="2"/>
        </w:rPr>
        <w:t xml:space="preserve">С </w:t>
      </w:r>
      <w:r w:rsidRPr="00F72AB4">
        <w:rPr>
          <w:color w:val="000000"/>
          <w:spacing w:val="2"/>
        </w:rPr>
        <w:t>(уровень</w:t>
      </w:r>
      <w:r>
        <w:rPr>
          <w:color w:val="000000"/>
          <w:spacing w:val="2"/>
        </w:rPr>
        <w:t xml:space="preserve"> достоверности доказательств </w:t>
      </w:r>
      <w:r w:rsidRPr="004E271F">
        <w:rPr>
          <w:color w:val="000000"/>
          <w:spacing w:val="2"/>
        </w:rPr>
        <w:t>–</w:t>
      </w:r>
      <w:r>
        <w:rPr>
          <w:color w:val="000000"/>
          <w:spacing w:val="2"/>
        </w:rPr>
        <w:t xml:space="preserve"> 5</w:t>
      </w:r>
      <w:r w:rsidRPr="00F72AB4">
        <w:rPr>
          <w:color w:val="000000"/>
          <w:spacing w:val="2"/>
        </w:rPr>
        <w:t>)</w:t>
      </w:r>
    </w:p>
    <w:p w:rsidR="00F447F8" w:rsidRPr="00CE6375" w:rsidRDefault="00F447F8" w:rsidP="00F447F8">
      <w:pPr>
        <w:pStyle w:val="afd"/>
        <w:autoSpaceDE w:val="0"/>
        <w:autoSpaceDN w:val="0"/>
        <w:adjustRightInd w:val="0"/>
        <w:ind w:left="709" w:firstLine="0"/>
        <w:divId w:val="1767193717"/>
        <w:rPr>
          <w:bCs/>
        </w:rPr>
      </w:pPr>
      <w:r w:rsidRPr="00CE6375">
        <w:rPr>
          <w:b/>
          <w:bCs/>
        </w:rPr>
        <w:t>Комментарии:</w:t>
      </w:r>
      <w:r>
        <w:rPr>
          <w:bCs/>
        </w:rPr>
        <w:t xml:space="preserve"> </w:t>
      </w:r>
      <w:r w:rsidR="002454D8">
        <w:rPr>
          <w:bCs/>
          <w:i/>
        </w:rPr>
        <w:t xml:space="preserve">Показана эффективность </w:t>
      </w:r>
      <w:proofErr w:type="spellStart"/>
      <w:r w:rsidR="002454D8" w:rsidRPr="002454D8">
        <w:rPr>
          <w:bCs/>
          <w:i/>
        </w:rPr>
        <w:t>фотохимиотерапи</w:t>
      </w:r>
      <w:r w:rsidR="002454D8">
        <w:rPr>
          <w:bCs/>
          <w:i/>
        </w:rPr>
        <w:t>и</w:t>
      </w:r>
      <w:proofErr w:type="spellEnd"/>
      <w:r w:rsidR="002454D8">
        <w:rPr>
          <w:bCs/>
          <w:i/>
        </w:rPr>
        <w:t xml:space="preserve"> </w:t>
      </w:r>
      <w:r w:rsidR="002454D8" w:rsidRPr="002454D8">
        <w:rPr>
          <w:bCs/>
          <w:i/>
        </w:rPr>
        <w:t xml:space="preserve"> с внутренним применением </w:t>
      </w:r>
      <w:proofErr w:type="spellStart"/>
      <w:r w:rsidR="002454D8" w:rsidRPr="002454D8">
        <w:rPr>
          <w:bCs/>
          <w:i/>
        </w:rPr>
        <w:t>фотосенсибилизаторов</w:t>
      </w:r>
      <w:proofErr w:type="spellEnd"/>
      <w:r w:rsidR="002454D8" w:rsidRPr="002454D8">
        <w:rPr>
          <w:bCs/>
          <w:i/>
        </w:rPr>
        <w:t xml:space="preserve"> (ПУВА) с начальной дозой облучения 0,25–0,5 Дж/см</w:t>
      </w:r>
      <w:proofErr w:type="gramStart"/>
      <w:r w:rsidR="002454D8" w:rsidRPr="002454D8">
        <w:rPr>
          <w:bCs/>
          <w:i/>
          <w:vertAlign w:val="superscript"/>
        </w:rPr>
        <w:t>2</w:t>
      </w:r>
      <w:proofErr w:type="gramEnd"/>
      <w:r w:rsidR="002454D8" w:rsidRPr="002454D8">
        <w:rPr>
          <w:bCs/>
          <w:i/>
        </w:rPr>
        <w:t xml:space="preserve"> и постепенным последующим ее повышением [52]</w:t>
      </w:r>
      <w:r w:rsidR="002454D8">
        <w:rPr>
          <w:bCs/>
          <w:i/>
        </w:rPr>
        <w:t xml:space="preserve">. </w:t>
      </w:r>
      <w:r>
        <w:rPr>
          <w:i/>
        </w:rPr>
        <w:t xml:space="preserve">Отмечено значительное улучшение поражений кожи на кистях и регресс высыпаний на голенях у пациента, получавшего </w:t>
      </w:r>
      <w:proofErr w:type="spellStart"/>
      <w:r>
        <w:rPr>
          <w:i/>
        </w:rPr>
        <w:t>фотохимиотерапию</w:t>
      </w:r>
      <w:proofErr w:type="spellEnd"/>
      <w:r>
        <w:rPr>
          <w:i/>
        </w:rPr>
        <w:t xml:space="preserve"> с внутренним применением </w:t>
      </w:r>
      <w:proofErr w:type="spellStart"/>
      <w:r>
        <w:rPr>
          <w:i/>
        </w:rPr>
        <w:t>фотосен</w:t>
      </w:r>
      <w:r w:rsidR="00BD4B2F">
        <w:rPr>
          <w:i/>
        </w:rPr>
        <w:t>с</w:t>
      </w:r>
      <w:r>
        <w:rPr>
          <w:i/>
        </w:rPr>
        <w:t>ибилизатора</w:t>
      </w:r>
      <w:proofErr w:type="spellEnd"/>
      <w:r>
        <w:rPr>
          <w:i/>
        </w:rPr>
        <w:t xml:space="preserve"> после 32 процедур </w:t>
      </w:r>
      <w:r w:rsidRPr="00CE6375">
        <w:rPr>
          <w:i/>
        </w:rPr>
        <w:t>[</w:t>
      </w:r>
      <w:r w:rsidR="00FF76FE">
        <w:rPr>
          <w:bCs/>
          <w:i/>
        </w:rPr>
        <w:t>5</w:t>
      </w:r>
      <w:r w:rsidRPr="00F447F8">
        <w:rPr>
          <w:bCs/>
          <w:i/>
        </w:rPr>
        <w:t>2</w:t>
      </w:r>
      <w:r w:rsidRPr="00CE6375">
        <w:rPr>
          <w:bCs/>
          <w:i/>
        </w:rPr>
        <w:t>]</w:t>
      </w:r>
      <w:r>
        <w:rPr>
          <w:bCs/>
          <w:i/>
        </w:rPr>
        <w:t>.</w:t>
      </w:r>
      <w:r w:rsidR="007F6037">
        <w:rPr>
          <w:bCs/>
          <w:i/>
        </w:rPr>
        <w:t xml:space="preserve"> </w:t>
      </w:r>
      <w:r w:rsidR="007F6037" w:rsidRPr="001D3D0E">
        <w:rPr>
          <w:rStyle w:val="affb"/>
        </w:rPr>
        <w:t xml:space="preserve">Перед назначением </w:t>
      </w:r>
      <w:r w:rsidR="007F6037">
        <w:rPr>
          <w:rStyle w:val="affb"/>
        </w:rPr>
        <w:t>фототерапии</w:t>
      </w:r>
      <w:r w:rsidR="007F6037" w:rsidRPr="001D3D0E">
        <w:rPr>
          <w:rStyle w:val="affb"/>
        </w:rPr>
        <w:t xml:space="preserve"> </w:t>
      </w:r>
      <w:r w:rsidR="007F6037">
        <w:rPr>
          <w:rStyle w:val="affb"/>
        </w:rPr>
        <w:t xml:space="preserve">с внутренним применением </w:t>
      </w:r>
      <w:proofErr w:type="spellStart"/>
      <w:r w:rsidR="007F6037">
        <w:rPr>
          <w:rStyle w:val="affb"/>
        </w:rPr>
        <w:t>фотосенсибилизатора</w:t>
      </w:r>
      <w:proofErr w:type="spellEnd"/>
      <w:r w:rsidR="007F6037">
        <w:rPr>
          <w:rStyle w:val="affb"/>
        </w:rPr>
        <w:t xml:space="preserve"> </w:t>
      </w:r>
      <w:r w:rsidR="007F6037" w:rsidRPr="001D3D0E">
        <w:rPr>
          <w:rStyle w:val="affb"/>
        </w:rPr>
        <w:t xml:space="preserve">для выявления противопоказаний </w:t>
      </w:r>
      <w:r w:rsidR="007F6037">
        <w:rPr>
          <w:rStyle w:val="affb"/>
        </w:rPr>
        <w:t>следует</w:t>
      </w:r>
      <w:r w:rsidR="007F6037" w:rsidRPr="001D3D0E">
        <w:rPr>
          <w:rStyle w:val="affb"/>
        </w:rPr>
        <w:t xml:space="preserve"> </w:t>
      </w:r>
      <w:r w:rsidR="007F6037">
        <w:rPr>
          <w:rStyle w:val="affb"/>
        </w:rPr>
        <w:t xml:space="preserve">провести </w:t>
      </w:r>
      <w:r w:rsidR="007F6037" w:rsidRPr="001D3D0E">
        <w:rPr>
          <w:rStyle w:val="affb"/>
        </w:rPr>
        <w:t xml:space="preserve">клиническое обследование </w:t>
      </w:r>
      <w:r w:rsidR="007F6037">
        <w:rPr>
          <w:rStyle w:val="affb"/>
        </w:rPr>
        <w:t>пациента</w:t>
      </w:r>
      <w:r w:rsidR="007F6037" w:rsidRPr="001D3D0E">
        <w:rPr>
          <w:rStyle w:val="affb"/>
        </w:rPr>
        <w:t xml:space="preserve"> и комплекс лабораторных исследований, включающий общий анализ крови, общий анализ мочи, биохимический анализ крови (</w:t>
      </w:r>
      <w:r w:rsidR="007F6037" w:rsidRPr="00A91811">
        <w:rPr>
          <w:rStyle w:val="affb"/>
        </w:rPr>
        <w:t>включая определение показателей функции печени и почек), консультация врача-терапевта, врача-эндокринолога, врача-акушера-гинеколога (для женщин), врача-офтальмолога</w:t>
      </w:r>
      <w:r w:rsidR="007F6037">
        <w:rPr>
          <w:rStyle w:val="affb"/>
        </w:rPr>
        <w:t>.</w:t>
      </w:r>
      <w:r w:rsidR="007F6037" w:rsidRPr="001D3D0E">
        <w:rPr>
          <w:rStyle w:val="affb"/>
        </w:rPr>
        <w:t xml:space="preserve"> По показаниям рекомендуют обследование у </w:t>
      </w:r>
      <w:r w:rsidR="007F6037">
        <w:rPr>
          <w:rStyle w:val="affb"/>
        </w:rPr>
        <w:t xml:space="preserve">врачей </w:t>
      </w:r>
      <w:r w:rsidR="007F6037" w:rsidRPr="001D3D0E">
        <w:rPr>
          <w:rStyle w:val="affb"/>
        </w:rPr>
        <w:t>других специал</w:t>
      </w:r>
      <w:r w:rsidR="007F6037">
        <w:rPr>
          <w:rStyle w:val="affb"/>
        </w:rPr>
        <w:t xml:space="preserve">ьностей. </w:t>
      </w:r>
      <w:proofErr w:type="spellStart"/>
      <w:r w:rsidR="007F6037">
        <w:rPr>
          <w:rStyle w:val="affb"/>
        </w:rPr>
        <w:t>ПУВА-терапия</w:t>
      </w:r>
      <w:proofErr w:type="spellEnd"/>
      <w:r w:rsidR="007F6037">
        <w:rPr>
          <w:rStyle w:val="affb"/>
        </w:rPr>
        <w:t xml:space="preserve"> применяется с 18 лет.</w:t>
      </w:r>
    </w:p>
    <w:p w:rsidR="00165ADC" w:rsidRPr="00165ADC" w:rsidRDefault="00165ADC" w:rsidP="00310C33">
      <w:pPr>
        <w:pStyle w:val="aff1"/>
        <w:numPr>
          <w:ilvl w:val="0"/>
          <w:numId w:val="2"/>
        </w:numPr>
        <w:ind w:left="709" w:hanging="709"/>
        <w:divId w:val="1767193717"/>
        <w:rPr>
          <w:b w:val="0"/>
        </w:rPr>
      </w:pPr>
      <w:r w:rsidRPr="00310C33">
        <w:rPr>
          <w:bCs/>
        </w:rPr>
        <w:t xml:space="preserve">Рекомендуется </w:t>
      </w:r>
      <w:r w:rsidRPr="00310C33">
        <w:rPr>
          <w:b w:val="0"/>
          <w:bCs/>
        </w:rPr>
        <w:t>взрослым пациентам с язвенным поражением кожи</w:t>
      </w:r>
      <w:r w:rsidRPr="00310C33">
        <w:rPr>
          <w:bCs/>
        </w:rPr>
        <w:t xml:space="preserve"> </w:t>
      </w:r>
      <w:r w:rsidRPr="00310C33">
        <w:rPr>
          <w:b w:val="0"/>
          <w:bCs/>
        </w:rPr>
        <w:t>при неэффективности</w:t>
      </w:r>
      <w:r w:rsidRPr="00165ADC">
        <w:rPr>
          <w:b w:val="0"/>
          <w:bCs/>
        </w:rPr>
        <w:t xml:space="preserve"> </w:t>
      </w:r>
      <w:r>
        <w:rPr>
          <w:b w:val="0"/>
          <w:bCs/>
        </w:rPr>
        <w:t xml:space="preserve">иной </w:t>
      </w:r>
      <w:r w:rsidRPr="00165ADC">
        <w:rPr>
          <w:b w:val="0"/>
          <w:bCs/>
        </w:rPr>
        <w:t>терапии</w:t>
      </w:r>
      <w:r>
        <w:rPr>
          <w:bCs/>
        </w:rPr>
        <w:t xml:space="preserve"> </w:t>
      </w:r>
      <w:r w:rsidRPr="00165ADC">
        <w:rPr>
          <w:b w:val="0"/>
          <w:bCs/>
        </w:rPr>
        <w:t>системная терапия</w:t>
      </w:r>
      <w:r>
        <w:rPr>
          <w:bCs/>
        </w:rPr>
        <w:t xml:space="preserve"> </w:t>
      </w:r>
      <w:r w:rsidRPr="00165ADC">
        <w:rPr>
          <w:b w:val="0"/>
          <w:bCs/>
        </w:rPr>
        <w:t>иммунодепрессант</w:t>
      </w:r>
      <w:r>
        <w:rPr>
          <w:b w:val="0"/>
          <w:bCs/>
        </w:rPr>
        <w:t xml:space="preserve">ами ингибиторами </w:t>
      </w:r>
      <w:proofErr w:type="spellStart"/>
      <w:r>
        <w:rPr>
          <w:b w:val="0"/>
          <w:bCs/>
        </w:rPr>
        <w:t>кальциневрина</w:t>
      </w:r>
      <w:proofErr w:type="spellEnd"/>
      <w:r>
        <w:rPr>
          <w:b w:val="0"/>
          <w:bCs/>
        </w:rPr>
        <w:t>:</w:t>
      </w:r>
    </w:p>
    <w:p w:rsidR="00165ADC" w:rsidRPr="00165ADC" w:rsidRDefault="002454D8" w:rsidP="00CE6375">
      <w:pPr>
        <w:pStyle w:val="aff1"/>
        <w:divId w:val="1767193717"/>
        <w:rPr>
          <w:b w:val="0"/>
        </w:rPr>
      </w:pPr>
      <w:r w:rsidRPr="002454D8">
        <w:rPr>
          <w:b w:val="0"/>
          <w:bCs/>
        </w:rPr>
        <w:t>#</w:t>
      </w:r>
      <w:proofErr w:type="spellStart"/>
      <w:r w:rsidR="00165ADC">
        <w:rPr>
          <w:b w:val="0"/>
          <w:bCs/>
        </w:rPr>
        <w:t>ц</w:t>
      </w:r>
      <w:r w:rsidR="00DE6387">
        <w:rPr>
          <w:b w:val="0"/>
          <w:bCs/>
        </w:rPr>
        <w:t>иклоспорин</w:t>
      </w:r>
      <w:proofErr w:type="spellEnd"/>
      <w:r w:rsidR="00AD2B89">
        <w:rPr>
          <w:b w:val="0"/>
          <w:bCs/>
        </w:rPr>
        <w:t>**</w:t>
      </w:r>
      <w:r w:rsidR="00DE6387">
        <w:rPr>
          <w:b w:val="0"/>
          <w:bCs/>
        </w:rPr>
        <w:t xml:space="preserve"> 2,5</w:t>
      </w:r>
      <w:r w:rsidR="00165ADC" w:rsidRPr="00165ADC">
        <w:rPr>
          <w:b w:val="0"/>
          <w:bCs/>
        </w:rPr>
        <w:t xml:space="preserve">–5 </w:t>
      </w:r>
      <w:r w:rsidR="00165ADC">
        <w:rPr>
          <w:b w:val="0"/>
          <w:bCs/>
        </w:rPr>
        <w:t>мг</w:t>
      </w:r>
      <w:r w:rsidR="00165ADC" w:rsidRPr="00165ADC">
        <w:rPr>
          <w:b w:val="0"/>
          <w:bCs/>
        </w:rPr>
        <w:t>/</w:t>
      </w:r>
      <w:r w:rsidR="00165ADC">
        <w:rPr>
          <w:b w:val="0"/>
          <w:bCs/>
        </w:rPr>
        <w:t>кг</w:t>
      </w:r>
      <w:r w:rsidR="00165ADC" w:rsidRPr="00165ADC">
        <w:rPr>
          <w:b w:val="0"/>
          <w:bCs/>
        </w:rPr>
        <w:t xml:space="preserve"> </w:t>
      </w:r>
      <w:r w:rsidR="00165ADC">
        <w:rPr>
          <w:b w:val="0"/>
          <w:bCs/>
        </w:rPr>
        <w:t>массы</w:t>
      </w:r>
      <w:r w:rsidR="00165ADC" w:rsidRPr="00165ADC">
        <w:rPr>
          <w:b w:val="0"/>
          <w:bCs/>
        </w:rPr>
        <w:t xml:space="preserve"> </w:t>
      </w:r>
      <w:r w:rsidR="00165ADC">
        <w:rPr>
          <w:b w:val="0"/>
          <w:bCs/>
        </w:rPr>
        <w:t>тела</w:t>
      </w:r>
      <w:r w:rsidR="00165ADC" w:rsidRPr="00165ADC">
        <w:rPr>
          <w:b w:val="0"/>
          <w:bCs/>
        </w:rPr>
        <w:t xml:space="preserve"> </w:t>
      </w:r>
      <w:r w:rsidR="00165ADC">
        <w:rPr>
          <w:b w:val="0"/>
          <w:bCs/>
        </w:rPr>
        <w:t>в</w:t>
      </w:r>
      <w:r w:rsidR="00165ADC" w:rsidRPr="00165ADC">
        <w:rPr>
          <w:b w:val="0"/>
          <w:bCs/>
        </w:rPr>
        <w:t xml:space="preserve"> </w:t>
      </w:r>
      <w:r w:rsidR="00165ADC">
        <w:rPr>
          <w:b w:val="0"/>
          <w:bCs/>
        </w:rPr>
        <w:t>сутки</w:t>
      </w:r>
      <w:r w:rsidR="00165ADC" w:rsidRPr="00165ADC">
        <w:rPr>
          <w:b w:val="0"/>
          <w:bCs/>
        </w:rPr>
        <w:t xml:space="preserve"> [</w:t>
      </w:r>
      <w:r w:rsidR="00FF76FE">
        <w:rPr>
          <w:b w:val="0"/>
          <w:bCs/>
        </w:rPr>
        <w:t>16</w:t>
      </w:r>
      <w:r w:rsidR="00FF76FE" w:rsidRPr="00FF76FE">
        <w:rPr>
          <w:b w:val="0"/>
          <w:bCs/>
        </w:rPr>
        <w:t>, 54</w:t>
      </w:r>
      <w:r w:rsidR="00FF76FE">
        <w:rPr>
          <w:b w:val="0"/>
          <w:bCs/>
        </w:rPr>
        <w:t>–</w:t>
      </w:r>
      <w:r w:rsidR="00FF76FE" w:rsidRPr="00FF76FE">
        <w:rPr>
          <w:b w:val="0"/>
          <w:bCs/>
        </w:rPr>
        <w:t>56</w:t>
      </w:r>
      <w:r w:rsidR="00165ADC" w:rsidRPr="00165ADC">
        <w:rPr>
          <w:b w:val="0"/>
          <w:bCs/>
        </w:rPr>
        <w:t>]</w:t>
      </w:r>
    </w:p>
    <w:p w:rsidR="00165ADC" w:rsidRPr="004F5FB7" w:rsidRDefault="00165ADC" w:rsidP="00165ADC">
      <w:pPr>
        <w:pStyle w:val="aff1"/>
        <w:divId w:val="1767193717"/>
        <w:rPr>
          <w:b w:val="0"/>
        </w:rPr>
      </w:pPr>
      <w:r w:rsidRPr="00F72AB4">
        <w:rPr>
          <w:color w:val="000000"/>
          <w:spacing w:val="2"/>
        </w:rPr>
        <w:t xml:space="preserve">Уровень убедительности рекомендаций </w:t>
      </w:r>
      <w:r>
        <w:rPr>
          <w:color w:val="000000"/>
          <w:spacing w:val="2"/>
        </w:rPr>
        <w:t xml:space="preserve">С </w:t>
      </w:r>
      <w:r w:rsidRPr="00F72AB4">
        <w:rPr>
          <w:color w:val="000000"/>
          <w:spacing w:val="2"/>
        </w:rPr>
        <w:t>(уровень</w:t>
      </w:r>
      <w:r>
        <w:rPr>
          <w:color w:val="000000"/>
          <w:spacing w:val="2"/>
        </w:rPr>
        <w:t xml:space="preserve"> достоверности доказательств </w:t>
      </w:r>
      <w:r w:rsidRPr="004E271F">
        <w:rPr>
          <w:color w:val="000000"/>
          <w:spacing w:val="2"/>
        </w:rPr>
        <w:t>–</w:t>
      </w:r>
      <w:r>
        <w:rPr>
          <w:color w:val="000000"/>
          <w:spacing w:val="2"/>
        </w:rPr>
        <w:t xml:space="preserve"> 5</w:t>
      </w:r>
      <w:r w:rsidRPr="00F72AB4">
        <w:rPr>
          <w:color w:val="000000"/>
          <w:spacing w:val="2"/>
        </w:rPr>
        <w:t>)</w:t>
      </w:r>
    </w:p>
    <w:p w:rsidR="003A5E30" w:rsidRPr="003A5E30" w:rsidRDefault="00165ADC" w:rsidP="00CE6375">
      <w:pPr>
        <w:pStyle w:val="aff1"/>
        <w:divId w:val="1767193717"/>
        <w:rPr>
          <w:b w:val="0"/>
        </w:rPr>
      </w:pPr>
      <w:r>
        <w:rPr>
          <w:bCs/>
        </w:rPr>
        <w:t xml:space="preserve">Комментарии: </w:t>
      </w:r>
      <w:r w:rsidRPr="004344BA">
        <w:rPr>
          <w:b w:val="0"/>
          <w:i/>
        </w:rPr>
        <w:t>О</w:t>
      </w:r>
      <w:r>
        <w:rPr>
          <w:b w:val="0"/>
          <w:i/>
        </w:rPr>
        <w:t xml:space="preserve">писаны случаи </w:t>
      </w:r>
      <w:r w:rsidR="003A5E30">
        <w:rPr>
          <w:b w:val="0"/>
          <w:i/>
        </w:rPr>
        <w:t xml:space="preserve">заживления длительно существующих язв у пациентов с </w:t>
      </w:r>
      <w:r w:rsidR="00BD4B2F">
        <w:rPr>
          <w:b w:val="0"/>
          <w:i/>
        </w:rPr>
        <w:t>некробиозом липоидным через 2–</w:t>
      </w:r>
      <w:r w:rsidR="003A5E30">
        <w:rPr>
          <w:b w:val="0"/>
          <w:i/>
        </w:rPr>
        <w:t xml:space="preserve">8 месяцев после начала терапии </w:t>
      </w:r>
      <w:proofErr w:type="spellStart"/>
      <w:r w:rsidR="003A5E30">
        <w:rPr>
          <w:b w:val="0"/>
          <w:i/>
        </w:rPr>
        <w:t>циклоспорином</w:t>
      </w:r>
      <w:proofErr w:type="spellEnd"/>
      <w:r w:rsidR="00AD2B89">
        <w:rPr>
          <w:b w:val="0"/>
          <w:i/>
        </w:rPr>
        <w:t>**</w:t>
      </w:r>
      <w:r w:rsidRPr="004344BA">
        <w:rPr>
          <w:b w:val="0"/>
          <w:i/>
        </w:rPr>
        <w:t xml:space="preserve"> [</w:t>
      </w:r>
      <w:r w:rsidR="00FF76FE" w:rsidRPr="00FF76FE">
        <w:rPr>
          <w:b w:val="0"/>
          <w:bCs/>
          <w:i/>
        </w:rPr>
        <w:t>16, 54–56</w:t>
      </w:r>
      <w:r w:rsidRPr="004344BA">
        <w:rPr>
          <w:b w:val="0"/>
          <w:i/>
        </w:rPr>
        <w:t xml:space="preserve">]. </w:t>
      </w:r>
      <w:r w:rsidRPr="00165ADC">
        <w:rPr>
          <w:b w:val="0"/>
          <w:i/>
        </w:rPr>
        <w:t xml:space="preserve">В число противопоказаний для назначения </w:t>
      </w:r>
      <w:proofErr w:type="spellStart"/>
      <w:r w:rsidRPr="00165ADC">
        <w:rPr>
          <w:b w:val="0"/>
          <w:i/>
        </w:rPr>
        <w:t>циклоспорина</w:t>
      </w:r>
      <w:proofErr w:type="spellEnd"/>
      <w:r w:rsidR="00AD2B89">
        <w:rPr>
          <w:b w:val="0"/>
          <w:i/>
        </w:rPr>
        <w:t>**</w:t>
      </w:r>
      <w:r w:rsidRPr="00165ADC">
        <w:rPr>
          <w:b w:val="0"/>
          <w:i/>
        </w:rPr>
        <w:t xml:space="preserve"> входит детский возраст до 18 лет для всех показаний, не связанных с трансплантацией за исключением нефротического синдрома.</w:t>
      </w:r>
      <w:r w:rsidR="003A5E30" w:rsidRPr="003A5E30">
        <w:rPr>
          <w:b w:val="0"/>
          <w:i/>
          <w:iCs/>
          <w:szCs w:val="22"/>
        </w:rPr>
        <w:t xml:space="preserve"> </w:t>
      </w:r>
    </w:p>
    <w:p w:rsidR="00165ADC" w:rsidRPr="00165ADC" w:rsidRDefault="003A5E30" w:rsidP="003A5E30">
      <w:pPr>
        <w:pStyle w:val="aff1"/>
        <w:divId w:val="1767193717"/>
        <w:rPr>
          <w:b w:val="0"/>
        </w:rPr>
      </w:pPr>
      <w:r w:rsidRPr="003A5E30">
        <w:rPr>
          <w:b w:val="0"/>
          <w:i/>
          <w:iCs/>
        </w:rPr>
        <w:t xml:space="preserve">Перед назначением </w:t>
      </w:r>
      <w:proofErr w:type="spellStart"/>
      <w:r w:rsidRPr="003A5E30">
        <w:rPr>
          <w:b w:val="0"/>
          <w:i/>
          <w:iCs/>
        </w:rPr>
        <w:t>циклоспорина</w:t>
      </w:r>
      <w:proofErr w:type="spellEnd"/>
      <w:r w:rsidR="00AD2B89">
        <w:rPr>
          <w:b w:val="0"/>
          <w:i/>
          <w:iCs/>
        </w:rPr>
        <w:t>**</w:t>
      </w:r>
      <w:r w:rsidRPr="003A5E30">
        <w:rPr>
          <w:b w:val="0"/>
          <w:i/>
          <w:iCs/>
        </w:rPr>
        <w:t xml:space="preserve"> и во время лечения </w:t>
      </w:r>
      <w:proofErr w:type="spellStart"/>
      <w:r w:rsidRPr="003A5E30">
        <w:rPr>
          <w:b w:val="0"/>
          <w:i/>
          <w:iCs/>
        </w:rPr>
        <w:t>циклоспорином</w:t>
      </w:r>
      <w:proofErr w:type="spellEnd"/>
      <w:r w:rsidR="00AD2B89">
        <w:rPr>
          <w:b w:val="0"/>
          <w:i/>
          <w:iCs/>
        </w:rPr>
        <w:t>**</w:t>
      </w:r>
      <w:r w:rsidRPr="003A5E30">
        <w:rPr>
          <w:b w:val="0"/>
          <w:i/>
          <w:iCs/>
        </w:rPr>
        <w:t xml:space="preserve"> следует контролировать состояния пациента для предупреждения развития побочных эффектов. Необходим регулярный контроль концентрации </w:t>
      </w:r>
      <w:proofErr w:type="spellStart"/>
      <w:r w:rsidRPr="003A5E30">
        <w:rPr>
          <w:b w:val="0"/>
          <w:i/>
          <w:iCs/>
        </w:rPr>
        <w:t>креатинина</w:t>
      </w:r>
      <w:proofErr w:type="spellEnd"/>
      <w:r w:rsidRPr="003A5E30">
        <w:rPr>
          <w:b w:val="0"/>
          <w:i/>
          <w:iCs/>
        </w:rPr>
        <w:t xml:space="preserve"> плазмы – повышение может свидетельствовать о нефротоксическом действии и потребовать снижения дозы: на 25% при возрастании уровня </w:t>
      </w:r>
      <w:proofErr w:type="spellStart"/>
      <w:r w:rsidRPr="003A5E30">
        <w:rPr>
          <w:b w:val="0"/>
          <w:i/>
          <w:iCs/>
        </w:rPr>
        <w:t>креатинина</w:t>
      </w:r>
      <w:proofErr w:type="spellEnd"/>
      <w:r w:rsidRPr="003A5E30">
        <w:rPr>
          <w:b w:val="0"/>
          <w:i/>
          <w:iCs/>
        </w:rPr>
        <w:t xml:space="preserve"> более чем на 30% </w:t>
      </w:r>
      <w:proofErr w:type="gramStart"/>
      <w:r w:rsidRPr="003A5E30">
        <w:rPr>
          <w:b w:val="0"/>
          <w:i/>
          <w:iCs/>
        </w:rPr>
        <w:t>от</w:t>
      </w:r>
      <w:proofErr w:type="gramEnd"/>
      <w:r w:rsidRPr="003A5E30">
        <w:rPr>
          <w:b w:val="0"/>
          <w:i/>
          <w:iCs/>
        </w:rPr>
        <w:t xml:space="preserve"> исходного, и на 50%, если уровень его повышается вдвое. Если уменьшение дозы в течение 4 недель не приводит к снижению уровня </w:t>
      </w:r>
      <w:proofErr w:type="spellStart"/>
      <w:r w:rsidRPr="003A5E30">
        <w:rPr>
          <w:b w:val="0"/>
          <w:i/>
          <w:iCs/>
        </w:rPr>
        <w:t>креатинина</w:t>
      </w:r>
      <w:proofErr w:type="spellEnd"/>
      <w:r w:rsidRPr="003A5E30">
        <w:rPr>
          <w:b w:val="0"/>
          <w:i/>
          <w:iCs/>
        </w:rPr>
        <w:t xml:space="preserve">, </w:t>
      </w:r>
      <w:proofErr w:type="spellStart"/>
      <w:r w:rsidRPr="003A5E30">
        <w:rPr>
          <w:b w:val="0"/>
          <w:i/>
          <w:iCs/>
        </w:rPr>
        <w:t>циклоспорин</w:t>
      </w:r>
      <w:proofErr w:type="spellEnd"/>
      <w:r w:rsidR="00AD2B89">
        <w:rPr>
          <w:b w:val="0"/>
          <w:i/>
          <w:iCs/>
        </w:rPr>
        <w:t>**</w:t>
      </w:r>
      <w:r w:rsidRPr="003A5E30">
        <w:rPr>
          <w:b w:val="0"/>
          <w:i/>
          <w:iCs/>
        </w:rPr>
        <w:t xml:space="preserve"> отменяют. Рекомендуется мониторинг артериального давления, содержания в крови калия, мочевой кислоты, билирубина, </w:t>
      </w:r>
      <w:proofErr w:type="spellStart"/>
      <w:r w:rsidRPr="003A5E30">
        <w:rPr>
          <w:b w:val="0"/>
          <w:i/>
          <w:iCs/>
        </w:rPr>
        <w:t>трансаминаз</w:t>
      </w:r>
      <w:proofErr w:type="spellEnd"/>
      <w:r w:rsidRPr="003A5E30">
        <w:rPr>
          <w:b w:val="0"/>
          <w:i/>
          <w:iCs/>
        </w:rPr>
        <w:t>, липидного профиля [</w:t>
      </w:r>
      <w:r w:rsidRPr="003A5E30">
        <w:rPr>
          <w:b w:val="0"/>
          <w:bCs/>
          <w:i/>
          <w:iCs/>
        </w:rPr>
        <w:t>20</w:t>
      </w:r>
      <w:r w:rsidRPr="003A5E30">
        <w:rPr>
          <w:b w:val="0"/>
          <w:i/>
          <w:iCs/>
        </w:rPr>
        <w:t xml:space="preserve">]. При достижении удовлетворительного клинического результата </w:t>
      </w:r>
      <w:proofErr w:type="spellStart"/>
      <w:r w:rsidRPr="003A5E30">
        <w:rPr>
          <w:b w:val="0"/>
          <w:i/>
          <w:iCs/>
        </w:rPr>
        <w:t>циклоспорин</w:t>
      </w:r>
      <w:proofErr w:type="spellEnd"/>
      <w:r w:rsidR="00AD2B89">
        <w:rPr>
          <w:b w:val="0"/>
          <w:i/>
          <w:iCs/>
        </w:rPr>
        <w:t>**</w:t>
      </w:r>
      <w:r w:rsidRPr="003A5E30">
        <w:rPr>
          <w:b w:val="0"/>
          <w:i/>
          <w:iCs/>
        </w:rPr>
        <w:t xml:space="preserve"> отменяют, а при последующем обострении назначают в предыдущей эффективной дозе. Препарат следует отменять постепенно, снижая его дозу на 1 мг/кг в неделю в течение 4 недель или на 0,5–1 мг/кг каждые 2 </w:t>
      </w:r>
      <w:proofErr w:type="spellStart"/>
      <w:r w:rsidRPr="003A5E30">
        <w:rPr>
          <w:b w:val="0"/>
          <w:i/>
          <w:iCs/>
        </w:rPr>
        <w:t>нед</w:t>
      </w:r>
      <w:proofErr w:type="spellEnd"/>
      <w:r w:rsidRPr="003A5E30">
        <w:rPr>
          <w:b w:val="0"/>
          <w:i/>
          <w:iCs/>
        </w:rPr>
        <w:t xml:space="preserve">. Применение препарата должно быть прекращено, </w:t>
      </w:r>
      <w:proofErr w:type="gramStart"/>
      <w:r w:rsidRPr="003A5E30">
        <w:rPr>
          <w:b w:val="0"/>
          <w:i/>
          <w:iCs/>
        </w:rPr>
        <w:t>если</w:t>
      </w:r>
      <w:proofErr w:type="gramEnd"/>
      <w:r w:rsidRPr="003A5E30">
        <w:rPr>
          <w:b w:val="0"/>
          <w:i/>
          <w:iCs/>
        </w:rPr>
        <w:t xml:space="preserve"> не достигнут удовлетворительный ответ после 6 недель лечения в дозе 5 мг/кг в сутки. При лечении </w:t>
      </w:r>
      <w:proofErr w:type="spellStart"/>
      <w:r w:rsidRPr="003A5E30">
        <w:rPr>
          <w:b w:val="0"/>
          <w:i/>
          <w:iCs/>
        </w:rPr>
        <w:t>циклоспорином</w:t>
      </w:r>
      <w:proofErr w:type="spellEnd"/>
      <w:r w:rsidR="00EE1589">
        <w:rPr>
          <w:b w:val="0"/>
          <w:i/>
          <w:iCs/>
        </w:rPr>
        <w:t>**</w:t>
      </w:r>
      <w:r w:rsidRPr="003A5E30">
        <w:rPr>
          <w:b w:val="0"/>
          <w:i/>
          <w:iCs/>
        </w:rPr>
        <w:t xml:space="preserve"> повышается риск развития </w:t>
      </w:r>
      <w:proofErr w:type="spellStart"/>
      <w:r w:rsidRPr="003A5E30">
        <w:rPr>
          <w:b w:val="0"/>
          <w:i/>
          <w:iCs/>
        </w:rPr>
        <w:t>лимфопролиферативных</w:t>
      </w:r>
      <w:proofErr w:type="spellEnd"/>
      <w:r w:rsidRPr="003A5E30">
        <w:rPr>
          <w:b w:val="0"/>
          <w:i/>
          <w:iCs/>
        </w:rPr>
        <w:t xml:space="preserve"> заболеваний и других злокачественных новообразований, особенно кожи. Применение живых ослабленных вакцин во время лечения </w:t>
      </w:r>
      <w:proofErr w:type="spellStart"/>
      <w:r w:rsidRPr="003A5E30">
        <w:rPr>
          <w:b w:val="0"/>
          <w:i/>
          <w:iCs/>
        </w:rPr>
        <w:t>циклос</w:t>
      </w:r>
      <w:r w:rsidR="007419A6" w:rsidRPr="003A5E30">
        <w:rPr>
          <w:b w:val="0"/>
          <w:i/>
          <w:iCs/>
        </w:rPr>
        <w:t>п</w:t>
      </w:r>
      <w:r w:rsidRPr="003A5E30">
        <w:rPr>
          <w:b w:val="0"/>
          <w:i/>
          <w:iCs/>
        </w:rPr>
        <w:t>орином</w:t>
      </w:r>
      <w:proofErr w:type="spellEnd"/>
      <w:r w:rsidR="00EE1589">
        <w:rPr>
          <w:b w:val="0"/>
          <w:i/>
          <w:iCs/>
        </w:rPr>
        <w:t>**</w:t>
      </w:r>
      <w:r w:rsidRPr="003A5E30">
        <w:rPr>
          <w:b w:val="0"/>
          <w:i/>
          <w:iCs/>
        </w:rPr>
        <w:t xml:space="preserve"> не рекомендуется.</w:t>
      </w:r>
    </w:p>
    <w:p w:rsidR="004E1288" w:rsidRPr="00D912CF" w:rsidRDefault="004E1288" w:rsidP="00B104EF">
      <w:pPr>
        <w:pStyle w:val="2"/>
        <w:divId w:val="1767193717"/>
        <w:rPr>
          <w:rFonts w:eastAsia="Times New Roman"/>
        </w:rPr>
      </w:pPr>
      <w:bookmarkStart w:id="30" w:name="_Toc43997592"/>
      <w:r w:rsidRPr="004E1288">
        <w:rPr>
          <w:rFonts w:eastAsia="Times New Roman"/>
        </w:rPr>
        <w:t>3.</w:t>
      </w:r>
      <w:r w:rsidR="00D912CF" w:rsidRPr="00D912CF">
        <w:rPr>
          <w:rFonts w:eastAsia="Times New Roman"/>
        </w:rPr>
        <w:t>2</w:t>
      </w:r>
      <w:r w:rsidRPr="004E1288">
        <w:rPr>
          <w:rFonts w:eastAsia="Times New Roman"/>
        </w:rPr>
        <w:t xml:space="preserve"> </w:t>
      </w:r>
      <w:r w:rsidR="00D912CF">
        <w:rPr>
          <w:rFonts w:eastAsia="Times New Roman"/>
        </w:rPr>
        <w:t>Хирургическое лечение</w:t>
      </w:r>
      <w:bookmarkEnd w:id="30"/>
    </w:p>
    <w:p w:rsidR="00F756F0" w:rsidRPr="00D74813" w:rsidRDefault="00D912CF" w:rsidP="00334F6C">
      <w:pPr>
        <w:pStyle w:val="2-6"/>
        <w:divId w:val="1767193717"/>
        <w:rPr>
          <w:rStyle w:val="affb"/>
          <w:iCs w:val="0"/>
        </w:rPr>
      </w:pPr>
      <w:r>
        <w:t>Не проводится.</w:t>
      </w:r>
    </w:p>
    <w:p w:rsidR="004E1288" w:rsidRDefault="004E1288" w:rsidP="006425FF">
      <w:pPr>
        <w:pStyle w:val="2"/>
        <w:divId w:val="1767193717"/>
      </w:pPr>
      <w:bookmarkStart w:id="31" w:name="_Toc43997593"/>
      <w:r w:rsidRPr="004E1288">
        <w:t>3.</w:t>
      </w:r>
      <w:r w:rsidR="00D912CF">
        <w:t>3</w:t>
      </w:r>
      <w:proofErr w:type="gramStart"/>
      <w:r w:rsidRPr="004E1288">
        <w:t xml:space="preserve"> И</w:t>
      </w:r>
      <w:proofErr w:type="gramEnd"/>
      <w:r w:rsidRPr="004E1288">
        <w:t xml:space="preserve">ное </w:t>
      </w:r>
      <w:r w:rsidRPr="006425FF">
        <w:t>лечение</w:t>
      </w:r>
      <w:bookmarkEnd w:id="31"/>
    </w:p>
    <w:p w:rsidR="0029542B" w:rsidRPr="0029542B" w:rsidRDefault="0029542B" w:rsidP="00D912CF">
      <w:pPr>
        <w:pStyle w:val="aff1"/>
        <w:ind w:firstLine="709"/>
        <w:rPr>
          <w:b w:val="0"/>
        </w:rPr>
      </w:pPr>
      <w:bookmarkStart w:id="32" w:name="__RefHeading___doc_4"/>
      <w:r>
        <w:rPr>
          <w:b w:val="0"/>
        </w:rPr>
        <w:t xml:space="preserve">В </w:t>
      </w:r>
      <w:proofErr w:type="gramStart"/>
      <w:r>
        <w:rPr>
          <w:b w:val="0"/>
        </w:rPr>
        <w:t>случае</w:t>
      </w:r>
      <w:proofErr w:type="gramEnd"/>
      <w:r>
        <w:rPr>
          <w:b w:val="0"/>
        </w:rPr>
        <w:t xml:space="preserve"> развития осложнений пациентам может потребоваться дополнительная терапия. Инфицирование очагов поражения требует проведения терапии антибиотиками для местного назначения и</w:t>
      </w:r>
      <w:r w:rsidRPr="0029542B">
        <w:rPr>
          <w:b w:val="0"/>
        </w:rPr>
        <w:t>/</w:t>
      </w:r>
      <w:r>
        <w:rPr>
          <w:b w:val="0"/>
        </w:rPr>
        <w:t>или антибактериальными препаратами системного действия. В связи с тем, что пациенты могут испытывать боль в области язвенных очагов поражения, может потребоваться терапия с использованием нестероидных противовоспалительных и противоревматических препаратов</w:t>
      </w:r>
      <w:r w:rsidRPr="0029542B">
        <w:rPr>
          <w:b w:val="0"/>
        </w:rPr>
        <w:t xml:space="preserve"> [</w:t>
      </w:r>
      <w:r w:rsidR="00FF76FE" w:rsidRPr="00FF76FE">
        <w:rPr>
          <w:b w:val="0"/>
          <w:bCs/>
        </w:rPr>
        <w:t>57</w:t>
      </w:r>
      <w:r w:rsidRPr="0029542B">
        <w:rPr>
          <w:b w:val="0"/>
        </w:rPr>
        <w:t>]</w:t>
      </w:r>
    </w:p>
    <w:p w:rsidR="004D4B33" w:rsidRPr="00A02D91" w:rsidRDefault="004D4B33" w:rsidP="004D4B33">
      <w:pPr>
        <w:pStyle w:val="aff1"/>
        <w:numPr>
          <w:ilvl w:val="0"/>
          <w:numId w:val="2"/>
        </w:numPr>
        <w:ind w:left="709" w:hanging="709"/>
      </w:pPr>
      <w:r w:rsidRPr="00F447F8">
        <w:t>Рекоменду</w:t>
      </w:r>
      <w:r>
        <w:t>ю</w:t>
      </w:r>
      <w:r w:rsidRPr="00F447F8">
        <w:t xml:space="preserve">тся </w:t>
      </w:r>
      <w:r>
        <w:rPr>
          <w:b w:val="0"/>
        </w:rPr>
        <w:t>в случае инфицирования язвенных поражений (гнойное отделяемое на поверхности язвы) у пациентов с некробиозом липоидным антибиотики для местного назначения:</w:t>
      </w:r>
    </w:p>
    <w:p w:rsidR="004D4B33" w:rsidRDefault="004D4B33" w:rsidP="004D4B33">
      <w:pPr>
        <w:pStyle w:val="aff1"/>
        <w:rPr>
          <w:b w:val="0"/>
        </w:rPr>
      </w:pPr>
      <w:proofErr w:type="spellStart"/>
      <w:r>
        <w:rPr>
          <w:b w:val="0"/>
        </w:rPr>
        <w:t>м</w:t>
      </w:r>
      <w:r w:rsidRPr="00A02D91">
        <w:rPr>
          <w:b w:val="0"/>
        </w:rPr>
        <w:t>упироцин</w:t>
      </w:r>
      <w:proofErr w:type="spellEnd"/>
      <w:r>
        <w:rPr>
          <w:b w:val="0"/>
        </w:rPr>
        <w:t xml:space="preserve"> мазь для наружного применения 2% – небольшое количество мази наносят на пораженную поверхность кожи 2–3 раза в сутки с помощью ватного или марлевого тампона</w:t>
      </w:r>
      <w:r w:rsidRPr="00A02D91">
        <w:rPr>
          <w:b w:val="0"/>
        </w:rPr>
        <w:t xml:space="preserve"> [</w:t>
      </w:r>
      <w:r w:rsidR="00FF76FE" w:rsidRPr="00FF76FE">
        <w:rPr>
          <w:b w:val="0"/>
        </w:rPr>
        <w:t>36</w:t>
      </w:r>
      <w:r w:rsidRPr="00A02D91">
        <w:rPr>
          <w:b w:val="0"/>
        </w:rPr>
        <w:t>]</w:t>
      </w:r>
      <w:r>
        <w:rPr>
          <w:b w:val="0"/>
        </w:rPr>
        <w:t xml:space="preserve">. </w:t>
      </w:r>
    </w:p>
    <w:p w:rsidR="004D4B33" w:rsidRPr="00A02D91" w:rsidRDefault="004D4B33" w:rsidP="004D4B33">
      <w:pPr>
        <w:pStyle w:val="aff1"/>
        <w:rPr>
          <w:b w:val="0"/>
        </w:rPr>
      </w:pPr>
      <w:r w:rsidRPr="00F72AB4">
        <w:rPr>
          <w:color w:val="000000"/>
          <w:spacing w:val="2"/>
        </w:rPr>
        <w:t xml:space="preserve">Уровень убедительности рекомендаций </w:t>
      </w:r>
      <w:r>
        <w:rPr>
          <w:color w:val="000000"/>
          <w:spacing w:val="2"/>
        </w:rPr>
        <w:t xml:space="preserve">С </w:t>
      </w:r>
      <w:r w:rsidRPr="00F72AB4">
        <w:rPr>
          <w:color w:val="000000"/>
          <w:spacing w:val="2"/>
        </w:rPr>
        <w:t>(уровень</w:t>
      </w:r>
      <w:r>
        <w:rPr>
          <w:color w:val="000000"/>
          <w:spacing w:val="2"/>
        </w:rPr>
        <w:t xml:space="preserve"> достоверности доказательств </w:t>
      </w:r>
      <w:r w:rsidRPr="004E271F">
        <w:rPr>
          <w:color w:val="000000"/>
          <w:spacing w:val="2"/>
        </w:rPr>
        <w:t>–</w:t>
      </w:r>
      <w:r>
        <w:rPr>
          <w:color w:val="000000"/>
          <w:spacing w:val="2"/>
        </w:rPr>
        <w:t xml:space="preserve"> 5</w:t>
      </w:r>
      <w:r w:rsidRPr="00F72AB4">
        <w:rPr>
          <w:color w:val="000000"/>
          <w:spacing w:val="2"/>
        </w:rPr>
        <w:t>)</w:t>
      </w:r>
    </w:p>
    <w:p w:rsidR="004D4B33" w:rsidRPr="00A02D91" w:rsidRDefault="004D4B33" w:rsidP="004D4B33">
      <w:pPr>
        <w:pStyle w:val="aff1"/>
        <w:rPr>
          <w:b w:val="0"/>
        </w:rPr>
      </w:pPr>
      <w:r w:rsidRPr="00A02D91">
        <w:rPr>
          <w:bCs/>
        </w:rPr>
        <w:t xml:space="preserve">Комментарии: </w:t>
      </w:r>
      <w:r>
        <w:rPr>
          <w:b w:val="0"/>
          <w:i/>
        </w:rPr>
        <w:t xml:space="preserve">После </w:t>
      </w:r>
      <w:r w:rsidRPr="001A6445">
        <w:rPr>
          <w:b w:val="0"/>
          <w:i/>
        </w:rPr>
        <w:t>нанесения мази может быть наложен стерильный бандаж или марлевая повязка.</w:t>
      </w:r>
      <w:r>
        <w:rPr>
          <w:b w:val="0"/>
          <w:i/>
        </w:rPr>
        <w:t xml:space="preserve"> Не следует применять препарат более 10 дней.</w:t>
      </w:r>
    </w:p>
    <w:p w:rsidR="004D4B33" w:rsidRDefault="004D4B33" w:rsidP="004D4B33">
      <w:pPr>
        <w:pStyle w:val="aff1"/>
        <w:numPr>
          <w:ilvl w:val="0"/>
          <w:numId w:val="2"/>
        </w:numPr>
        <w:ind w:left="709" w:hanging="709"/>
        <w:rPr>
          <w:b w:val="0"/>
        </w:rPr>
      </w:pPr>
      <w:proofErr w:type="gramStart"/>
      <w:r w:rsidRPr="001723C9">
        <w:t>Рекомендуются</w:t>
      </w:r>
      <w:r>
        <w:rPr>
          <w:b w:val="0"/>
        </w:rPr>
        <w:t xml:space="preserve"> в случае инфицирования язвенных поражений с обильным гнойным отделяемым на поверхности язвы у пациентов с некробиозом липоидным антибактериальные препараты системного действия:</w:t>
      </w:r>
      <w:proofErr w:type="gramEnd"/>
    </w:p>
    <w:p w:rsidR="004D4B33" w:rsidRPr="00B4557A" w:rsidRDefault="004D4B33" w:rsidP="004D4B33">
      <w:pPr>
        <w:pStyle w:val="aff1"/>
        <w:rPr>
          <w:b w:val="0"/>
        </w:rPr>
      </w:pPr>
      <w:proofErr w:type="spellStart"/>
      <w:r>
        <w:rPr>
          <w:b w:val="0"/>
        </w:rPr>
        <w:t>миноциклин</w:t>
      </w:r>
      <w:proofErr w:type="spellEnd"/>
      <w:r w:rsidRPr="00B4557A">
        <w:rPr>
          <w:b w:val="0"/>
        </w:rPr>
        <w:t xml:space="preserve"> </w:t>
      </w:r>
      <w:r>
        <w:rPr>
          <w:b w:val="0"/>
        </w:rPr>
        <w:t>в</w:t>
      </w:r>
      <w:r w:rsidRPr="00B4557A">
        <w:rPr>
          <w:b w:val="0"/>
        </w:rPr>
        <w:t xml:space="preserve"> </w:t>
      </w:r>
      <w:r>
        <w:rPr>
          <w:b w:val="0"/>
        </w:rPr>
        <w:t>начальной дозе 200 мг (2 капсулы по 100 мг или 4 капсулы по 50 мг), в дальнейшем – по 100 мг (1 капсула по 100 мг или 2 капсулы по 50 мг) каждые 12 часов (2 раза в сутки)</w:t>
      </w:r>
      <w:r w:rsidRPr="00B4557A">
        <w:rPr>
          <w:b w:val="0"/>
        </w:rPr>
        <w:t xml:space="preserve"> [</w:t>
      </w:r>
      <w:r w:rsidR="00FF76FE" w:rsidRPr="00FF76FE">
        <w:rPr>
          <w:b w:val="0"/>
        </w:rPr>
        <w:t>36</w:t>
      </w:r>
      <w:r w:rsidRPr="00B4557A">
        <w:rPr>
          <w:b w:val="0"/>
        </w:rPr>
        <w:t>]</w:t>
      </w:r>
    </w:p>
    <w:p w:rsidR="004D4B33" w:rsidRPr="00A02D91" w:rsidRDefault="004D4B33" w:rsidP="004D4B33">
      <w:pPr>
        <w:pStyle w:val="aff1"/>
        <w:rPr>
          <w:b w:val="0"/>
        </w:rPr>
      </w:pPr>
      <w:r w:rsidRPr="00F72AB4">
        <w:rPr>
          <w:color w:val="000000"/>
          <w:spacing w:val="2"/>
        </w:rPr>
        <w:t xml:space="preserve">Уровень убедительности рекомендаций </w:t>
      </w:r>
      <w:r>
        <w:rPr>
          <w:color w:val="000000"/>
          <w:spacing w:val="2"/>
        </w:rPr>
        <w:t xml:space="preserve">С </w:t>
      </w:r>
      <w:r w:rsidRPr="00F72AB4">
        <w:rPr>
          <w:color w:val="000000"/>
          <w:spacing w:val="2"/>
        </w:rPr>
        <w:t>(уровень</w:t>
      </w:r>
      <w:r>
        <w:rPr>
          <w:color w:val="000000"/>
          <w:spacing w:val="2"/>
        </w:rPr>
        <w:t xml:space="preserve"> достоверности доказательств </w:t>
      </w:r>
      <w:r w:rsidRPr="004E271F">
        <w:rPr>
          <w:color w:val="000000"/>
          <w:spacing w:val="2"/>
        </w:rPr>
        <w:t>–</w:t>
      </w:r>
      <w:r>
        <w:rPr>
          <w:color w:val="000000"/>
          <w:spacing w:val="2"/>
        </w:rPr>
        <w:t xml:space="preserve"> 5</w:t>
      </w:r>
      <w:r w:rsidRPr="00F72AB4">
        <w:rPr>
          <w:color w:val="000000"/>
          <w:spacing w:val="2"/>
        </w:rPr>
        <w:t>)</w:t>
      </w:r>
    </w:p>
    <w:p w:rsidR="004D4B33" w:rsidRPr="00A02D91" w:rsidRDefault="004D4B33" w:rsidP="004D4B33">
      <w:pPr>
        <w:pStyle w:val="aff1"/>
        <w:rPr>
          <w:b w:val="0"/>
        </w:rPr>
      </w:pPr>
      <w:r w:rsidRPr="00A02D91">
        <w:rPr>
          <w:bCs/>
        </w:rPr>
        <w:t xml:space="preserve">Комментарии: </w:t>
      </w:r>
      <w:r>
        <w:rPr>
          <w:b w:val="0"/>
          <w:i/>
        </w:rPr>
        <w:t xml:space="preserve">Противопоказанием к назначению </w:t>
      </w:r>
      <w:proofErr w:type="spellStart"/>
      <w:r>
        <w:rPr>
          <w:b w:val="0"/>
          <w:i/>
        </w:rPr>
        <w:t>миноциклина</w:t>
      </w:r>
      <w:proofErr w:type="spellEnd"/>
      <w:r>
        <w:rPr>
          <w:b w:val="0"/>
          <w:i/>
        </w:rPr>
        <w:t xml:space="preserve"> является детский возраст до 8 лет.</w:t>
      </w:r>
    </w:p>
    <w:p w:rsidR="000414F6" w:rsidRDefault="00CB71DA" w:rsidP="00B104EF">
      <w:pPr>
        <w:pStyle w:val="CustomContentNormal"/>
      </w:pPr>
      <w:bookmarkStart w:id="33" w:name="_Toc43997594"/>
      <w:r>
        <w:t xml:space="preserve">4. </w:t>
      </w:r>
      <w:r w:rsidR="00A43CE5">
        <w:t>Медицинская реабилитация</w:t>
      </w:r>
      <w:bookmarkEnd w:id="32"/>
      <w:r w:rsidR="00A43CE5">
        <w:t>, медицинские показания и противопоказания к применению методов реабилитации</w:t>
      </w:r>
      <w:bookmarkEnd w:id="33"/>
    </w:p>
    <w:p w:rsidR="00CC5156" w:rsidRPr="00D74813" w:rsidRDefault="001723C9" w:rsidP="00334F6C">
      <w:pPr>
        <w:pStyle w:val="2-6"/>
      </w:pPr>
      <w:bookmarkStart w:id="34" w:name="__RefHeading___doc_5"/>
      <w:r>
        <w:t>Не применяется.</w:t>
      </w:r>
    </w:p>
    <w:p w:rsidR="00A43CE5" w:rsidRDefault="00094ED6" w:rsidP="00A43CE5">
      <w:pPr>
        <w:pStyle w:val="CustomContentNormal"/>
      </w:pPr>
      <w:bookmarkStart w:id="35" w:name="_Toc43997595"/>
      <w:r>
        <w:t xml:space="preserve">5. </w:t>
      </w:r>
      <w:r w:rsidR="00CB71DA">
        <w:t>Профилактика</w:t>
      </w:r>
      <w:bookmarkEnd w:id="34"/>
      <w:r w:rsidR="00B104EF">
        <w:t xml:space="preserve"> и диспансерное наблюдение</w:t>
      </w:r>
      <w:r w:rsidR="00A43CE5">
        <w:t>,</w:t>
      </w:r>
      <w:r w:rsidR="008371F9">
        <w:t xml:space="preserve"> </w:t>
      </w:r>
      <w:r w:rsidR="00A43CE5">
        <w:t>медицинские показания и противопоказания к применению методов профилактики</w:t>
      </w:r>
      <w:bookmarkEnd w:id="35"/>
    </w:p>
    <w:p w:rsidR="00CC5156" w:rsidRDefault="00BD4B2F" w:rsidP="00334F6C">
      <w:pPr>
        <w:pStyle w:val="2-6"/>
      </w:pPr>
      <w:bookmarkStart w:id="36" w:name="__RefHeading___doc_6"/>
      <w:r>
        <w:t>Первичная профилактика не разработана.</w:t>
      </w:r>
    </w:p>
    <w:p w:rsidR="00BD4B2F" w:rsidRDefault="00D912CF" w:rsidP="00334F6C">
      <w:pPr>
        <w:pStyle w:val="2-6"/>
      </w:pPr>
      <w:r>
        <w:t>Д</w:t>
      </w:r>
      <w:r w:rsidRPr="00A2359A">
        <w:t xml:space="preserve">ля </w:t>
      </w:r>
      <w:r>
        <w:t xml:space="preserve">профилактики развития язвенного поражения кожи </w:t>
      </w:r>
      <w:r w:rsidR="00EF3EDD">
        <w:t xml:space="preserve">у пациентов с некробиозом липоидным </w:t>
      </w:r>
      <w:r>
        <w:t>важны</w:t>
      </w:r>
      <w:r w:rsidRPr="00003B69">
        <w:t xml:space="preserve"> </w:t>
      </w:r>
      <w:r>
        <w:t>и</w:t>
      </w:r>
      <w:r w:rsidRPr="00A2359A">
        <w:t xml:space="preserve">зменения </w:t>
      </w:r>
      <w:r>
        <w:t>образа жизни</w:t>
      </w:r>
      <w:r w:rsidRPr="00A2359A">
        <w:t xml:space="preserve">, </w:t>
      </w:r>
      <w:r>
        <w:t xml:space="preserve">направленные </w:t>
      </w:r>
      <w:r w:rsidRPr="00A2359A">
        <w:t xml:space="preserve">в первую очередь </w:t>
      </w:r>
      <w:r>
        <w:t xml:space="preserve">на </w:t>
      </w:r>
      <w:r w:rsidRPr="00A2359A">
        <w:t xml:space="preserve">предотвращение </w:t>
      </w:r>
      <w:proofErr w:type="spellStart"/>
      <w:r w:rsidRPr="00A2359A">
        <w:t>травм</w:t>
      </w:r>
      <w:r w:rsidR="00EF3EDD">
        <w:t>ирования</w:t>
      </w:r>
      <w:proofErr w:type="spellEnd"/>
      <w:r w:rsidR="00EF3EDD">
        <w:t xml:space="preserve"> кожи</w:t>
      </w:r>
      <w:r>
        <w:t>, так как п</w:t>
      </w:r>
      <w:r w:rsidRPr="00A2359A">
        <w:t>осле появления язвы заживление может быть затруднено [</w:t>
      </w:r>
      <w:r w:rsidR="00FF76FE" w:rsidRPr="00FF76FE">
        <w:t>5</w:t>
      </w:r>
      <w:r w:rsidRPr="00A2359A">
        <w:t>].</w:t>
      </w:r>
    </w:p>
    <w:p w:rsidR="009B4039" w:rsidRDefault="00C4630C" w:rsidP="00C4630C">
      <w:pPr>
        <w:pStyle w:val="afff1"/>
      </w:pPr>
      <w:bookmarkStart w:id="37" w:name="_Toc43997596"/>
      <w:r>
        <w:t xml:space="preserve">6. </w:t>
      </w:r>
      <w:r w:rsidR="009B4039" w:rsidRPr="00BF3A59">
        <w:t>Организация медицинской помощи</w:t>
      </w:r>
      <w:bookmarkEnd w:id="37"/>
    </w:p>
    <w:p w:rsidR="00520D1A" w:rsidRDefault="00520D1A" w:rsidP="00ED327D">
      <w:pPr>
        <w:pStyle w:val="s1"/>
        <w:spacing w:before="0" w:beforeAutospacing="0" w:after="0" w:afterAutospacing="0" w:line="360" w:lineRule="auto"/>
        <w:ind w:firstLine="709"/>
      </w:pPr>
      <w:r>
        <w:t>Медицинская помощь пациентам с некробиозом липоидным оказывается в виде:</w:t>
      </w:r>
    </w:p>
    <w:p w:rsidR="00520D1A" w:rsidRDefault="00520D1A" w:rsidP="00102EA3">
      <w:pPr>
        <w:pStyle w:val="s1"/>
        <w:numPr>
          <w:ilvl w:val="0"/>
          <w:numId w:val="16"/>
        </w:numPr>
        <w:spacing w:before="0" w:beforeAutospacing="0" w:after="0" w:afterAutospacing="0" w:line="360" w:lineRule="auto"/>
      </w:pPr>
      <w:r>
        <w:t>первичной медико-санитарной помощи;</w:t>
      </w:r>
    </w:p>
    <w:p w:rsidR="00E300D6" w:rsidRPr="00CA7EFB" w:rsidRDefault="00520D1A" w:rsidP="00102EA3">
      <w:pPr>
        <w:pStyle w:val="aff7"/>
        <w:numPr>
          <w:ilvl w:val="0"/>
          <w:numId w:val="15"/>
        </w:numPr>
        <w:rPr>
          <w:color w:val="000000"/>
          <w:lang w:bidi="ru-RU"/>
        </w:rPr>
      </w:pPr>
      <w:r>
        <w:t>специализированной медицинской помощи.</w:t>
      </w:r>
    </w:p>
    <w:p w:rsidR="00E300D6" w:rsidRPr="00CA7EFB" w:rsidRDefault="00E300D6" w:rsidP="00E300D6">
      <w:pPr>
        <w:pStyle w:val="aff7"/>
        <w:ind w:left="720" w:firstLine="0"/>
        <w:rPr>
          <w:color w:val="000000"/>
          <w:lang w:bidi="ru-RU"/>
        </w:rPr>
      </w:pPr>
      <w:r w:rsidRPr="00CA7EFB">
        <w:rPr>
          <w:color w:val="000000"/>
          <w:lang w:bidi="ru-RU"/>
        </w:rPr>
        <w:t>Медицинская помощь может оказываться в следующих условиях:</w:t>
      </w:r>
    </w:p>
    <w:p w:rsidR="00E300D6" w:rsidRPr="00CA7EFB" w:rsidRDefault="00E300D6" w:rsidP="00102EA3">
      <w:pPr>
        <w:pStyle w:val="aff7"/>
        <w:numPr>
          <w:ilvl w:val="0"/>
          <w:numId w:val="15"/>
        </w:numPr>
        <w:rPr>
          <w:color w:val="000000"/>
          <w:lang w:bidi="ru-RU"/>
        </w:rPr>
      </w:pPr>
      <w:proofErr w:type="spellStart"/>
      <w:r w:rsidRPr="00CA7EFB">
        <w:rPr>
          <w:color w:val="000000"/>
          <w:lang w:bidi="ru-RU"/>
        </w:rPr>
        <w:t>амбулаторно</w:t>
      </w:r>
      <w:proofErr w:type="spellEnd"/>
      <w:r w:rsidRPr="00CA7EFB">
        <w:rPr>
          <w:color w:val="000000"/>
          <w:lang w:bidi="ru-RU"/>
        </w:rPr>
        <w:t xml:space="preserve"> (в условиях, не предусматривающих круглосуточное медицинское наблюдение и лечение);</w:t>
      </w:r>
    </w:p>
    <w:p w:rsidR="00E300D6" w:rsidRPr="00CA7EFB" w:rsidRDefault="00E300D6" w:rsidP="00102EA3">
      <w:pPr>
        <w:pStyle w:val="aff7"/>
        <w:numPr>
          <w:ilvl w:val="0"/>
          <w:numId w:val="15"/>
        </w:numPr>
        <w:rPr>
          <w:color w:val="000000"/>
          <w:lang w:bidi="ru-RU"/>
        </w:rPr>
      </w:pPr>
      <w:r w:rsidRPr="00CA7EFB">
        <w:rPr>
          <w:color w:val="000000"/>
          <w:lang w:bidi="ru-RU"/>
        </w:rPr>
        <w:t>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rsidR="00E300D6" w:rsidRPr="00CA7EFB" w:rsidRDefault="00E300D6" w:rsidP="00102EA3">
      <w:pPr>
        <w:pStyle w:val="aff7"/>
        <w:numPr>
          <w:ilvl w:val="0"/>
          <w:numId w:val="15"/>
        </w:numPr>
        <w:rPr>
          <w:color w:val="000000"/>
          <w:lang w:bidi="ru-RU"/>
        </w:rPr>
      </w:pPr>
      <w:r w:rsidRPr="00CA7EFB">
        <w:rPr>
          <w:color w:val="000000"/>
          <w:lang w:bidi="ru-RU"/>
        </w:rPr>
        <w:t>стационарно (в условиях, обеспечивающих круглосуточное медицинское наблюдение и лечение).</w:t>
      </w:r>
    </w:p>
    <w:p w:rsidR="00E300D6" w:rsidRPr="00CA7EFB" w:rsidRDefault="00520D1A" w:rsidP="00ED327D">
      <w:pPr>
        <w:pStyle w:val="aff7"/>
        <w:rPr>
          <w:color w:val="000000"/>
          <w:lang w:bidi="ru-RU"/>
        </w:rPr>
      </w:pPr>
      <w:r>
        <w:t>Первичная медико-санитарная помощь предусматривает мероприятия по профилактике, диагностике, лечению некробиоза липоидного, медицинской реабилитации, формированию здорового образа жизни.</w:t>
      </w:r>
    </w:p>
    <w:p w:rsidR="00E300D6" w:rsidRPr="00CA7EFB" w:rsidRDefault="00E300D6" w:rsidP="00E300D6">
      <w:pPr>
        <w:pStyle w:val="aff7"/>
        <w:ind w:left="720" w:firstLine="0"/>
        <w:rPr>
          <w:color w:val="000000"/>
          <w:lang w:bidi="ru-RU"/>
        </w:rPr>
      </w:pPr>
      <w:r w:rsidRPr="00CA7EFB">
        <w:rPr>
          <w:color w:val="000000"/>
          <w:lang w:bidi="ru-RU"/>
        </w:rPr>
        <w:t>Первичная медико-санитарная помощь включает:</w:t>
      </w:r>
    </w:p>
    <w:p w:rsidR="00E300D6" w:rsidRPr="00CA7EFB" w:rsidRDefault="00520D1A" w:rsidP="00102EA3">
      <w:pPr>
        <w:pStyle w:val="aff7"/>
        <w:numPr>
          <w:ilvl w:val="0"/>
          <w:numId w:val="15"/>
        </w:numPr>
        <w:rPr>
          <w:color w:val="000000"/>
          <w:lang w:bidi="ru-RU"/>
        </w:rPr>
      </w:pPr>
      <w:r>
        <w:t>первичную врачебную медико-санитарную помощь;</w:t>
      </w:r>
    </w:p>
    <w:p w:rsidR="00E300D6" w:rsidRPr="00CA7EFB" w:rsidRDefault="00520D1A" w:rsidP="00102EA3">
      <w:pPr>
        <w:pStyle w:val="aff7"/>
        <w:numPr>
          <w:ilvl w:val="0"/>
          <w:numId w:val="15"/>
        </w:numPr>
        <w:rPr>
          <w:color w:val="000000"/>
          <w:lang w:bidi="ru-RU"/>
        </w:rPr>
      </w:pPr>
      <w:r>
        <w:t>первичную специализированную медико-санитарную помощь.</w:t>
      </w:r>
    </w:p>
    <w:p w:rsidR="00520D1A" w:rsidRDefault="00520D1A" w:rsidP="00E300D6">
      <w:pPr>
        <w:pStyle w:val="aff7"/>
        <w:ind w:left="720" w:firstLine="0"/>
      </w:pPr>
      <w:r>
        <w:t>Первичная врачебная медико-санитарная помощь оказывается в медицинских организациях врачом-терапевтом участковым, врачом-педиатром участковым, врачом общей практики (семейным врачом) в амбулаторных условиях.</w:t>
      </w:r>
    </w:p>
    <w:p w:rsidR="00520D1A" w:rsidRDefault="00520D1A" w:rsidP="00ED327D">
      <w:pPr>
        <w:pStyle w:val="aff7"/>
      </w:pPr>
      <w:proofErr w:type="gramStart"/>
      <w:r>
        <w:t>В рамках оказания первичной врачебной медико-санитарной помощи, врачи-терапевты участковые, врачи-педиатры участковые, врачи общей практики (семейные врачи) при выявлении у пациентов высыпаний на коже и (или) слизистых оболочках, кожного зуда направляют пациента в медицинскую организацию для оказания ему первичной специализированной медико-санитарной помощи, а также осуществляют оказание медицинской помощи в соответствии с рекомендациями медицинской организации дерматовенерологического профиля, при отсутствии медицинских показаний для</w:t>
      </w:r>
      <w:proofErr w:type="gramEnd"/>
      <w:r>
        <w:t xml:space="preserve"> направления в нее.</w:t>
      </w:r>
    </w:p>
    <w:p w:rsidR="00520D1A" w:rsidRDefault="00520D1A" w:rsidP="00ED327D">
      <w:pPr>
        <w:pStyle w:val="aff7"/>
        <w:rPr>
          <w:color w:val="000000"/>
          <w:lang w:bidi="ru-RU"/>
        </w:rPr>
      </w:pPr>
      <w:r>
        <w:t xml:space="preserve">Первичная специализированная медико-санитарная помощь пациентам с некробиозом липоидным осуществляется </w:t>
      </w:r>
      <w:proofErr w:type="spellStart"/>
      <w:r>
        <w:t>врачами-дерматовенерологами</w:t>
      </w:r>
      <w:proofErr w:type="spellEnd"/>
      <w:r>
        <w:t>.</w:t>
      </w:r>
      <w:r w:rsidR="00085669">
        <w:t xml:space="preserve"> </w:t>
      </w:r>
      <w:r w:rsidR="00085669" w:rsidRPr="00CA7EFB">
        <w:rPr>
          <w:color w:val="000000"/>
          <w:lang w:bidi="ru-RU"/>
        </w:rPr>
        <w:t xml:space="preserve">Оказание медицинской помощи в медицинской организации, оказывающей </w:t>
      </w:r>
      <w:r w:rsidR="00085669">
        <w:t>первичную специализированную медико-санитарную помощь</w:t>
      </w:r>
      <w:r w:rsidR="00085669" w:rsidRPr="00CA7EFB">
        <w:rPr>
          <w:color w:val="000000"/>
          <w:lang w:bidi="ru-RU"/>
        </w:rPr>
        <w:t>, осуществляется по медицинским показаниям при самостоятельном обращении больного или совместно с его законным представителем.</w:t>
      </w:r>
    </w:p>
    <w:p w:rsidR="00520D1A" w:rsidRDefault="00520D1A" w:rsidP="00ED327D">
      <w:pPr>
        <w:pStyle w:val="aff7"/>
      </w:pPr>
      <w:r>
        <w:t>При невозможности оказания медицинской помощи в амбулаторных условиях и наличии медицинских показаний пациент направляется в медицинскую организацию, оказывающую медицинскую помощь в стационарных условиях.</w:t>
      </w:r>
    </w:p>
    <w:p w:rsidR="00085669" w:rsidRPr="00CA7EFB" w:rsidRDefault="00520D1A" w:rsidP="00ED327D">
      <w:pPr>
        <w:pStyle w:val="aff7"/>
        <w:rPr>
          <w:color w:val="000000"/>
          <w:lang w:bidi="ru-RU"/>
        </w:rPr>
      </w:pPr>
      <w:r>
        <w:t xml:space="preserve">Специализированная медицинская помощь пациентам с некробиозом липоидным </w:t>
      </w:r>
      <w:proofErr w:type="gramStart"/>
      <w:r>
        <w:t xml:space="preserve">оказывается </w:t>
      </w:r>
      <w:proofErr w:type="spellStart"/>
      <w:r>
        <w:t>врачами-дерматовенерологами</w:t>
      </w:r>
      <w:proofErr w:type="spellEnd"/>
      <w:r>
        <w:t xml:space="preserve"> и включает</w:t>
      </w:r>
      <w:proofErr w:type="gramEnd"/>
      <w:r>
        <w:t xml:space="preserve"> в себя профилактику, диагностику, лечение заболеваний и состояний, требующих использования специальных методов и сложных медицинских технологий, а также медицинскую реабилитацию.</w:t>
      </w:r>
      <w:r w:rsidR="00085669" w:rsidRPr="00085669">
        <w:rPr>
          <w:color w:val="000000"/>
          <w:lang w:bidi="ru-RU"/>
        </w:rPr>
        <w:t xml:space="preserve"> </w:t>
      </w:r>
      <w:r w:rsidR="00085669" w:rsidRPr="00CA7EFB">
        <w:rPr>
          <w:color w:val="000000"/>
          <w:lang w:bidi="ru-RU"/>
        </w:rPr>
        <w:t xml:space="preserve">Оказание медицинской помощи в медицинской организации, оказывающей специализированную медицинскую помощь, осуществляется по медицинским показаниям при самостоятельном обращении больного или совместно с его законным представителем, по направлению медицинского работника со средним медицинским образованием, врача-терапевта участкового, врача-педиатра участкового, врача общей практики (семейного врача), врача-терапевта, врача-педиатра, </w:t>
      </w:r>
      <w:proofErr w:type="spellStart"/>
      <w:r w:rsidR="00085669" w:rsidRPr="00CA7EFB">
        <w:rPr>
          <w:color w:val="000000"/>
          <w:lang w:bidi="ru-RU"/>
        </w:rPr>
        <w:t>врача-</w:t>
      </w:r>
      <w:r w:rsidR="00085669">
        <w:rPr>
          <w:color w:val="000000"/>
          <w:lang w:bidi="ru-RU"/>
        </w:rPr>
        <w:t>дерматовенеролога</w:t>
      </w:r>
      <w:proofErr w:type="spellEnd"/>
      <w:r w:rsidR="00085669" w:rsidRPr="00CA7EFB">
        <w:rPr>
          <w:color w:val="000000"/>
          <w:lang w:bidi="ru-RU"/>
        </w:rPr>
        <w:t xml:space="preserve"> медицинской организации, оказывающей первичную медико-санитарную помощь.</w:t>
      </w:r>
    </w:p>
    <w:p w:rsidR="00520D1A" w:rsidRDefault="00520D1A" w:rsidP="00ED327D">
      <w:pPr>
        <w:pStyle w:val="aff7"/>
      </w:pPr>
      <w:proofErr w:type="gramStart"/>
      <w:r>
        <w:t>При наличии медицинских показаний лечение проводят с привлечением врачей-специалистов по специальностям, предусмотренным Номенклатурой специальностей специалистов с высшим и послевузовским медицинским и фармацевтическим образованием в сфере здравоохранения Российской Федерации, утвержденной приказом Министерства здравоохранения и социального развития Российской Федерации от 23 апреля 2009 г. N 210н (зарегистрирован Министерством юстиции Российской Федерации 5 июня 2009 г., регистрационный N 14032), с изменениями, внесенными приказом</w:t>
      </w:r>
      <w:proofErr w:type="gramEnd"/>
      <w:r>
        <w:t xml:space="preserve"> Министерства здравоохранения и социального развития Российской Федерации от 9 февраля 2011 г. N 94н (зарегистрирован Министерством юстиции Российской Федерации 16 марта 2011 г., регистрационный N 20144).</w:t>
      </w:r>
    </w:p>
    <w:p w:rsidR="00085669" w:rsidRDefault="00085669" w:rsidP="00ED327D">
      <w:pPr>
        <w:pStyle w:val="aff7"/>
      </w:pPr>
      <w:r>
        <w:t>Плановая медицинская помощь пациентам с некробиозом липоидным оказывается при проведении профилактических мероприятий, при заболеваниях и состояниях, не сопровождающихся угрозой жизни пациентов, не требующих экстренной и неотложной помощи, отсрочка оказания которой на определенное время не повлечет за собой ухудшение состояния больных, угрозу их жизни и здоровью.</w:t>
      </w:r>
    </w:p>
    <w:p w:rsidR="00085669" w:rsidRDefault="00085669" w:rsidP="00ED327D">
      <w:pPr>
        <w:pStyle w:val="aff7"/>
        <w:rPr>
          <w:color w:val="000000"/>
          <w:lang w:bidi="ru-RU"/>
        </w:rPr>
      </w:pPr>
      <w:proofErr w:type="gramStart"/>
      <w:r>
        <w:t xml:space="preserve">Оказание специализированной медицинской помощи пациентам с некробиозом липоидным в федеральных государственных медицинских организациях, находящихся в ведении Министерства здравоохранения Российской Федерации, осуществляется при необходимости установления окончательного диагноза в связи с </w:t>
      </w:r>
      <w:proofErr w:type="spellStart"/>
      <w:r>
        <w:t>нетипичностью</w:t>
      </w:r>
      <w:proofErr w:type="spellEnd"/>
      <w:r>
        <w:t xml:space="preserve"> течения заболевания, отсутствии эффекта от проводимой терапии и (или) повторных курсов лечения при вероятной эффективности других методов лечения, высоком риске хирургического лечения в связи с осложненным течением основного заболевания или</w:t>
      </w:r>
      <w:proofErr w:type="gramEnd"/>
      <w:r>
        <w:t xml:space="preserve"> </w:t>
      </w:r>
      <w:proofErr w:type="gramStart"/>
      <w:r>
        <w:t xml:space="preserve">наличием сопутствующих заболеваний, необходимости </w:t>
      </w:r>
      <w:proofErr w:type="spellStart"/>
      <w:r>
        <w:t>дообследования</w:t>
      </w:r>
      <w:proofErr w:type="spellEnd"/>
      <w:r>
        <w:t xml:space="preserve"> в </w:t>
      </w:r>
      <w:proofErr w:type="spellStart"/>
      <w:r>
        <w:t>диагностически</w:t>
      </w:r>
      <w:proofErr w:type="spellEnd"/>
      <w:r>
        <w:t xml:space="preserve"> сложных случаях и (или) комплексной предоперационной подготовке у больных с осложненными формами заболевания, сопутствующими заболеваниями, при необходимости повторной госпитализации по рекомендации указанных федеральных государственных медицинских организаций в соответствии с Порядком направления граждан Российской Федерации в федеральные государственные учреждения, находящиеся в ведении Министерства здравоохранения и социального развития Российской Федерации, для оказания специализированной медицинской помощи</w:t>
      </w:r>
      <w:proofErr w:type="gramEnd"/>
      <w:r>
        <w:t xml:space="preserve">, </w:t>
      </w:r>
      <w:proofErr w:type="gramStart"/>
      <w:r>
        <w:t>приведенным в приложении к Порядку организации оказания специализированной медицинской помощи, утвержденному приказом Министерства здравоохранения и социального развития Российской Федерации от 16 апреля 2010 г. N 243н (зарегистрирован Министерством юстиции Российской Федерации 12 мая 2010 г., регистрационный N 17175), а также при наличии у больного медицинских показаний - в федеральных государственных медицинских организациях, оказывающих специализированную медицинскую помощь, в соответствии с Порядком направления</w:t>
      </w:r>
      <w:proofErr w:type="gramEnd"/>
      <w:r>
        <w:t xml:space="preserve"> граждан органами исполнительной власти субъектов Российской Федерации в сфере здравоохранения к месту лечения при наличии медицинских показаний, утвержденным приказом Министерства здравоохранения и социального развития Российской Федерации от 5 октября 2005 г. N 617 (зарегистрирован Министерством юстиции Российской Федерации 27 октября 2005 г., регистрационный N 7115).</w:t>
      </w:r>
    </w:p>
    <w:p w:rsidR="002454D8" w:rsidRDefault="002454D8" w:rsidP="002454D8">
      <w:pPr>
        <w:pStyle w:val="aff7"/>
      </w:pPr>
      <w:r w:rsidRPr="00A86E5F">
        <w:t xml:space="preserve">Показания для </w:t>
      </w:r>
      <w:r>
        <w:t xml:space="preserve">плановой </w:t>
      </w:r>
      <w:r w:rsidRPr="00A86E5F">
        <w:t>госпитализации в медицинскую организацию</w:t>
      </w:r>
      <w:r w:rsidRPr="00BF3A59">
        <w:t>:</w:t>
      </w:r>
    </w:p>
    <w:p w:rsidR="00221384" w:rsidRDefault="002454D8" w:rsidP="002454D8">
      <w:pPr>
        <w:pStyle w:val="aff7"/>
        <w:numPr>
          <w:ilvl w:val="0"/>
          <w:numId w:val="19"/>
        </w:numPr>
      </w:pPr>
      <w:r>
        <w:t>Показания для оказания медицинской помощи в дневном стационаре:</w:t>
      </w:r>
    </w:p>
    <w:p w:rsidR="002454D8" w:rsidRDefault="002454D8" w:rsidP="002454D8">
      <w:pPr>
        <w:pStyle w:val="aff7"/>
        <w:ind w:left="1069" w:firstLine="0"/>
      </w:pPr>
      <w:r>
        <w:t>отсутствуют</w:t>
      </w:r>
    </w:p>
    <w:p w:rsidR="002454D8" w:rsidRDefault="002454D8" w:rsidP="002454D8">
      <w:pPr>
        <w:pStyle w:val="aff7"/>
        <w:numPr>
          <w:ilvl w:val="0"/>
          <w:numId w:val="19"/>
        </w:numPr>
      </w:pPr>
      <w:r>
        <w:t>Показания для оказания медицинской помощи стационарно:</w:t>
      </w:r>
    </w:p>
    <w:p w:rsidR="009B4039" w:rsidRDefault="001254DD" w:rsidP="002454D8">
      <w:pPr>
        <w:pStyle w:val="16"/>
        <w:numPr>
          <w:ilvl w:val="0"/>
          <w:numId w:val="18"/>
        </w:numPr>
      </w:pPr>
      <w:r>
        <w:t>Прогрессирование поражения кожи</w:t>
      </w:r>
      <w:r w:rsidR="009B4039">
        <w:t>;</w:t>
      </w:r>
    </w:p>
    <w:p w:rsidR="009B4039" w:rsidRDefault="00FA1D39" w:rsidP="002454D8">
      <w:pPr>
        <w:pStyle w:val="16"/>
        <w:numPr>
          <w:ilvl w:val="0"/>
          <w:numId w:val="18"/>
        </w:numPr>
      </w:pPr>
      <w:r>
        <w:t xml:space="preserve">Увеличение </w:t>
      </w:r>
      <w:r w:rsidR="001254DD">
        <w:t>язвенного поражения кожи</w:t>
      </w:r>
      <w:r w:rsidRPr="00FA1D39">
        <w:t xml:space="preserve"> </w:t>
      </w:r>
      <w:r>
        <w:t>в размерах</w:t>
      </w:r>
      <w:r w:rsidR="001254DD">
        <w:t>;</w:t>
      </w:r>
    </w:p>
    <w:p w:rsidR="009B4039" w:rsidRPr="00CC5156" w:rsidRDefault="00FA1D39" w:rsidP="002454D8">
      <w:pPr>
        <w:pStyle w:val="16"/>
        <w:numPr>
          <w:ilvl w:val="0"/>
          <w:numId w:val="18"/>
        </w:numPr>
      </w:pPr>
      <w:r>
        <w:t>Инфицирование язвенных поражений кожи</w:t>
      </w:r>
      <w:r w:rsidR="00C26E4A">
        <w:t>.</w:t>
      </w:r>
    </w:p>
    <w:p w:rsidR="009B4039" w:rsidRDefault="009B4039" w:rsidP="00221384">
      <w:pPr>
        <w:pStyle w:val="aff7"/>
      </w:pPr>
      <w:r w:rsidRPr="00BF3A59">
        <w:t xml:space="preserve">Показания к выписке </w:t>
      </w:r>
      <w:r w:rsidRPr="00221384">
        <w:t>пациента</w:t>
      </w:r>
      <w:r w:rsidRPr="00BF3A59">
        <w:t xml:space="preserve"> из</w:t>
      </w:r>
      <w:r w:rsidR="00221384" w:rsidRPr="00221384">
        <w:rPr>
          <w:color w:val="000000"/>
          <w:lang w:bidi="ru-RU"/>
        </w:rPr>
        <w:t xml:space="preserve"> </w:t>
      </w:r>
      <w:r w:rsidR="00221384">
        <w:rPr>
          <w:color w:val="000000"/>
          <w:lang w:eastAsia="ru-RU" w:bidi="ru-RU"/>
        </w:rPr>
        <w:t>медицинск</w:t>
      </w:r>
      <w:r w:rsidR="00221384">
        <w:rPr>
          <w:color w:val="000000"/>
          <w:lang w:bidi="ru-RU"/>
        </w:rPr>
        <w:t>ой</w:t>
      </w:r>
      <w:r w:rsidR="00221384">
        <w:rPr>
          <w:color w:val="000000"/>
          <w:lang w:eastAsia="ru-RU" w:bidi="ru-RU"/>
        </w:rPr>
        <w:t xml:space="preserve"> </w:t>
      </w:r>
      <w:r w:rsidR="00334F6C">
        <w:rPr>
          <w:color w:val="000000"/>
          <w:lang w:eastAsia="ru-RU" w:bidi="ru-RU"/>
        </w:rPr>
        <w:t>организаци</w:t>
      </w:r>
      <w:r w:rsidR="00334F6C">
        <w:rPr>
          <w:color w:val="000000"/>
          <w:lang w:bidi="ru-RU"/>
        </w:rPr>
        <w:t>и</w:t>
      </w:r>
    </w:p>
    <w:p w:rsidR="009B4039" w:rsidRDefault="00FA1D39" w:rsidP="002454D8">
      <w:pPr>
        <w:pStyle w:val="16"/>
        <w:numPr>
          <w:ilvl w:val="0"/>
          <w:numId w:val="20"/>
        </w:numPr>
        <w:ind w:left="1134"/>
      </w:pPr>
      <w:r>
        <w:t>Прекращение прогрессирования патологического кожного процесса;</w:t>
      </w:r>
    </w:p>
    <w:p w:rsidR="00FA1D39" w:rsidRDefault="00FA1D39" w:rsidP="002454D8">
      <w:pPr>
        <w:pStyle w:val="16"/>
        <w:numPr>
          <w:ilvl w:val="0"/>
          <w:numId w:val="20"/>
        </w:numPr>
        <w:ind w:left="1134"/>
      </w:pPr>
      <w:r>
        <w:t>Прекращение роста язвенного поражения кожи.</w:t>
      </w:r>
    </w:p>
    <w:p w:rsidR="009B4039" w:rsidRDefault="00FA1D39" w:rsidP="002454D8">
      <w:pPr>
        <w:pStyle w:val="16"/>
        <w:numPr>
          <w:ilvl w:val="0"/>
          <w:numId w:val="20"/>
        </w:numPr>
        <w:ind w:left="1134"/>
      </w:pPr>
      <w:r>
        <w:t>Уменьшение или исчезновение гнойного отделяемого на поверхности язвенного поражения кожи.</w:t>
      </w:r>
    </w:p>
    <w:p w:rsidR="00CB562F" w:rsidRDefault="00C4630C" w:rsidP="00C4630C">
      <w:pPr>
        <w:pStyle w:val="afff1"/>
      </w:pPr>
      <w:bookmarkStart w:id="38" w:name="_Toc43997597"/>
      <w:r>
        <w:t xml:space="preserve">7. </w:t>
      </w:r>
      <w:r w:rsidR="00CB71DA">
        <w:t>Дополнительная инфор</w:t>
      </w:r>
      <w:r w:rsidR="009B4039">
        <w:t>мация (</w:t>
      </w:r>
      <w:r w:rsidR="00A43CE5">
        <w:t>в том числе факторы, влияющие на</w:t>
      </w:r>
      <w:r w:rsidR="00CB71DA">
        <w:t xml:space="preserve"> исход заболевания</w:t>
      </w:r>
      <w:bookmarkEnd w:id="36"/>
      <w:r w:rsidR="008371F9">
        <w:t xml:space="preserve"> </w:t>
      </w:r>
      <w:r w:rsidR="00A43CE5">
        <w:t>или состояния)</w:t>
      </w:r>
      <w:bookmarkEnd w:id="38"/>
    </w:p>
    <w:p w:rsidR="00F76439" w:rsidRDefault="001254DD" w:rsidP="00B8195D">
      <w:r>
        <w:t xml:space="preserve">Необходимо предупреждать </w:t>
      </w:r>
      <w:proofErr w:type="spellStart"/>
      <w:r>
        <w:t>травмирование</w:t>
      </w:r>
      <w:proofErr w:type="spellEnd"/>
      <w:r>
        <w:t xml:space="preserve"> кожи для предотвращения развития язв в очагах поражения</w:t>
      </w:r>
      <w:bookmarkStart w:id="39" w:name="__RefHeading___doc_criteria"/>
      <w:r>
        <w:t xml:space="preserve">. </w:t>
      </w:r>
    </w:p>
    <w:p w:rsidR="00FA1D39" w:rsidRDefault="00FA1D39" w:rsidP="00B8195D">
      <w:r>
        <w:t>В настоящее время считается, что контроль</w:t>
      </w:r>
      <w:r w:rsidRPr="00A2359A">
        <w:t xml:space="preserve"> </w:t>
      </w:r>
      <w:r>
        <w:t xml:space="preserve">уровня </w:t>
      </w:r>
      <w:r w:rsidRPr="00A2359A">
        <w:t xml:space="preserve">глюкозы </w:t>
      </w:r>
      <w:r>
        <w:t xml:space="preserve">в крови </w:t>
      </w:r>
      <w:r w:rsidRPr="00A2359A">
        <w:t>не влияет на прогрессирование некробиоза</w:t>
      </w:r>
      <w:r>
        <w:t xml:space="preserve"> </w:t>
      </w:r>
      <w:r w:rsidRPr="00A2359A">
        <w:t xml:space="preserve">липоидного </w:t>
      </w:r>
      <w:r w:rsidRPr="00CF6B2C">
        <w:t>[</w:t>
      </w:r>
      <w:r w:rsidR="00FF76FE" w:rsidRPr="00FF76FE">
        <w:t>5</w:t>
      </w:r>
      <w:r w:rsidRPr="00CF6B2C">
        <w:t>]</w:t>
      </w:r>
      <w:r w:rsidRPr="00A2359A">
        <w:t>.</w:t>
      </w:r>
      <w:r w:rsidR="00BA0D39" w:rsidRPr="00BA0D39">
        <w:t xml:space="preserve"> </w:t>
      </w:r>
      <w:r w:rsidR="00BA0D39">
        <w:t>Поэтому к</w:t>
      </w:r>
      <w:r w:rsidR="00BA0D39" w:rsidRPr="00A2359A">
        <w:t>онтрол</w:t>
      </w:r>
      <w:r w:rsidR="00BA0D39">
        <w:t>ь</w:t>
      </w:r>
      <w:r w:rsidR="00BA0D39" w:rsidRPr="00A2359A">
        <w:t xml:space="preserve"> уровня глюкозы </w:t>
      </w:r>
      <w:r w:rsidR="00BA0D39">
        <w:t xml:space="preserve">в крови </w:t>
      </w:r>
      <w:r w:rsidR="00BA0D39" w:rsidRPr="00A2359A">
        <w:t xml:space="preserve">не является </w:t>
      </w:r>
      <w:r w:rsidR="00BA0D39">
        <w:t>важным</w:t>
      </w:r>
      <w:r w:rsidR="00BA0D39" w:rsidRPr="00A2359A">
        <w:t xml:space="preserve"> компонентом лечения</w:t>
      </w:r>
      <w:r w:rsidR="00BA0D39">
        <w:t xml:space="preserve"> пациентов с некробиозом липоидным </w:t>
      </w:r>
      <w:r w:rsidR="00BA0D39" w:rsidRPr="00A2359A">
        <w:t>[</w:t>
      </w:r>
      <w:r w:rsidR="00FF76FE" w:rsidRPr="00FF76FE">
        <w:rPr>
          <w:bCs/>
          <w:szCs w:val="24"/>
        </w:rPr>
        <w:t>4</w:t>
      </w:r>
      <w:r w:rsidR="00BA0D39" w:rsidRPr="00A2359A">
        <w:t>]</w:t>
      </w:r>
      <w:r w:rsidR="00BA0D39">
        <w:t>.</w:t>
      </w:r>
    </w:p>
    <w:p w:rsidR="000414F6" w:rsidRDefault="00CB71DA" w:rsidP="00B104EF">
      <w:pPr>
        <w:pStyle w:val="CustomContentNormal"/>
      </w:pPr>
      <w:bookmarkStart w:id="40" w:name="_Toc43997598"/>
      <w:r>
        <w:t>Критерии оценки качества медицинской помощи</w:t>
      </w:r>
      <w:bookmarkEnd w:id="39"/>
      <w:bookmarkEnd w:id="40"/>
    </w:p>
    <w:tbl>
      <w:tblPr>
        <w:tblW w:w="5004"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7"/>
        <w:gridCol w:w="5239"/>
        <w:gridCol w:w="11"/>
        <w:gridCol w:w="1788"/>
        <w:gridCol w:w="9"/>
        <w:gridCol w:w="1888"/>
      </w:tblGrid>
      <w:tr w:rsidR="00275A41" w:rsidRPr="00F95275" w:rsidTr="00C4421C">
        <w:trPr>
          <w:divId w:val="129131041"/>
          <w:tblHeader/>
        </w:trPr>
        <w:tc>
          <w:tcPr>
            <w:tcW w:w="233" w:type="pct"/>
            <w:tcBorders>
              <w:top w:val="single" w:sz="6" w:space="0" w:color="000000"/>
              <w:left w:val="single" w:sz="6" w:space="0" w:color="000000"/>
              <w:bottom w:val="single" w:sz="6" w:space="0" w:color="000000"/>
              <w:right w:val="single" w:sz="6" w:space="0" w:color="000000"/>
            </w:tcBorders>
            <w:vAlign w:val="center"/>
            <w:hideMark/>
          </w:tcPr>
          <w:p w:rsidR="00275A41" w:rsidRDefault="00B104EF" w:rsidP="00B104EF">
            <w:pPr>
              <w:pStyle w:val="afb"/>
              <w:spacing w:beforeAutospacing="0" w:afterAutospacing="0" w:line="240" w:lineRule="auto"/>
              <w:ind w:firstLine="0"/>
              <w:jc w:val="center"/>
            </w:pPr>
            <w:r>
              <w:rPr>
                <w:rStyle w:val="affa"/>
              </w:rPr>
              <w:t>№</w:t>
            </w:r>
          </w:p>
          <w:p w:rsidR="00275A41" w:rsidRDefault="00275A41" w:rsidP="00B104EF">
            <w:pPr>
              <w:pStyle w:val="afb"/>
              <w:spacing w:beforeAutospacing="0" w:afterAutospacing="0" w:line="240" w:lineRule="auto"/>
              <w:ind w:firstLine="0"/>
              <w:jc w:val="center"/>
            </w:pPr>
          </w:p>
        </w:tc>
        <w:tc>
          <w:tcPr>
            <w:tcW w:w="2795" w:type="pct"/>
            <w:tcBorders>
              <w:top w:val="single" w:sz="6" w:space="0" w:color="000000"/>
              <w:left w:val="single" w:sz="6" w:space="0" w:color="000000"/>
              <w:bottom w:val="single" w:sz="6" w:space="0" w:color="000000"/>
              <w:right w:val="single" w:sz="6" w:space="0" w:color="000000"/>
            </w:tcBorders>
            <w:vAlign w:val="center"/>
            <w:hideMark/>
          </w:tcPr>
          <w:p w:rsidR="00275A41" w:rsidRDefault="00CB71DA" w:rsidP="00B104EF">
            <w:pPr>
              <w:pStyle w:val="afb"/>
              <w:spacing w:beforeAutospacing="0" w:afterAutospacing="0" w:line="240" w:lineRule="auto"/>
              <w:ind w:firstLine="0"/>
              <w:jc w:val="center"/>
            </w:pPr>
            <w:r>
              <w:rPr>
                <w:rStyle w:val="affa"/>
              </w:rPr>
              <w:t>Критерии качества</w:t>
            </w:r>
          </w:p>
        </w:tc>
        <w:tc>
          <w:tcPr>
            <w:tcW w:w="960" w:type="pct"/>
            <w:gridSpan w:val="2"/>
            <w:tcBorders>
              <w:top w:val="single" w:sz="6" w:space="0" w:color="000000"/>
              <w:left w:val="single" w:sz="6" w:space="0" w:color="000000"/>
              <w:bottom w:val="single" w:sz="6" w:space="0" w:color="000000"/>
              <w:right w:val="single" w:sz="6" w:space="0" w:color="000000"/>
            </w:tcBorders>
            <w:vAlign w:val="center"/>
            <w:hideMark/>
          </w:tcPr>
          <w:p w:rsidR="00275A41" w:rsidRDefault="004F413D" w:rsidP="004F413D">
            <w:pPr>
              <w:pStyle w:val="afb"/>
              <w:spacing w:beforeAutospacing="0" w:afterAutospacing="0" w:line="240" w:lineRule="auto"/>
              <w:ind w:firstLine="0"/>
              <w:jc w:val="center"/>
            </w:pPr>
            <w:r>
              <w:rPr>
                <w:rStyle w:val="affa"/>
              </w:rPr>
              <w:t xml:space="preserve">Уровень убедительности рекомендаций </w:t>
            </w:r>
          </w:p>
        </w:tc>
        <w:tc>
          <w:tcPr>
            <w:tcW w:w="1012" w:type="pct"/>
            <w:gridSpan w:val="2"/>
            <w:tcBorders>
              <w:top w:val="single" w:sz="6" w:space="0" w:color="000000"/>
              <w:left w:val="single" w:sz="6" w:space="0" w:color="000000"/>
              <w:bottom w:val="single" w:sz="6" w:space="0" w:color="000000"/>
              <w:right w:val="single" w:sz="6" w:space="0" w:color="000000"/>
            </w:tcBorders>
            <w:vAlign w:val="center"/>
            <w:hideMark/>
          </w:tcPr>
          <w:p w:rsidR="00275A41" w:rsidRDefault="004F413D" w:rsidP="00B104EF">
            <w:pPr>
              <w:pStyle w:val="afb"/>
              <w:spacing w:beforeAutospacing="0" w:afterAutospacing="0" w:line="240" w:lineRule="auto"/>
              <w:ind w:firstLine="0"/>
              <w:jc w:val="center"/>
            </w:pPr>
            <w:r>
              <w:rPr>
                <w:rStyle w:val="affa"/>
              </w:rPr>
              <w:t>Уровень достоверности доказательств</w:t>
            </w:r>
          </w:p>
        </w:tc>
      </w:tr>
      <w:tr w:rsidR="00275A41" w:rsidRPr="00F95275" w:rsidTr="00C4421C">
        <w:trPr>
          <w:divId w:val="129131041"/>
        </w:trPr>
        <w:tc>
          <w:tcPr>
            <w:tcW w:w="233" w:type="pct"/>
            <w:tcBorders>
              <w:top w:val="single" w:sz="6" w:space="0" w:color="000000"/>
              <w:left w:val="single" w:sz="6" w:space="0" w:color="000000"/>
              <w:bottom w:val="single" w:sz="6" w:space="0" w:color="000000"/>
              <w:right w:val="single" w:sz="6" w:space="0" w:color="000000"/>
            </w:tcBorders>
            <w:hideMark/>
          </w:tcPr>
          <w:p w:rsidR="00275A41" w:rsidRDefault="00275A41" w:rsidP="00B104EF">
            <w:pPr>
              <w:pStyle w:val="afb"/>
              <w:spacing w:beforeAutospacing="0" w:afterAutospacing="0" w:line="240" w:lineRule="auto"/>
              <w:ind w:left="720" w:firstLine="0"/>
            </w:pPr>
          </w:p>
        </w:tc>
        <w:tc>
          <w:tcPr>
            <w:tcW w:w="2801" w:type="pct"/>
            <w:gridSpan w:val="2"/>
            <w:tcBorders>
              <w:top w:val="single" w:sz="6" w:space="0" w:color="000000"/>
              <w:left w:val="single" w:sz="6" w:space="0" w:color="000000"/>
              <w:bottom w:val="single" w:sz="6" w:space="0" w:color="000000"/>
              <w:right w:val="single" w:sz="6" w:space="0" w:color="000000"/>
            </w:tcBorders>
            <w:hideMark/>
          </w:tcPr>
          <w:p w:rsidR="00275A41" w:rsidRDefault="00275A41" w:rsidP="00B104EF">
            <w:pPr>
              <w:pStyle w:val="afb"/>
              <w:spacing w:beforeAutospacing="0" w:afterAutospacing="0" w:line="240" w:lineRule="auto"/>
              <w:ind w:firstLine="0"/>
            </w:pPr>
          </w:p>
        </w:tc>
        <w:tc>
          <w:tcPr>
            <w:tcW w:w="959" w:type="pct"/>
            <w:gridSpan w:val="2"/>
            <w:tcBorders>
              <w:top w:val="single" w:sz="6" w:space="0" w:color="000000"/>
              <w:left w:val="single" w:sz="6" w:space="0" w:color="000000"/>
              <w:bottom w:val="single" w:sz="6" w:space="0" w:color="000000"/>
              <w:right w:val="single" w:sz="6" w:space="0" w:color="000000"/>
            </w:tcBorders>
            <w:hideMark/>
          </w:tcPr>
          <w:p w:rsidR="00275A41" w:rsidRDefault="00275A41" w:rsidP="00B104EF">
            <w:pPr>
              <w:pStyle w:val="afb"/>
              <w:spacing w:beforeAutospacing="0" w:afterAutospacing="0" w:line="240" w:lineRule="auto"/>
              <w:ind w:firstLine="0"/>
              <w:jc w:val="center"/>
            </w:pPr>
          </w:p>
        </w:tc>
        <w:tc>
          <w:tcPr>
            <w:tcW w:w="1007" w:type="pct"/>
            <w:tcBorders>
              <w:top w:val="single" w:sz="6" w:space="0" w:color="000000"/>
              <w:left w:val="single" w:sz="6" w:space="0" w:color="000000"/>
              <w:bottom w:val="single" w:sz="6" w:space="0" w:color="000000"/>
              <w:right w:val="single" w:sz="6" w:space="0" w:color="000000"/>
            </w:tcBorders>
            <w:hideMark/>
          </w:tcPr>
          <w:p w:rsidR="00275A41" w:rsidRDefault="00275A41" w:rsidP="00B104EF">
            <w:pPr>
              <w:pStyle w:val="afb"/>
              <w:spacing w:beforeAutospacing="0" w:afterAutospacing="0" w:line="240" w:lineRule="auto"/>
              <w:ind w:firstLine="0"/>
              <w:jc w:val="center"/>
            </w:pPr>
          </w:p>
        </w:tc>
      </w:tr>
      <w:tr w:rsidR="00864B71" w:rsidRPr="00F95275" w:rsidTr="00C4421C">
        <w:trPr>
          <w:divId w:val="129131041"/>
        </w:trPr>
        <w:tc>
          <w:tcPr>
            <w:tcW w:w="233" w:type="pct"/>
            <w:tcBorders>
              <w:top w:val="single" w:sz="6" w:space="0" w:color="000000"/>
              <w:left w:val="single" w:sz="6" w:space="0" w:color="000000"/>
              <w:bottom w:val="single" w:sz="6" w:space="0" w:color="000000"/>
              <w:right w:val="single" w:sz="6" w:space="0" w:color="000000"/>
            </w:tcBorders>
            <w:hideMark/>
          </w:tcPr>
          <w:p w:rsidR="00864B71" w:rsidRDefault="00864B71" w:rsidP="00102EA3">
            <w:pPr>
              <w:pStyle w:val="afb"/>
              <w:numPr>
                <w:ilvl w:val="0"/>
                <w:numId w:val="5"/>
              </w:numPr>
              <w:spacing w:beforeAutospacing="0" w:afterAutospacing="0" w:line="240" w:lineRule="auto"/>
              <w:jc w:val="center"/>
            </w:pPr>
          </w:p>
        </w:tc>
        <w:tc>
          <w:tcPr>
            <w:tcW w:w="2801" w:type="pct"/>
            <w:gridSpan w:val="2"/>
            <w:tcBorders>
              <w:top w:val="single" w:sz="6" w:space="0" w:color="000000"/>
              <w:left w:val="single" w:sz="6" w:space="0" w:color="000000"/>
              <w:bottom w:val="single" w:sz="6" w:space="0" w:color="000000"/>
              <w:right w:val="single" w:sz="6" w:space="0" w:color="000000"/>
            </w:tcBorders>
            <w:vAlign w:val="center"/>
            <w:hideMark/>
          </w:tcPr>
          <w:p w:rsidR="00864B71" w:rsidRDefault="00864B71" w:rsidP="006714F7">
            <w:pPr>
              <w:pStyle w:val="afb"/>
              <w:spacing w:beforeAutospacing="0" w:afterAutospacing="0" w:line="240" w:lineRule="auto"/>
              <w:ind w:firstLine="0"/>
            </w:pPr>
            <w:r>
              <w:t xml:space="preserve">Выполнен анализ крови биохимический общетерапевтический:  глюкоза, </w:t>
            </w:r>
            <w:proofErr w:type="spellStart"/>
            <w:r>
              <w:t>креатинин</w:t>
            </w:r>
            <w:proofErr w:type="spellEnd"/>
            <w:r>
              <w:t xml:space="preserve">, билирубин общий, холестерин общий, </w:t>
            </w:r>
            <w:proofErr w:type="spellStart"/>
            <w:r>
              <w:t>аланинаминотрансфераза</w:t>
            </w:r>
            <w:proofErr w:type="spellEnd"/>
            <w:r>
              <w:t>,</w:t>
            </w:r>
            <w:r w:rsidR="006714F7">
              <w:t xml:space="preserve"> </w:t>
            </w:r>
            <w:proofErr w:type="spellStart"/>
            <w:r>
              <w:t>аспартатаминотрансфераза</w:t>
            </w:r>
            <w:proofErr w:type="spellEnd"/>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864B71" w:rsidRPr="00864B71" w:rsidRDefault="00864B71" w:rsidP="00F566F2">
            <w:pPr>
              <w:pStyle w:val="afb"/>
              <w:ind w:firstLine="0"/>
              <w:jc w:val="center"/>
              <w:rPr>
                <w:rFonts w:eastAsiaTheme="minorEastAsia"/>
                <w:lang w:val="en-US"/>
              </w:rPr>
            </w:pPr>
            <w:r>
              <w:rPr>
                <w:lang w:val="en-US"/>
              </w:rPr>
              <w:t>5</w:t>
            </w:r>
          </w:p>
        </w:tc>
        <w:tc>
          <w:tcPr>
            <w:tcW w:w="1007" w:type="pct"/>
            <w:tcBorders>
              <w:top w:val="single" w:sz="6" w:space="0" w:color="000000"/>
              <w:left w:val="single" w:sz="6" w:space="0" w:color="000000"/>
              <w:bottom w:val="single" w:sz="6" w:space="0" w:color="000000"/>
              <w:right w:val="single" w:sz="6" w:space="0" w:color="000000"/>
            </w:tcBorders>
            <w:vAlign w:val="center"/>
            <w:hideMark/>
          </w:tcPr>
          <w:p w:rsidR="00864B71" w:rsidRDefault="00864B71" w:rsidP="00F566F2">
            <w:pPr>
              <w:pStyle w:val="afb"/>
              <w:ind w:firstLine="0"/>
              <w:jc w:val="center"/>
              <w:rPr>
                <w:rFonts w:eastAsiaTheme="minorEastAsia"/>
              </w:rPr>
            </w:pPr>
            <w:r>
              <w:t>С</w:t>
            </w:r>
          </w:p>
        </w:tc>
      </w:tr>
      <w:tr w:rsidR="00864B71" w:rsidRPr="00F95275" w:rsidTr="00C4421C">
        <w:trPr>
          <w:divId w:val="129131041"/>
        </w:trPr>
        <w:tc>
          <w:tcPr>
            <w:tcW w:w="233" w:type="pct"/>
            <w:tcBorders>
              <w:top w:val="single" w:sz="6" w:space="0" w:color="000000"/>
              <w:left w:val="single" w:sz="6" w:space="0" w:color="000000"/>
              <w:bottom w:val="single" w:sz="6" w:space="0" w:color="000000"/>
              <w:right w:val="single" w:sz="6" w:space="0" w:color="000000"/>
            </w:tcBorders>
            <w:hideMark/>
          </w:tcPr>
          <w:p w:rsidR="00864B71" w:rsidRDefault="00864B71" w:rsidP="00102EA3">
            <w:pPr>
              <w:pStyle w:val="afb"/>
              <w:numPr>
                <w:ilvl w:val="0"/>
                <w:numId w:val="5"/>
              </w:numPr>
              <w:spacing w:beforeAutospacing="0" w:afterAutospacing="0" w:line="240" w:lineRule="auto"/>
              <w:jc w:val="center"/>
            </w:pPr>
          </w:p>
        </w:tc>
        <w:tc>
          <w:tcPr>
            <w:tcW w:w="2801" w:type="pct"/>
            <w:gridSpan w:val="2"/>
            <w:tcBorders>
              <w:top w:val="single" w:sz="6" w:space="0" w:color="000000"/>
              <w:left w:val="single" w:sz="6" w:space="0" w:color="000000"/>
              <w:bottom w:val="single" w:sz="6" w:space="0" w:color="000000"/>
              <w:right w:val="single" w:sz="6" w:space="0" w:color="000000"/>
            </w:tcBorders>
            <w:vAlign w:val="center"/>
            <w:hideMark/>
          </w:tcPr>
          <w:p w:rsidR="00864B71" w:rsidRDefault="00864B71" w:rsidP="00864B71">
            <w:pPr>
              <w:pStyle w:val="afb"/>
              <w:spacing w:beforeAutospacing="0" w:afterAutospacing="0" w:line="240" w:lineRule="auto"/>
              <w:ind w:firstLine="0"/>
            </w:pPr>
            <w:r>
              <w:t xml:space="preserve">Проведена наружная терапия </w:t>
            </w:r>
            <w:proofErr w:type="spellStart"/>
            <w:r>
              <w:t>глюкокортикоидами</w:t>
            </w:r>
            <w:proofErr w:type="spellEnd"/>
            <w:r>
              <w:t>, применяемыми в дерматологии, и</w:t>
            </w:r>
            <w:r w:rsidRPr="00DE1CEE">
              <w:t>/</w:t>
            </w:r>
            <w:r>
              <w:t>или другими дерматологическими препаратами</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864B71" w:rsidRPr="00864B71" w:rsidRDefault="00864B71" w:rsidP="00F566F2">
            <w:pPr>
              <w:pStyle w:val="afb"/>
              <w:ind w:firstLine="0"/>
              <w:jc w:val="center"/>
              <w:rPr>
                <w:rFonts w:eastAsiaTheme="minorEastAsia"/>
                <w:lang w:val="en-US"/>
              </w:rPr>
            </w:pPr>
            <w:r>
              <w:rPr>
                <w:lang w:val="en-US"/>
              </w:rPr>
              <w:t>5</w:t>
            </w:r>
          </w:p>
        </w:tc>
        <w:tc>
          <w:tcPr>
            <w:tcW w:w="1007" w:type="pct"/>
            <w:tcBorders>
              <w:top w:val="single" w:sz="6" w:space="0" w:color="000000"/>
              <w:left w:val="single" w:sz="6" w:space="0" w:color="000000"/>
              <w:bottom w:val="single" w:sz="6" w:space="0" w:color="000000"/>
              <w:right w:val="single" w:sz="6" w:space="0" w:color="000000"/>
            </w:tcBorders>
            <w:vAlign w:val="center"/>
            <w:hideMark/>
          </w:tcPr>
          <w:p w:rsidR="00864B71" w:rsidRDefault="00864B71" w:rsidP="00F566F2">
            <w:pPr>
              <w:pStyle w:val="afb"/>
              <w:ind w:firstLine="0"/>
              <w:jc w:val="center"/>
              <w:rPr>
                <w:rFonts w:eastAsiaTheme="minorEastAsia"/>
              </w:rPr>
            </w:pPr>
            <w:r>
              <w:t>С</w:t>
            </w:r>
          </w:p>
        </w:tc>
      </w:tr>
      <w:tr w:rsidR="00FE7D5B" w:rsidRPr="00F95275" w:rsidTr="00C4421C">
        <w:trPr>
          <w:divId w:val="129131041"/>
        </w:trPr>
        <w:tc>
          <w:tcPr>
            <w:tcW w:w="233" w:type="pct"/>
            <w:tcBorders>
              <w:top w:val="single" w:sz="6" w:space="0" w:color="000000"/>
              <w:left w:val="single" w:sz="6" w:space="0" w:color="000000"/>
              <w:bottom w:val="single" w:sz="6" w:space="0" w:color="000000"/>
              <w:right w:val="single" w:sz="6" w:space="0" w:color="000000"/>
            </w:tcBorders>
            <w:hideMark/>
          </w:tcPr>
          <w:p w:rsidR="00FE7D5B" w:rsidRDefault="00FE7D5B" w:rsidP="00102EA3">
            <w:pPr>
              <w:pStyle w:val="afb"/>
              <w:numPr>
                <w:ilvl w:val="0"/>
                <w:numId w:val="5"/>
              </w:numPr>
              <w:spacing w:beforeAutospacing="0" w:afterAutospacing="0" w:line="240" w:lineRule="auto"/>
              <w:jc w:val="center"/>
            </w:pPr>
          </w:p>
        </w:tc>
        <w:tc>
          <w:tcPr>
            <w:tcW w:w="2801" w:type="pct"/>
            <w:gridSpan w:val="2"/>
            <w:tcBorders>
              <w:top w:val="single" w:sz="6" w:space="0" w:color="000000"/>
              <w:left w:val="single" w:sz="6" w:space="0" w:color="000000"/>
              <w:bottom w:val="single" w:sz="6" w:space="0" w:color="000000"/>
              <w:right w:val="single" w:sz="6" w:space="0" w:color="000000"/>
            </w:tcBorders>
            <w:vAlign w:val="center"/>
            <w:hideMark/>
          </w:tcPr>
          <w:p w:rsidR="00FE7D5B" w:rsidRDefault="00FE7D5B" w:rsidP="00FE7D5B">
            <w:pPr>
              <w:pStyle w:val="afb"/>
              <w:spacing w:beforeAutospacing="0" w:afterAutospacing="0" w:line="240" w:lineRule="auto"/>
              <w:ind w:firstLine="0"/>
            </w:pPr>
            <w:r>
              <w:t xml:space="preserve">Проведена терапия </w:t>
            </w:r>
            <w:proofErr w:type="spellStart"/>
            <w:r>
              <w:t>противомикробныыми</w:t>
            </w:r>
            <w:proofErr w:type="spellEnd"/>
            <w:r>
              <w:t xml:space="preserve"> </w:t>
            </w:r>
            <w:r w:rsidRPr="004B3392">
              <w:t>препарат</w:t>
            </w:r>
            <w:r>
              <w:t xml:space="preserve">ами </w:t>
            </w:r>
            <w:r w:rsidRPr="004B3392">
              <w:t>и антисептик</w:t>
            </w:r>
            <w:r>
              <w:t>ами другими</w:t>
            </w:r>
            <w:r w:rsidRPr="004B3392">
              <w:t xml:space="preserve"> </w:t>
            </w:r>
            <w:r>
              <w:t>и</w:t>
            </w:r>
            <w:r w:rsidRPr="004B3392">
              <w:t xml:space="preserve">/или </w:t>
            </w:r>
            <w:r>
              <w:t>противомикробными препаратами</w:t>
            </w:r>
            <w:r w:rsidRPr="004B3392">
              <w:t xml:space="preserve"> для местного назначения</w:t>
            </w:r>
            <w:r>
              <w:t xml:space="preserve"> и</w:t>
            </w:r>
            <w:r w:rsidRPr="004B3392">
              <w:t>/или антибиотик</w:t>
            </w:r>
            <w:r>
              <w:t>ами</w:t>
            </w:r>
            <w:r w:rsidRPr="004B3392">
              <w:t xml:space="preserve"> для местного назначения</w:t>
            </w:r>
            <w:r>
              <w:t xml:space="preserve"> пациентам с инфицированными язвами</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FE7D5B" w:rsidRPr="00864B71" w:rsidRDefault="00FE7D5B" w:rsidP="00F566F2">
            <w:pPr>
              <w:pStyle w:val="afb"/>
              <w:ind w:firstLine="0"/>
              <w:jc w:val="center"/>
              <w:rPr>
                <w:rFonts w:eastAsiaTheme="minorEastAsia"/>
                <w:lang w:val="en-US"/>
              </w:rPr>
            </w:pPr>
            <w:r>
              <w:rPr>
                <w:lang w:val="en-US"/>
              </w:rPr>
              <w:t>5</w:t>
            </w:r>
          </w:p>
        </w:tc>
        <w:tc>
          <w:tcPr>
            <w:tcW w:w="1007" w:type="pct"/>
            <w:tcBorders>
              <w:top w:val="single" w:sz="6" w:space="0" w:color="000000"/>
              <w:left w:val="single" w:sz="6" w:space="0" w:color="000000"/>
              <w:bottom w:val="single" w:sz="6" w:space="0" w:color="000000"/>
              <w:right w:val="single" w:sz="6" w:space="0" w:color="000000"/>
            </w:tcBorders>
            <w:vAlign w:val="center"/>
            <w:hideMark/>
          </w:tcPr>
          <w:p w:rsidR="00FE7D5B" w:rsidRDefault="00FE7D5B" w:rsidP="00F566F2">
            <w:pPr>
              <w:pStyle w:val="afb"/>
              <w:ind w:firstLine="0"/>
              <w:jc w:val="center"/>
              <w:rPr>
                <w:rFonts w:eastAsiaTheme="minorEastAsia"/>
              </w:rPr>
            </w:pPr>
            <w:r>
              <w:t>С</w:t>
            </w:r>
          </w:p>
        </w:tc>
      </w:tr>
      <w:tr w:rsidR="00C4421C" w:rsidRPr="00F95275" w:rsidTr="00C4421C">
        <w:trPr>
          <w:divId w:val="129131041"/>
        </w:trPr>
        <w:tc>
          <w:tcPr>
            <w:tcW w:w="233" w:type="pct"/>
            <w:tcBorders>
              <w:top w:val="single" w:sz="6" w:space="0" w:color="000000"/>
              <w:left w:val="single" w:sz="6" w:space="0" w:color="000000"/>
              <w:bottom w:val="single" w:sz="6" w:space="0" w:color="000000"/>
              <w:right w:val="single" w:sz="6" w:space="0" w:color="000000"/>
            </w:tcBorders>
            <w:hideMark/>
          </w:tcPr>
          <w:p w:rsidR="00C4421C" w:rsidRDefault="00C4421C" w:rsidP="00102EA3">
            <w:pPr>
              <w:pStyle w:val="afb"/>
              <w:numPr>
                <w:ilvl w:val="0"/>
                <w:numId w:val="5"/>
              </w:numPr>
              <w:spacing w:beforeAutospacing="0" w:afterAutospacing="0" w:line="240" w:lineRule="auto"/>
              <w:jc w:val="center"/>
            </w:pPr>
          </w:p>
        </w:tc>
        <w:tc>
          <w:tcPr>
            <w:tcW w:w="2801" w:type="pct"/>
            <w:gridSpan w:val="2"/>
            <w:tcBorders>
              <w:top w:val="single" w:sz="6" w:space="0" w:color="000000"/>
              <w:left w:val="single" w:sz="6" w:space="0" w:color="000000"/>
              <w:bottom w:val="single" w:sz="6" w:space="0" w:color="000000"/>
              <w:right w:val="single" w:sz="6" w:space="0" w:color="000000"/>
            </w:tcBorders>
            <w:vAlign w:val="center"/>
            <w:hideMark/>
          </w:tcPr>
          <w:p w:rsidR="00C4421C" w:rsidRDefault="00C4421C" w:rsidP="00B104EF">
            <w:pPr>
              <w:pStyle w:val="afb"/>
              <w:spacing w:beforeAutospacing="0" w:afterAutospacing="0" w:line="240" w:lineRule="auto"/>
              <w:ind w:firstLine="0"/>
            </w:pPr>
            <w:proofErr w:type="gramStart"/>
            <w:r>
              <w:t>Достигнуто уменьшение или исчезновение гнойного отделяемого со дня язв у пациентов с инфицированными язвами</w:t>
            </w:r>
            <w:proofErr w:type="gramEnd"/>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C4421C" w:rsidRPr="00864B71" w:rsidRDefault="00C4421C" w:rsidP="00F566F2">
            <w:pPr>
              <w:pStyle w:val="afb"/>
              <w:ind w:firstLine="0"/>
              <w:jc w:val="center"/>
              <w:rPr>
                <w:rFonts w:eastAsiaTheme="minorEastAsia"/>
                <w:lang w:val="en-US"/>
              </w:rPr>
            </w:pPr>
            <w:r>
              <w:rPr>
                <w:lang w:val="en-US"/>
              </w:rPr>
              <w:t>5</w:t>
            </w:r>
          </w:p>
        </w:tc>
        <w:tc>
          <w:tcPr>
            <w:tcW w:w="1007" w:type="pct"/>
            <w:tcBorders>
              <w:top w:val="single" w:sz="6" w:space="0" w:color="000000"/>
              <w:left w:val="single" w:sz="6" w:space="0" w:color="000000"/>
              <w:bottom w:val="single" w:sz="6" w:space="0" w:color="000000"/>
              <w:right w:val="single" w:sz="6" w:space="0" w:color="000000"/>
            </w:tcBorders>
            <w:vAlign w:val="center"/>
            <w:hideMark/>
          </w:tcPr>
          <w:p w:rsidR="00C4421C" w:rsidRDefault="00C4421C" w:rsidP="00F566F2">
            <w:pPr>
              <w:pStyle w:val="afb"/>
              <w:ind w:firstLine="0"/>
              <w:jc w:val="center"/>
              <w:rPr>
                <w:rFonts w:eastAsiaTheme="minorEastAsia"/>
              </w:rPr>
            </w:pPr>
            <w:r>
              <w:t>С</w:t>
            </w:r>
          </w:p>
        </w:tc>
      </w:tr>
    </w:tbl>
    <w:p w:rsidR="00AF3168" w:rsidRDefault="00AF3168" w:rsidP="005627B3">
      <w:pPr>
        <w:ind w:firstLine="0"/>
        <w:rPr>
          <w:b/>
          <w:sz w:val="28"/>
          <w:szCs w:val="28"/>
        </w:rPr>
      </w:pPr>
      <w:bookmarkStart w:id="41" w:name="__RefHeading___doc_bible"/>
      <w:r>
        <w:rPr>
          <w:b/>
          <w:sz w:val="28"/>
          <w:szCs w:val="28"/>
        </w:rPr>
        <w:br w:type="page"/>
      </w:r>
    </w:p>
    <w:p w:rsidR="000414F6" w:rsidRDefault="00CB71DA" w:rsidP="00172112">
      <w:pPr>
        <w:pStyle w:val="CustomContentNormal"/>
      </w:pPr>
      <w:bookmarkStart w:id="42" w:name="_Toc43997599"/>
      <w:r>
        <w:t>Список литературы</w:t>
      </w:r>
      <w:bookmarkEnd w:id="41"/>
      <w:bookmarkEnd w:id="42"/>
    </w:p>
    <w:p w:rsidR="00C26E4A" w:rsidRPr="00C26E4A" w:rsidRDefault="00C26E4A" w:rsidP="00C26E4A">
      <w:pPr>
        <w:pStyle w:val="afd"/>
        <w:numPr>
          <w:ilvl w:val="0"/>
          <w:numId w:val="17"/>
        </w:numPr>
        <w:suppressAutoHyphens/>
        <w:ind w:hanging="720"/>
        <w:rPr>
          <w:szCs w:val="24"/>
          <w:lang w:val="en-US"/>
        </w:rPr>
      </w:pPr>
      <w:proofErr w:type="spellStart"/>
      <w:r w:rsidRPr="00504546">
        <w:rPr>
          <w:color w:val="000000"/>
          <w:szCs w:val="24"/>
          <w:shd w:val="clear" w:color="auto" w:fill="FFFFFF"/>
          <w:lang w:val="en-US"/>
        </w:rPr>
        <w:t>Asai</w:t>
      </w:r>
      <w:proofErr w:type="spellEnd"/>
      <w:r w:rsidRPr="00504546">
        <w:rPr>
          <w:color w:val="000000"/>
          <w:szCs w:val="24"/>
          <w:shd w:val="clear" w:color="auto" w:fill="FFFFFF"/>
          <w:lang w:val="en-US"/>
        </w:rPr>
        <w:t xml:space="preserve"> J. </w:t>
      </w:r>
      <w:r w:rsidR="0079401F">
        <w:rPr>
          <w:bCs/>
          <w:color w:val="000000"/>
          <w:szCs w:val="24"/>
          <w:shd w:val="clear" w:color="auto" w:fill="FFFFFF"/>
          <w:lang w:val="en-US"/>
        </w:rPr>
        <w:t>What i</w:t>
      </w:r>
      <w:r w:rsidRPr="00504546">
        <w:rPr>
          <w:bCs/>
          <w:color w:val="000000"/>
          <w:szCs w:val="24"/>
          <w:shd w:val="clear" w:color="auto" w:fill="FFFFFF"/>
          <w:lang w:val="en-US"/>
        </w:rPr>
        <w:t xml:space="preserve">s </w:t>
      </w:r>
      <w:r w:rsidR="0079401F">
        <w:rPr>
          <w:bCs/>
          <w:color w:val="000000"/>
          <w:szCs w:val="24"/>
          <w:shd w:val="clear" w:color="auto" w:fill="FFFFFF"/>
          <w:lang w:val="en-US"/>
        </w:rPr>
        <w:t>n</w:t>
      </w:r>
      <w:r w:rsidRPr="00504546">
        <w:rPr>
          <w:bCs/>
          <w:color w:val="000000"/>
          <w:szCs w:val="24"/>
          <w:shd w:val="clear" w:color="auto" w:fill="FFFFFF"/>
          <w:lang w:val="en-US"/>
        </w:rPr>
        <w:t xml:space="preserve">ew in the </w:t>
      </w:r>
      <w:proofErr w:type="spellStart"/>
      <w:r w:rsidR="0079401F">
        <w:rPr>
          <w:bCs/>
          <w:color w:val="000000"/>
          <w:szCs w:val="24"/>
          <w:shd w:val="clear" w:color="auto" w:fill="FFFFFF"/>
          <w:lang w:val="en-US"/>
        </w:rPr>
        <w:t>h</w:t>
      </w:r>
      <w:r w:rsidRPr="00504546">
        <w:rPr>
          <w:bCs/>
          <w:color w:val="000000"/>
          <w:szCs w:val="24"/>
          <w:shd w:val="clear" w:color="auto" w:fill="FFFFFF"/>
          <w:lang w:val="en-US"/>
        </w:rPr>
        <w:t>istogenesis</w:t>
      </w:r>
      <w:proofErr w:type="spellEnd"/>
      <w:r w:rsidRPr="00504546">
        <w:rPr>
          <w:bCs/>
          <w:color w:val="000000"/>
          <w:szCs w:val="24"/>
          <w:shd w:val="clear" w:color="auto" w:fill="FFFFFF"/>
          <w:lang w:val="en-US"/>
        </w:rPr>
        <w:t xml:space="preserve"> of </w:t>
      </w:r>
      <w:proofErr w:type="spellStart"/>
      <w:r w:rsidR="0079401F">
        <w:rPr>
          <w:bCs/>
          <w:color w:val="000000"/>
          <w:szCs w:val="24"/>
          <w:shd w:val="clear" w:color="auto" w:fill="FFFFFF"/>
          <w:lang w:val="en-US"/>
        </w:rPr>
        <w:t>g</w:t>
      </w:r>
      <w:r w:rsidRPr="00504546">
        <w:rPr>
          <w:bCs/>
          <w:color w:val="000000"/>
          <w:szCs w:val="24"/>
          <w:shd w:val="clear" w:color="auto" w:fill="FFFFFF"/>
          <w:lang w:val="en-US"/>
        </w:rPr>
        <w:t>ranulomatous</w:t>
      </w:r>
      <w:proofErr w:type="spellEnd"/>
      <w:r w:rsidRPr="00504546">
        <w:rPr>
          <w:bCs/>
          <w:color w:val="000000"/>
          <w:szCs w:val="24"/>
          <w:shd w:val="clear" w:color="auto" w:fill="FFFFFF"/>
          <w:lang w:val="en-US"/>
        </w:rPr>
        <w:t xml:space="preserve"> </w:t>
      </w:r>
      <w:r w:rsidR="0079401F">
        <w:rPr>
          <w:bCs/>
          <w:color w:val="000000"/>
          <w:szCs w:val="24"/>
          <w:shd w:val="clear" w:color="auto" w:fill="FFFFFF"/>
          <w:lang w:val="en-US"/>
        </w:rPr>
        <w:t>s</w:t>
      </w:r>
      <w:r w:rsidRPr="00504546">
        <w:rPr>
          <w:bCs/>
          <w:color w:val="000000"/>
          <w:szCs w:val="24"/>
          <w:shd w:val="clear" w:color="auto" w:fill="FFFFFF"/>
          <w:lang w:val="en-US"/>
        </w:rPr>
        <w:t xml:space="preserve">kin </w:t>
      </w:r>
      <w:r w:rsidR="0079401F">
        <w:rPr>
          <w:bCs/>
          <w:color w:val="000000"/>
          <w:szCs w:val="24"/>
          <w:shd w:val="clear" w:color="auto" w:fill="FFFFFF"/>
          <w:lang w:val="en-US"/>
        </w:rPr>
        <w:t>d</w:t>
      </w:r>
      <w:r w:rsidRPr="00504546">
        <w:rPr>
          <w:bCs/>
          <w:color w:val="000000"/>
          <w:szCs w:val="24"/>
          <w:shd w:val="clear" w:color="auto" w:fill="FFFFFF"/>
          <w:lang w:val="en-US"/>
        </w:rPr>
        <w:t xml:space="preserve">iseases? </w:t>
      </w:r>
      <w:r w:rsidRPr="00504546">
        <w:rPr>
          <w:color w:val="000000"/>
          <w:szCs w:val="24"/>
          <w:shd w:val="clear" w:color="auto" w:fill="FFFFFF"/>
          <w:lang w:val="en-US"/>
        </w:rPr>
        <w:t xml:space="preserve">J </w:t>
      </w:r>
      <w:proofErr w:type="spellStart"/>
      <w:r w:rsidRPr="00504546">
        <w:rPr>
          <w:color w:val="000000"/>
          <w:szCs w:val="24"/>
          <w:shd w:val="clear" w:color="auto" w:fill="FFFFFF"/>
          <w:lang w:val="en-US"/>
        </w:rPr>
        <w:t>Dermatol</w:t>
      </w:r>
      <w:proofErr w:type="spellEnd"/>
      <w:r w:rsidRPr="00504546">
        <w:rPr>
          <w:color w:val="000000"/>
          <w:szCs w:val="24"/>
          <w:shd w:val="clear" w:color="auto" w:fill="FFFFFF"/>
          <w:lang w:val="en-US"/>
        </w:rPr>
        <w:t>. 2017; 44 (3): 297</w:t>
      </w:r>
      <w:r w:rsidRPr="00504546">
        <w:rPr>
          <w:szCs w:val="24"/>
          <w:lang w:val="en-US"/>
        </w:rPr>
        <w:t>–</w:t>
      </w:r>
      <w:r w:rsidRPr="00504546">
        <w:rPr>
          <w:color w:val="000000"/>
          <w:szCs w:val="24"/>
          <w:shd w:val="clear" w:color="auto" w:fill="FFFFFF"/>
          <w:lang w:val="en-US"/>
        </w:rPr>
        <w:t>303.</w:t>
      </w:r>
    </w:p>
    <w:p w:rsidR="00C26E4A" w:rsidRPr="00504546" w:rsidRDefault="00C26E4A" w:rsidP="00C26E4A">
      <w:pPr>
        <w:pStyle w:val="afd"/>
        <w:numPr>
          <w:ilvl w:val="0"/>
          <w:numId w:val="17"/>
        </w:numPr>
        <w:suppressAutoHyphens/>
        <w:ind w:hanging="720"/>
        <w:rPr>
          <w:szCs w:val="24"/>
          <w:lang w:val="en-US"/>
        </w:rPr>
      </w:pPr>
      <w:proofErr w:type="spellStart"/>
      <w:r w:rsidRPr="00504546">
        <w:rPr>
          <w:bCs/>
          <w:szCs w:val="24"/>
          <w:lang w:val="en-US"/>
        </w:rPr>
        <w:t>Terziroli</w:t>
      </w:r>
      <w:proofErr w:type="spellEnd"/>
      <w:r w:rsidRPr="00504546">
        <w:rPr>
          <w:bCs/>
          <w:szCs w:val="24"/>
          <w:lang w:val="en-US"/>
        </w:rPr>
        <w:t xml:space="preserve"> Beretta-</w:t>
      </w:r>
      <w:proofErr w:type="spellStart"/>
      <w:r w:rsidRPr="00504546">
        <w:rPr>
          <w:bCs/>
          <w:szCs w:val="24"/>
          <w:lang w:val="en-US"/>
        </w:rPr>
        <w:t>Piccoli</w:t>
      </w:r>
      <w:proofErr w:type="spellEnd"/>
      <w:r w:rsidRPr="00504546">
        <w:rPr>
          <w:bCs/>
          <w:szCs w:val="24"/>
          <w:lang w:val="en-US"/>
        </w:rPr>
        <w:t xml:space="preserve"> B., </w:t>
      </w:r>
      <w:proofErr w:type="spellStart"/>
      <w:r w:rsidRPr="00504546">
        <w:rPr>
          <w:bCs/>
          <w:szCs w:val="24"/>
          <w:lang w:val="en-US"/>
        </w:rPr>
        <w:t>Mainetti</w:t>
      </w:r>
      <w:proofErr w:type="spellEnd"/>
      <w:r w:rsidRPr="00504546">
        <w:rPr>
          <w:bCs/>
          <w:szCs w:val="24"/>
          <w:lang w:val="en-US"/>
        </w:rPr>
        <w:t xml:space="preserve"> C., </w:t>
      </w:r>
      <w:proofErr w:type="spellStart"/>
      <w:r w:rsidRPr="00504546">
        <w:rPr>
          <w:bCs/>
          <w:szCs w:val="24"/>
          <w:lang w:val="en-US"/>
        </w:rPr>
        <w:t>Peeters</w:t>
      </w:r>
      <w:proofErr w:type="spellEnd"/>
      <w:r w:rsidRPr="00504546">
        <w:rPr>
          <w:bCs/>
          <w:szCs w:val="24"/>
          <w:lang w:val="en-US"/>
        </w:rPr>
        <w:t xml:space="preserve"> M.A., </w:t>
      </w:r>
      <w:proofErr w:type="spellStart"/>
      <w:r w:rsidRPr="00504546">
        <w:rPr>
          <w:bCs/>
          <w:szCs w:val="24"/>
          <w:lang w:val="en-US"/>
        </w:rPr>
        <w:t>Laffitte</w:t>
      </w:r>
      <w:proofErr w:type="spellEnd"/>
      <w:r w:rsidRPr="00504546">
        <w:rPr>
          <w:bCs/>
          <w:szCs w:val="24"/>
          <w:lang w:val="en-US"/>
        </w:rPr>
        <w:t xml:space="preserve"> E. </w:t>
      </w:r>
      <w:proofErr w:type="spellStart"/>
      <w:r w:rsidRPr="00504546">
        <w:rPr>
          <w:bCs/>
          <w:szCs w:val="24"/>
          <w:lang w:val="en-US"/>
        </w:rPr>
        <w:t>Cutaneous</w:t>
      </w:r>
      <w:proofErr w:type="spellEnd"/>
      <w:r w:rsidRPr="00504546">
        <w:rPr>
          <w:bCs/>
          <w:szCs w:val="24"/>
          <w:lang w:val="en-US"/>
        </w:rPr>
        <w:t xml:space="preserve"> </w:t>
      </w:r>
      <w:proofErr w:type="spellStart"/>
      <w:r w:rsidRPr="00504546">
        <w:rPr>
          <w:bCs/>
          <w:szCs w:val="24"/>
          <w:lang w:val="en-US"/>
        </w:rPr>
        <w:t>granulomatosis</w:t>
      </w:r>
      <w:proofErr w:type="spellEnd"/>
      <w:r w:rsidRPr="00504546">
        <w:rPr>
          <w:bCs/>
          <w:szCs w:val="24"/>
          <w:lang w:val="en-US"/>
        </w:rPr>
        <w:t xml:space="preserve">: a comprehensive review. </w:t>
      </w:r>
      <w:proofErr w:type="spellStart"/>
      <w:r w:rsidRPr="00504546">
        <w:rPr>
          <w:bCs/>
          <w:szCs w:val="24"/>
        </w:rPr>
        <w:t>Clin</w:t>
      </w:r>
      <w:proofErr w:type="spellEnd"/>
      <w:r w:rsidRPr="00504546">
        <w:rPr>
          <w:bCs/>
          <w:szCs w:val="24"/>
        </w:rPr>
        <w:t xml:space="preserve"> </w:t>
      </w:r>
      <w:proofErr w:type="spellStart"/>
      <w:r w:rsidRPr="00504546">
        <w:rPr>
          <w:bCs/>
          <w:szCs w:val="24"/>
        </w:rPr>
        <w:t>Rev</w:t>
      </w:r>
      <w:proofErr w:type="spellEnd"/>
      <w:r w:rsidRPr="00504546">
        <w:rPr>
          <w:bCs/>
          <w:szCs w:val="24"/>
        </w:rPr>
        <w:t xml:space="preserve"> </w:t>
      </w:r>
      <w:proofErr w:type="spellStart"/>
      <w:r w:rsidRPr="00504546">
        <w:rPr>
          <w:bCs/>
          <w:szCs w:val="24"/>
        </w:rPr>
        <w:t>Allergy</w:t>
      </w:r>
      <w:proofErr w:type="spellEnd"/>
      <w:r w:rsidRPr="00504546">
        <w:rPr>
          <w:bCs/>
          <w:szCs w:val="24"/>
        </w:rPr>
        <w:t xml:space="preserve"> </w:t>
      </w:r>
      <w:proofErr w:type="spellStart"/>
      <w:r w:rsidRPr="00504546">
        <w:rPr>
          <w:bCs/>
          <w:szCs w:val="24"/>
        </w:rPr>
        <w:t>Immunol</w:t>
      </w:r>
      <w:proofErr w:type="spellEnd"/>
      <w:r w:rsidRPr="00504546">
        <w:rPr>
          <w:bCs/>
          <w:szCs w:val="24"/>
        </w:rPr>
        <w:t>. 2018;</w:t>
      </w:r>
      <w:r>
        <w:rPr>
          <w:bCs/>
          <w:szCs w:val="24"/>
        </w:rPr>
        <w:t xml:space="preserve"> </w:t>
      </w:r>
      <w:r w:rsidRPr="00504546">
        <w:rPr>
          <w:bCs/>
          <w:szCs w:val="24"/>
        </w:rPr>
        <w:t>54</w:t>
      </w:r>
      <w:r>
        <w:rPr>
          <w:bCs/>
          <w:szCs w:val="24"/>
        </w:rPr>
        <w:t xml:space="preserve"> </w:t>
      </w:r>
      <w:r w:rsidRPr="00504546">
        <w:rPr>
          <w:bCs/>
          <w:szCs w:val="24"/>
        </w:rPr>
        <w:t>(1):</w:t>
      </w:r>
      <w:r>
        <w:rPr>
          <w:bCs/>
          <w:szCs w:val="24"/>
        </w:rPr>
        <w:t xml:space="preserve"> </w:t>
      </w:r>
      <w:r w:rsidRPr="00504546">
        <w:rPr>
          <w:bCs/>
          <w:szCs w:val="24"/>
        </w:rPr>
        <w:t>131</w:t>
      </w:r>
      <w:r w:rsidRPr="00504546">
        <w:rPr>
          <w:szCs w:val="24"/>
          <w:lang w:val="en-US"/>
        </w:rPr>
        <w:t>–</w:t>
      </w:r>
      <w:r>
        <w:rPr>
          <w:bCs/>
          <w:szCs w:val="24"/>
        </w:rPr>
        <w:t>146</w:t>
      </w:r>
      <w:r w:rsidRPr="00504546">
        <w:rPr>
          <w:bCs/>
          <w:szCs w:val="24"/>
        </w:rPr>
        <w:t>.</w:t>
      </w:r>
    </w:p>
    <w:p w:rsidR="00C26E4A" w:rsidRPr="00504546" w:rsidRDefault="00C26E4A" w:rsidP="00C26E4A">
      <w:pPr>
        <w:pStyle w:val="afd"/>
        <w:numPr>
          <w:ilvl w:val="0"/>
          <w:numId w:val="17"/>
        </w:numPr>
        <w:suppressAutoHyphens/>
        <w:ind w:hanging="720"/>
        <w:rPr>
          <w:szCs w:val="24"/>
          <w:lang w:val="en-US"/>
        </w:rPr>
      </w:pPr>
      <w:proofErr w:type="spellStart"/>
      <w:r w:rsidRPr="00504546">
        <w:rPr>
          <w:bCs/>
          <w:szCs w:val="24"/>
          <w:lang w:val="en-US"/>
        </w:rPr>
        <w:t>Sibbald</w:t>
      </w:r>
      <w:proofErr w:type="spellEnd"/>
      <w:r w:rsidRPr="00504546">
        <w:rPr>
          <w:bCs/>
          <w:szCs w:val="24"/>
          <w:lang w:val="en-US"/>
        </w:rPr>
        <w:t xml:space="preserve"> C., </w:t>
      </w:r>
      <w:proofErr w:type="spellStart"/>
      <w:r w:rsidRPr="00504546">
        <w:rPr>
          <w:bCs/>
          <w:szCs w:val="24"/>
          <w:lang w:val="en-US"/>
        </w:rPr>
        <w:t>Reyd</w:t>
      </w:r>
      <w:proofErr w:type="spellEnd"/>
      <w:r w:rsidRPr="00504546">
        <w:rPr>
          <w:bCs/>
          <w:szCs w:val="24"/>
          <w:lang w:val="en-US"/>
        </w:rPr>
        <w:t xml:space="preserve"> S., </w:t>
      </w:r>
      <w:proofErr w:type="spellStart"/>
      <w:r w:rsidRPr="00504546">
        <w:rPr>
          <w:bCs/>
          <w:szCs w:val="24"/>
          <w:lang w:val="en-US"/>
        </w:rPr>
        <w:t>Alavi</w:t>
      </w:r>
      <w:proofErr w:type="spellEnd"/>
      <w:r w:rsidRPr="00504546">
        <w:rPr>
          <w:bCs/>
          <w:szCs w:val="24"/>
          <w:lang w:val="en-US"/>
        </w:rPr>
        <w:t xml:space="preserve"> A. </w:t>
      </w:r>
      <w:proofErr w:type="spellStart"/>
      <w:r w:rsidRPr="00504546">
        <w:rPr>
          <w:bCs/>
          <w:szCs w:val="24"/>
          <w:lang w:val="en-US"/>
        </w:rPr>
        <w:t>Necrobiosis</w:t>
      </w:r>
      <w:proofErr w:type="spellEnd"/>
      <w:r w:rsidRPr="00504546">
        <w:rPr>
          <w:bCs/>
          <w:szCs w:val="24"/>
          <w:lang w:val="en-US"/>
        </w:rPr>
        <w:t xml:space="preserve"> </w:t>
      </w:r>
      <w:proofErr w:type="spellStart"/>
      <w:r w:rsidRPr="00504546">
        <w:rPr>
          <w:bCs/>
          <w:szCs w:val="24"/>
          <w:lang w:val="en-US"/>
        </w:rPr>
        <w:t>lipoidica</w:t>
      </w:r>
      <w:proofErr w:type="spellEnd"/>
      <w:r w:rsidRPr="00504546">
        <w:rPr>
          <w:bCs/>
          <w:szCs w:val="24"/>
          <w:lang w:val="en-US"/>
        </w:rPr>
        <w:t>.</w:t>
      </w:r>
      <w:r w:rsidRPr="00504546">
        <w:rPr>
          <w:color w:val="4D8055"/>
          <w:szCs w:val="24"/>
          <w:shd w:val="clear" w:color="auto" w:fill="FFFFFF"/>
          <w:lang w:val="en-US"/>
        </w:rPr>
        <w:t xml:space="preserve"> </w:t>
      </w:r>
      <w:proofErr w:type="spellStart"/>
      <w:r w:rsidRPr="00504546">
        <w:rPr>
          <w:bCs/>
          <w:szCs w:val="24"/>
          <w:lang w:val="en-US"/>
        </w:rPr>
        <w:t>Dermatol</w:t>
      </w:r>
      <w:proofErr w:type="spellEnd"/>
      <w:r w:rsidRPr="00504546">
        <w:rPr>
          <w:bCs/>
          <w:szCs w:val="24"/>
          <w:lang w:val="en-US"/>
        </w:rPr>
        <w:t xml:space="preserve"> </w:t>
      </w:r>
      <w:proofErr w:type="spellStart"/>
      <w:r w:rsidRPr="00504546">
        <w:rPr>
          <w:bCs/>
          <w:szCs w:val="24"/>
          <w:lang w:val="en-US"/>
        </w:rPr>
        <w:t>Clin</w:t>
      </w:r>
      <w:proofErr w:type="spellEnd"/>
      <w:r w:rsidRPr="00504546">
        <w:rPr>
          <w:bCs/>
          <w:szCs w:val="24"/>
          <w:lang w:val="en-US"/>
        </w:rPr>
        <w:t>. 2015; 33 (3): 343</w:t>
      </w:r>
      <w:r w:rsidRPr="00504546">
        <w:rPr>
          <w:szCs w:val="24"/>
          <w:lang w:val="en-US"/>
        </w:rPr>
        <w:t>–</w:t>
      </w:r>
      <w:r w:rsidRPr="00504546">
        <w:rPr>
          <w:bCs/>
          <w:szCs w:val="24"/>
          <w:lang w:val="en-US"/>
        </w:rPr>
        <w:t xml:space="preserve">360. </w:t>
      </w:r>
    </w:p>
    <w:p w:rsidR="00C26E4A" w:rsidRPr="00C26E4A" w:rsidRDefault="00C26E4A" w:rsidP="00C26E4A">
      <w:pPr>
        <w:pStyle w:val="afd"/>
        <w:numPr>
          <w:ilvl w:val="0"/>
          <w:numId w:val="17"/>
        </w:numPr>
        <w:suppressAutoHyphens/>
        <w:ind w:hanging="720"/>
        <w:rPr>
          <w:szCs w:val="24"/>
          <w:lang w:val="en-US"/>
        </w:rPr>
      </w:pPr>
      <w:r w:rsidRPr="00504546">
        <w:rPr>
          <w:bCs/>
          <w:szCs w:val="24"/>
          <w:lang w:val="en-US"/>
        </w:rPr>
        <w:t xml:space="preserve">Kota S.K., </w:t>
      </w:r>
      <w:proofErr w:type="spellStart"/>
      <w:r w:rsidRPr="00504546">
        <w:rPr>
          <w:bCs/>
          <w:szCs w:val="24"/>
          <w:lang w:val="en-US"/>
        </w:rPr>
        <w:t>Jammula</w:t>
      </w:r>
      <w:proofErr w:type="spellEnd"/>
      <w:r w:rsidRPr="00504546">
        <w:rPr>
          <w:bCs/>
          <w:szCs w:val="24"/>
          <w:lang w:val="en-US"/>
        </w:rPr>
        <w:t xml:space="preserve"> S., Kota S.K. et al. </w:t>
      </w:r>
      <w:proofErr w:type="spellStart"/>
      <w:r w:rsidRPr="00504546">
        <w:rPr>
          <w:bCs/>
          <w:szCs w:val="24"/>
          <w:lang w:val="en-US"/>
        </w:rPr>
        <w:t>Necrobiosis</w:t>
      </w:r>
      <w:proofErr w:type="spellEnd"/>
      <w:r w:rsidRPr="00504546">
        <w:rPr>
          <w:bCs/>
          <w:szCs w:val="24"/>
          <w:lang w:val="en-US"/>
        </w:rPr>
        <w:t xml:space="preserve"> </w:t>
      </w:r>
      <w:proofErr w:type="spellStart"/>
      <w:r w:rsidRPr="00504546">
        <w:rPr>
          <w:bCs/>
          <w:szCs w:val="24"/>
          <w:lang w:val="en-US"/>
        </w:rPr>
        <w:t>lipoidica</w:t>
      </w:r>
      <w:proofErr w:type="spellEnd"/>
      <w:r w:rsidRPr="00504546">
        <w:rPr>
          <w:bCs/>
          <w:szCs w:val="24"/>
          <w:lang w:val="en-US"/>
        </w:rPr>
        <w:t xml:space="preserve"> </w:t>
      </w:r>
      <w:proofErr w:type="spellStart"/>
      <w:r w:rsidRPr="00504546">
        <w:rPr>
          <w:bCs/>
          <w:szCs w:val="24"/>
          <w:lang w:val="en-US"/>
        </w:rPr>
        <w:t>diabeticorum</w:t>
      </w:r>
      <w:proofErr w:type="spellEnd"/>
      <w:r w:rsidRPr="00504546">
        <w:rPr>
          <w:bCs/>
          <w:szCs w:val="24"/>
          <w:lang w:val="en-US"/>
        </w:rPr>
        <w:t>: a case-based review of literature.</w:t>
      </w:r>
      <w:r w:rsidRPr="00504546">
        <w:rPr>
          <w:color w:val="4D8055"/>
          <w:szCs w:val="24"/>
          <w:shd w:val="clear" w:color="auto" w:fill="FFFFFF"/>
          <w:lang w:val="en-US"/>
        </w:rPr>
        <w:t xml:space="preserve"> </w:t>
      </w:r>
      <w:r w:rsidRPr="00504546">
        <w:rPr>
          <w:bCs/>
          <w:szCs w:val="24"/>
          <w:lang w:val="en-US"/>
        </w:rPr>
        <w:t xml:space="preserve">Indian J </w:t>
      </w:r>
      <w:proofErr w:type="spellStart"/>
      <w:r w:rsidRPr="00504546">
        <w:rPr>
          <w:bCs/>
          <w:szCs w:val="24"/>
          <w:lang w:val="en-US"/>
        </w:rPr>
        <w:t>Endocrinol</w:t>
      </w:r>
      <w:proofErr w:type="spellEnd"/>
      <w:r w:rsidRPr="00504546">
        <w:rPr>
          <w:bCs/>
          <w:szCs w:val="24"/>
          <w:lang w:val="en-US"/>
        </w:rPr>
        <w:t xml:space="preserve"> </w:t>
      </w:r>
      <w:proofErr w:type="spellStart"/>
      <w:r w:rsidRPr="00504546">
        <w:rPr>
          <w:bCs/>
          <w:szCs w:val="24"/>
          <w:lang w:val="en-US"/>
        </w:rPr>
        <w:t>Metab</w:t>
      </w:r>
      <w:proofErr w:type="spellEnd"/>
      <w:r w:rsidRPr="00504546">
        <w:rPr>
          <w:bCs/>
          <w:szCs w:val="24"/>
          <w:lang w:val="en-US"/>
        </w:rPr>
        <w:t xml:space="preserve">. </w:t>
      </w:r>
      <w:r w:rsidRPr="00C26E4A">
        <w:rPr>
          <w:bCs/>
          <w:szCs w:val="24"/>
          <w:lang w:val="en-US"/>
        </w:rPr>
        <w:t>2012;</w:t>
      </w:r>
      <w:r w:rsidRPr="00504546">
        <w:rPr>
          <w:bCs/>
          <w:szCs w:val="24"/>
          <w:lang w:val="en-US"/>
        </w:rPr>
        <w:t xml:space="preserve"> </w:t>
      </w:r>
      <w:r w:rsidRPr="00C26E4A">
        <w:rPr>
          <w:bCs/>
          <w:szCs w:val="24"/>
          <w:lang w:val="en-US"/>
        </w:rPr>
        <w:t>16</w:t>
      </w:r>
      <w:r w:rsidRPr="00504546">
        <w:rPr>
          <w:bCs/>
          <w:szCs w:val="24"/>
          <w:lang w:val="en-US"/>
        </w:rPr>
        <w:t xml:space="preserve"> </w:t>
      </w:r>
      <w:r w:rsidRPr="00C26E4A">
        <w:rPr>
          <w:bCs/>
          <w:szCs w:val="24"/>
          <w:lang w:val="en-US"/>
        </w:rPr>
        <w:t>(4):</w:t>
      </w:r>
      <w:r w:rsidRPr="00504546">
        <w:rPr>
          <w:bCs/>
          <w:szCs w:val="24"/>
          <w:lang w:val="en-US"/>
        </w:rPr>
        <w:t xml:space="preserve"> </w:t>
      </w:r>
      <w:r w:rsidRPr="00C26E4A">
        <w:rPr>
          <w:bCs/>
          <w:szCs w:val="24"/>
          <w:lang w:val="en-US"/>
        </w:rPr>
        <w:t>614</w:t>
      </w:r>
      <w:r w:rsidRPr="00504546">
        <w:rPr>
          <w:szCs w:val="24"/>
          <w:lang w:val="en-US"/>
        </w:rPr>
        <w:t>–</w:t>
      </w:r>
      <w:r w:rsidRPr="00504546">
        <w:rPr>
          <w:bCs/>
          <w:szCs w:val="24"/>
          <w:lang w:val="en-US"/>
        </w:rPr>
        <w:t>6</w:t>
      </w:r>
      <w:r w:rsidRPr="00C26E4A">
        <w:rPr>
          <w:bCs/>
          <w:szCs w:val="24"/>
          <w:lang w:val="en-US"/>
        </w:rPr>
        <w:t>20. </w:t>
      </w:r>
    </w:p>
    <w:p w:rsidR="00C26E4A" w:rsidRPr="00C26E4A" w:rsidRDefault="00C26E4A" w:rsidP="00C26E4A">
      <w:pPr>
        <w:pStyle w:val="afd"/>
        <w:numPr>
          <w:ilvl w:val="0"/>
          <w:numId w:val="17"/>
        </w:numPr>
        <w:suppressAutoHyphens/>
        <w:ind w:hanging="720"/>
        <w:rPr>
          <w:szCs w:val="24"/>
          <w:lang w:val="en-US"/>
        </w:rPr>
      </w:pPr>
      <w:r w:rsidRPr="00504546">
        <w:rPr>
          <w:color w:val="000000"/>
          <w:szCs w:val="24"/>
          <w:shd w:val="clear" w:color="auto" w:fill="FFFFFF"/>
          <w:lang w:val="en-US"/>
        </w:rPr>
        <w:t xml:space="preserve">Reid S.D., </w:t>
      </w:r>
      <w:proofErr w:type="spellStart"/>
      <w:r w:rsidRPr="00504546">
        <w:rPr>
          <w:color w:val="000000"/>
          <w:szCs w:val="24"/>
          <w:shd w:val="clear" w:color="auto" w:fill="FFFFFF"/>
          <w:lang w:val="en-US"/>
        </w:rPr>
        <w:t>Ladizinski</w:t>
      </w:r>
      <w:proofErr w:type="spellEnd"/>
      <w:r w:rsidRPr="00504546">
        <w:rPr>
          <w:color w:val="000000"/>
          <w:szCs w:val="24"/>
          <w:shd w:val="clear" w:color="auto" w:fill="FFFFFF"/>
          <w:lang w:val="en-US"/>
        </w:rPr>
        <w:t xml:space="preserve"> B., Lee K. et al. </w:t>
      </w:r>
      <w:r w:rsidRPr="00504546">
        <w:rPr>
          <w:bCs/>
          <w:color w:val="000000"/>
          <w:szCs w:val="24"/>
          <w:shd w:val="clear" w:color="auto" w:fill="FFFFFF"/>
          <w:lang w:val="en-US"/>
        </w:rPr>
        <w:t xml:space="preserve">Update on </w:t>
      </w:r>
      <w:proofErr w:type="spellStart"/>
      <w:r w:rsidRPr="00504546">
        <w:rPr>
          <w:bCs/>
          <w:color w:val="000000"/>
          <w:szCs w:val="24"/>
          <w:shd w:val="clear" w:color="auto" w:fill="FFFFFF"/>
          <w:lang w:val="en-US"/>
        </w:rPr>
        <w:t>necrobiosis</w:t>
      </w:r>
      <w:proofErr w:type="spellEnd"/>
      <w:r w:rsidRPr="00504546">
        <w:rPr>
          <w:bCs/>
          <w:color w:val="000000"/>
          <w:szCs w:val="24"/>
          <w:shd w:val="clear" w:color="auto" w:fill="FFFFFF"/>
          <w:lang w:val="en-US"/>
        </w:rPr>
        <w:t xml:space="preserve"> </w:t>
      </w:r>
      <w:proofErr w:type="spellStart"/>
      <w:r w:rsidRPr="00504546">
        <w:rPr>
          <w:bCs/>
          <w:color w:val="000000"/>
          <w:szCs w:val="24"/>
          <w:shd w:val="clear" w:color="auto" w:fill="FFFFFF"/>
          <w:lang w:val="en-US"/>
        </w:rPr>
        <w:t>lipoidica</w:t>
      </w:r>
      <w:proofErr w:type="spellEnd"/>
      <w:r w:rsidRPr="00504546">
        <w:rPr>
          <w:bCs/>
          <w:color w:val="000000"/>
          <w:szCs w:val="24"/>
          <w:shd w:val="clear" w:color="auto" w:fill="FFFFFF"/>
          <w:lang w:val="en-US"/>
        </w:rPr>
        <w:t xml:space="preserve">: a review of etiology, diagnosis, and treatment options. J Am </w:t>
      </w:r>
      <w:proofErr w:type="spellStart"/>
      <w:r w:rsidRPr="00504546">
        <w:rPr>
          <w:bCs/>
          <w:color w:val="000000"/>
          <w:szCs w:val="24"/>
          <w:shd w:val="clear" w:color="auto" w:fill="FFFFFF"/>
          <w:lang w:val="en-US"/>
        </w:rPr>
        <w:t>Acad</w:t>
      </w:r>
      <w:proofErr w:type="spellEnd"/>
      <w:r w:rsidRPr="00504546">
        <w:rPr>
          <w:bCs/>
          <w:color w:val="000000"/>
          <w:szCs w:val="24"/>
          <w:shd w:val="clear" w:color="auto" w:fill="FFFFFF"/>
          <w:lang w:val="en-US"/>
        </w:rPr>
        <w:t xml:space="preserve"> </w:t>
      </w:r>
      <w:proofErr w:type="spellStart"/>
      <w:r w:rsidRPr="00504546">
        <w:rPr>
          <w:bCs/>
          <w:color w:val="000000"/>
          <w:szCs w:val="24"/>
          <w:shd w:val="clear" w:color="auto" w:fill="FFFFFF"/>
          <w:lang w:val="en-US"/>
        </w:rPr>
        <w:t>Dermatol</w:t>
      </w:r>
      <w:proofErr w:type="spellEnd"/>
      <w:r w:rsidRPr="00504546">
        <w:rPr>
          <w:bCs/>
          <w:color w:val="000000"/>
          <w:szCs w:val="24"/>
          <w:shd w:val="clear" w:color="auto" w:fill="FFFFFF"/>
          <w:lang w:val="en-US"/>
        </w:rPr>
        <w:t xml:space="preserve">. </w:t>
      </w:r>
      <w:r w:rsidRPr="00C26E4A">
        <w:rPr>
          <w:bCs/>
          <w:color w:val="000000"/>
          <w:szCs w:val="24"/>
          <w:shd w:val="clear" w:color="auto" w:fill="FFFFFF"/>
          <w:lang w:val="en-US"/>
        </w:rPr>
        <w:t>2013;</w:t>
      </w:r>
      <w:r w:rsidRPr="00504546">
        <w:rPr>
          <w:bCs/>
          <w:color w:val="000000"/>
          <w:szCs w:val="24"/>
          <w:shd w:val="clear" w:color="auto" w:fill="FFFFFF"/>
          <w:lang w:val="en-US"/>
        </w:rPr>
        <w:t xml:space="preserve"> </w:t>
      </w:r>
      <w:r w:rsidRPr="00C26E4A">
        <w:rPr>
          <w:bCs/>
          <w:color w:val="000000"/>
          <w:szCs w:val="24"/>
          <w:shd w:val="clear" w:color="auto" w:fill="FFFFFF"/>
          <w:lang w:val="en-US"/>
        </w:rPr>
        <w:t>69</w:t>
      </w:r>
      <w:r w:rsidRPr="00504546">
        <w:rPr>
          <w:bCs/>
          <w:color w:val="000000"/>
          <w:szCs w:val="24"/>
          <w:shd w:val="clear" w:color="auto" w:fill="FFFFFF"/>
          <w:lang w:val="en-US"/>
        </w:rPr>
        <w:t xml:space="preserve"> </w:t>
      </w:r>
      <w:r w:rsidRPr="00C26E4A">
        <w:rPr>
          <w:bCs/>
          <w:color w:val="000000"/>
          <w:szCs w:val="24"/>
          <w:shd w:val="clear" w:color="auto" w:fill="FFFFFF"/>
          <w:lang w:val="en-US"/>
        </w:rPr>
        <w:t>(5):</w:t>
      </w:r>
      <w:r w:rsidRPr="00504546">
        <w:rPr>
          <w:bCs/>
          <w:color w:val="000000"/>
          <w:szCs w:val="24"/>
          <w:shd w:val="clear" w:color="auto" w:fill="FFFFFF"/>
          <w:lang w:val="en-US"/>
        </w:rPr>
        <w:t xml:space="preserve"> </w:t>
      </w:r>
      <w:r w:rsidRPr="00C26E4A">
        <w:rPr>
          <w:bCs/>
          <w:color w:val="000000"/>
          <w:szCs w:val="24"/>
          <w:shd w:val="clear" w:color="auto" w:fill="FFFFFF"/>
          <w:lang w:val="en-US"/>
        </w:rPr>
        <w:t>783</w:t>
      </w:r>
      <w:r w:rsidRPr="00504546">
        <w:rPr>
          <w:szCs w:val="24"/>
          <w:lang w:val="en-US"/>
        </w:rPr>
        <w:t>–</w:t>
      </w:r>
      <w:r w:rsidRPr="00C26E4A">
        <w:rPr>
          <w:bCs/>
          <w:color w:val="000000"/>
          <w:szCs w:val="24"/>
          <w:shd w:val="clear" w:color="auto" w:fill="FFFFFF"/>
          <w:lang w:val="en-US"/>
        </w:rPr>
        <w:t xml:space="preserve">791. </w:t>
      </w:r>
    </w:p>
    <w:p w:rsidR="00C26E4A" w:rsidRPr="00504546" w:rsidRDefault="00C26E4A" w:rsidP="00C26E4A">
      <w:pPr>
        <w:pStyle w:val="afd"/>
        <w:numPr>
          <w:ilvl w:val="0"/>
          <w:numId w:val="17"/>
        </w:numPr>
        <w:suppressAutoHyphens/>
        <w:ind w:hanging="720"/>
        <w:rPr>
          <w:szCs w:val="24"/>
        </w:rPr>
      </w:pPr>
      <w:proofErr w:type="spellStart"/>
      <w:r w:rsidRPr="00504546">
        <w:rPr>
          <w:szCs w:val="24"/>
          <w:lang w:val="en-US"/>
        </w:rPr>
        <w:t>Boateng</w:t>
      </w:r>
      <w:proofErr w:type="spellEnd"/>
      <w:r w:rsidRPr="00504546">
        <w:rPr>
          <w:szCs w:val="24"/>
          <w:lang w:val="en-US"/>
        </w:rPr>
        <w:t xml:space="preserve"> B., Hiller D., Albrecht H.P., </w:t>
      </w:r>
      <w:proofErr w:type="spellStart"/>
      <w:r w:rsidRPr="00504546">
        <w:rPr>
          <w:szCs w:val="24"/>
          <w:lang w:val="en-US"/>
        </w:rPr>
        <w:t>Hornstein</w:t>
      </w:r>
      <w:proofErr w:type="spellEnd"/>
      <w:r w:rsidRPr="00504546">
        <w:rPr>
          <w:szCs w:val="24"/>
          <w:lang w:val="en-US"/>
        </w:rPr>
        <w:t xml:space="preserve"> O.P. </w:t>
      </w:r>
      <w:proofErr w:type="spellStart"/>
      <w:r w:rsidRPr="00504546">
        <w:rPr>
          <w:bCs/>
          <w:szCs w:val="24"/>
          <w:lang w:val="en-US"/>
        </w:rPr>
        <w:t>Cutaneous</w:t>
      </w:r>
      <w:proofErr w:type="spellEnd"/>
      <w:r w:rsidRPr="00504546">
        <w:rPr>
          <w:bCs/>
          <w:szCs w:val="24"/>
          <w:lang w:val="en-US"/>
        </w:rPr>
        <w:t xml:space="preserve"> microcirculation in </w:t>
      </w:r>
      <w:proofErr w:type="spellStart"/>
      <w:r w:rsidRPr="00504546">
        <w:rPr>
          <w:bCs/>
          <w:szCs w:val="24"/>
          <w:lang w:val="en-US"/>
        </w:rPr>
        <w:t>pretibial</w:t>
      </w:r>
      <w:proofErr w:type="spellEnd"/>
      <w:r w:rsidRPr="00504546">
        <w:rPr>
          <w:bCs/>
          <w:szCs w:val="24"/>
          <w:lang w:val="en-US"/>
        </w:rPr>
        <w:t xml:space="preserve"> </w:t>
      </w:r>
      <w:proofErr w:type="spellStart"/>
      <w:r w:rsidRPr="00504546">
        <w:rPr>
          <w:bCs/>
          <w:szCs w:val="24"/>
          <w:lang w:val="en-US"/>
        </w:rPr>
        <w:t>necrobiosis</w:t>
      </w:r>
      <w:proofErr w:type="spellEnd"/>
      <w:r w:rsidRPr="00504546">
        <w:rPr>
          <w:bCs/>
          <w:szCs w:val="24"/>
          <w:lang w:val="en-US"/>
        </w:rPr>
        <w:t xml:space="preserve"> </w:t>
      </w:r>
      <w:proofErr w:type="spellStart"/>
      <w:r w:rsidRPr="00504546">
        <w:rPr>
          <w:bCs/>
          <w:szCs w:val="24"/>
          <w:lang w:val="en-US"/>
        </w:rPr>
        <w:t>lipoidica</w:t>
      </w:r>
      <w:proofErr w:type="spellEnd"/>
      <w:r w:rsidRPr="00504546">
        <w:rPr>
          <w:bCs/>
          <w:szCs w:val="24"/>
          <w:lang w:val="en-US"/>
        </w:rPr>
        <w:t xml:space="preserve">. Comparative laser Doppler </w:t>
      </w:r>
      <w:proofErr w:type="spellStart"/>
      <w:r w:rsidRPr="00504546">
        <w:rPr>
          <w:bCs/>
          <w:szCs w:val="24"/>
          <w:lang w:val="en-US"/>
        </w:rPr>
        <w:t>flowmetry</w:t>
      </w:r>
      <w:proofErr w:type="spellEnd"/>
      <w:r w:rsidRPr="00504546">
        <w:rPr>
          <w:bCs/>
          <w:szCs w:val="24"/>
          <w:lang w:val="en-US"/>
        </w:rPr>
        <w:t xml:space="preserve"> and oxygen partial pressure determinations in patients and healthy </w:t>
      </w:r>
      <w:proofErr w:type="spellStart"/>
      <w:r w:rsidRPr="00504546">
        <w:rPr>
          <w:bCs/>
          <w:szCs w:val="24"/>
          <w:lang w:val="en-US"/>
        </w:rPr>
        <w:t>probands</w:t>
      </w:r>
      <w:proofErr w:type="spellEnd"/>
      <w:r w:rsidRPr="00504546">
        <w:rPr>
          <w:bCs/>
          <w:szCs w:val="24"/>
          <w:lang w:val="en-US"/>
        </w:rPr>
        <w:t xml:space="preserve">. </w:t>
      </w:r>
      <w:proofErr w:type="spellStart"/>
      <w:r w:rsidRPr="00504546">
        <w:rPr>
          <w:bCs/>
          <w:szCs w:val="24"/>
        </w:rPr>
        <w:t>Hautarzt</w:t>
      </w:r>
      <w:proofErr w:type="spellEnd"/>
      <w:r w:rsidRPr="00504546">
        <w:rPr>
          <w:bCs/>
          <w:szCs w:val="24"/>
        </w:rPr>
        <w:t>. 1993;</w:t>
      </w:r>
      <w:r w:rsidRPr="00504546">
        <w:rPr>
          <w:bCs/>
          <w:szCs w:val="24"/>
          <w:lang w:val="en-US"/>
        </w:rPr>
        <w:t xml:space="preserve"> </w:t>
      </w:r>
      <w:r w:rsidRPr="00504546">
        <w:rPr>
          <w:bCs/>
          <w:szCs w:val="24"/>
        </w:rPr>
        <w:t>44</w:t>
      </w:r>
      <w:r w:rsidRPr="00504546">
        <w:rPr>
          <w:bCs/>
          <w:szCs w:val="24"/>
          <w:lang w:val="en-US"/>
        </w:rPr>
        <w:t xml:space="preserve"> </w:t>
      </w:r>
      <w:r w:rsidRPr="00504546">
        <w:rPr>
          <w:bCs/>
          <w:szCs w:val="24"/>
        </w:rPr>
        <w:t>(9):</w:t>
      </w:r>
      <w:r w:rsidRPr="00504546">
        <w:rPr>
          <w:bCs/>
          <w:szCs w:val="24"/>
          <w:lang w:val="en-US"/>
        </w:rPr>
        <w:t xml:space="preserve"> </w:t>
      </w:r>
      <w:r w:rsidRPr="00504546">
        <w:rPr>
          <w:bCs/>
          <w:szCs w:val="24"/>
        </w:rPr>
        <w:t>581</w:t>
      </w:r>
      <w:r w:rsidRPr="00504546">
        <w:rPr>
          <w:szCs w:val="24"/>
          <w:lang w:val="en-US"/>
        </w:rPr>
        <w:t>–</w:t>
      </w:r>
      <w:r w:rsidRPr="00504546">
        <w:rPr>
          <w:bCs/>
          <w:szCs w:val="24"/>
          <w:lang w:val="en-US"/>
        </w:rPr>
        <w:t>58</w:t>
      </w:r>
      <w:r w:rsidRPr="00504546">
        <w:rPr>
          <w:bCs/>
          <w:szCs w:val="24"/>
        </w:rPr>
        <w:t>6.</w:t>
      </w:r>
    </w:p>
    <w:p w:rsidR="00C26E4A" w:rsidRPr="00C26E4A" w:rsidRDefault="00C26E4A" w:rsidP="00C26E4A">
      <w:pPr>
        <w:pStyle w:val="affff"/>
        <w:numPr>
          <w:ilvl w:val="0"/>
          <w:numId w:val="17"/>
        </w:numPr>
        <w:spacing w:after="0" w:line="360" w:lineRule="auto"/>
        <w:ind w:hanging="720"/>
        <w:jc w:val="both"/>
        <w:rPr>
          <w:rFonts w:ascii="Times New Roman" w:hAnsi="Times New Roman" w:cs="Times New Roman"/>
          <w:sz w:val="24"/>
          <w:szCs w:val="24"/>
          <w:lang w:val="en-US"/>
        </w:rPr>
      </w:pPr>
      <w:r w:rsidRPr="00504546">
        <w:rPr>
          <w:rFonts w:ascii="Times New Roman" w:hAnsi="Times New Roman" w:cs="Times New Roman"/>
          <w:sz w:val="24"/>
          <w:szCs w:val="24"/>
          <w:lang w:val="en-US"/>
        </w:rPr>
        <w:t xml:space="preserve">Ngo B., </w:t>
      </w:r>
      <w:proofErr w:type="spellStart"/>
      <w:r w:rsidRPr="00504546">
        <w:rPr>
          <w:rFonts w:ascii="Times New Roman" w:hAnsi="Times New Roman" w:cs="Times New Roman"/>
          <w:sz w:val="24"/>
          <w:szCs w:val="24"/>
          <w:lang w:val="en-US"/>
        </w:rPr>
        <w:t>Wigington</w:t>
      </w:r>
      <w:proofErr w:type="spellEnd"/>
      <w:r w:rsidRPr="00504546">
        <w:rPr>
          <w:rFonts w:ascii="Times New Roman" w:hAnsi="Times New Roman" w:cs="Times New Roman"/>
          <w:sz w:val="24"/>
          <w:szCs w:val="24"/>
          <w:lang w:val="en-US"/>
        </w:rPr>
        <w:t xml:space="preserve"> G., Hayes K. et al. </w:t>
      </w:r>
      <w:r w:rsidRPr="00504546">
        <w:rPr>
          <w:rFonts w:ascii="Times New Roman" w:hAnsi="Times New Roman" w:cs="Times New Roman"/>
          <w:color w:val="212121"/>
          <w:sz w:val="24"/>
          <w:szCs w:val="24"/>
          <w:lang w:val="en-US"/>
        </w:rPr>
        <w:t xml:space="preserve">Skin blood flow in </w:t>
      </w:r>
      <w:proofErr w:type="spellStart"/>
      <w:r w:rsidRPr="00504546">
        <w:rPr>
          <w:rFonts w:ascii="Times New Roman" w:hAnsi="Times New Roman" w:cs="Times New Roman"/>
          <w:color w:val="212121"/>
          <w:sz w:val="24"/>
          <w:szCs w:val="24"/>
          <w:lang w:val="en-US"/>
        </w:rPr>
        <w:t>necrobiosis</w:t>
      </w:r>
      <w:proofErr w:type="spellEnd"/>
      <w:r w:rsidRPr="00504546">
        <w:rPr>
          <w:rFonts w:ascii="Times New Roman" w:hAnsi="Times New Roman" w:cs="Times New Roman"/>
          <w:color w:val="212121"/>
          <w:sz w:val="24"/>
          <w:szCs w:val="24"/>
          <w:lang w:val="en-US"/>
        </w:rPr>
        <w:t xml:space="preserve"> </w:t>
      </w:r>
      <w:proofErr w:type="spellStart"/>
      <w:r w:rsidRPr="00504546">
        <w:rPr>
          <w:rFonts w:ascii="Times New Roman" w:hAnsi="Times New Roman" w:cs="Times New Roman"/>
          <w:color w:val="212121"/>
          <w:sz w:val="24"/>
          <w:szCs w:val="24"/>
          <w:lang w:val="en-US"/>
        </w:rPr>
        <w:t>lipoidica</w:t>
      </w:r>
      <w:proofErr w:type="spellEnd"/>
      <w:r w:rsidRPr="00504546">
        <w:rPr>
          <w:rFonts w:ascii="Times New Roman" w:hAnsi="Times New Roman" w:cs="Times New Roman"/>
          <w:color w:val="212121"/>
          <w:sz w:val="24"/>
          <w:szCs w:val="24"/>
          <w:lang w:val="en-US"/>
        </w:rPr>
        <w:t xml:space="preserve"> </w:t>
      </w:r>
      <w:proofErr w:type="spellStart"/>
      <w:r w:rsidRPr="00504546">
        <w:rPr>
          <w:rFonts w:ascii="Times New Roman" w:hAnsi="Times New Roman" w:cs="Times New Roman"/>
          <w:color w:val="212121"/>
          <w:sz w:val="24"/>
          <w:szCs w:val="24"/>
          <w:lang w:val="en-US"/>
        </w:rPr>
        <w:t>diabeti</w:t>
      </w:r>
      <w:r w:rsidRPr="00504546">
        <w:rPr>
          <w:rFonts w:ascii="Times New Roman" w:hAnsi="Times New Roman" w:cs="Times New Roman"/>
          <w:sz w:val="24"/>
          <w:szCs w:val="24"/>
          <w:lang w:val="en-US"/>
        </w:rPr>
        <w:t>corum</w:t>
      </w:r>
      <w:proofErr w:type="spellEnd"/>
      <w:r w:rsidRPr="00504546">
        <w:rPr>
          <w:rFonts w:ascii="Times New Roman" w:hAnsi="Times New Roman" w:cs="Times New Roman"/>
          <w:sz w:val="24"/>
          <w:szCs w:val="24"/>
          <w:lang w:val="en-US"/>
        </w:rPr>
        <w:t xml:space="preserve">. </w:t>
      </w:r>
      <w:proofErr w:type="spellStart"/>
      <w:r w:rsidRPr="00504546">
        <w:rPr>
          <w:rFonts w:ascii="Times New Roman" w:hAnsi="Times New Roman" w:cs="Times New Roman"/>
          <w:sz w:val="24"/>
          <w:szCs w:val="24"/>
          <w:lang w:val="en-US"/>
        </w:rPr>
        <w:t>Int</w:t>
      </w:r>
      <w:proofErr w:type="spellEnd"/>
      <w:r w:rsidRPr="00504546">
        <w:rPr>
          <w:rFonts w:ascii="Times New Roman" w:hAnsi="Times New Roman" w:cs="Times New Roman"/>
          <w:sz w:val="24"/>
          <w:szCs w:val="24"/>
          <w:lang w:val="en-US"/>
        </w:rPr>
        <w:t xml:space="preserve"> J </w:t>
      </w:r>
      <w:proofErr w:type="spellStart"/>
      <w:r w:rsidRPr="00504546">
        <w:rPr>
          <w:rFonts w:ascii="Times New Roman" w:hAnsi="Times New Roman" w:cs="Times New Roman"/>
          <w:sz w:val="24"/>
          <w:szCs w:val="24"/>
          <w:lang w:val="en-US"/>
        </w:rPr>
        <w:t>Dermatol</w:t>
      </w:r>
      <w:proofErr w:type="spellEnd"/>
      <w:r w:rsidRPr="00504546">
        <w:rPr>
          <w:rFonts w:ascii="Times New Roman" w:hAnsi="Times New Roman" w:cs="Times New Roman"/>
          <w:sz w:val="24"/>
          <w:szCs w:val="24"/>
          <w:lang w:val="en-US"/>
        </w:rPr>
        <w:t xml:space="preserve">. </w:t>
      </w:r>
      <w:r w:rsidRPr="00C26E4A">
        <w:rPr>
          <w:rFonts w:ascii="Times New Roman" w:hAnsi="Times New Roman" w:cs="Times New Roman"/>
          <w:sz w:val="24"/>
          <w:szCs w:val="24"/>
          <w:lang w:val="en-US"/>
        </w:rPr>
        <w:t xml:space="preserve">2008; 47 (4): </w:t>
      </w:r>
      <w:r w:rsidRPr="00504546">
        <w:rPr>
          <w:rFonts w:ascii="Times New Roman" w:hAnsi="Times New Roman" w:cs="Times New Roman"/>
          <w:sz w:val="24"/>
          <w:szCs w:val="24"/>
          <w:lang w:val="en-US"/>
        </w:rPr>
        <w:t>354–358.</w:t>
      </w:r>
      <w:r w:rsidRPr="00C26E4A">
        <w:rPr>
          <w:rFonts w:ascii="Times New Roman" w:hAnsi="Times New Roman" w:cs="Times New Roman"/>
          <w:sz w:val="24"/>
          <w:szCs w:val="24"/>
          <w:lang w:val="en-US"/>
        </w:rPr>
        <w:t xml:space="preserve"> </w:t>
      </w:r>
    </w:p>
    <w:p w:rsidR="00C26E4A" w:rsidRPr="00504546" w:rsidRDefault="00C26E4A" w:rsidP="00C26E4A">
      <w:pPr>
        <w:pStyle w:val="affff"/>
        <w:numPr>
          <w:ilvl w:val="0"/>
          <w:numId w:val="17"/>
        </w:numPr>
        <w:spacing w:after="0" w:line="360" w:lineRule="auto"/>
        <w:ind w:hanging="720"/>
        <w:jc w:val="both"/>
        <w:rPr>
          <w:rFonts w:ascii="Times New Roman" w:hAnsi="Times New Roman" w:cs="Times New Roman"/>
          <w:sz w:val="24"/>
          <w:szCs w:val="24"/>
        </w:rPr>
      </w:pPr>
      <w:r w:rsidRPr="00504546">
        <w:rPr>
          <w:rFonts w:ascii="Times New Roman" w:hAnsi="Times New Roman" w:cs="Times New Roman"/>
          <w:bCs/>
          <w:sz w:val="24"/>
          <w:szCs w:val="24"/>
          <w:lang w:val="en-US"/>
        </w:rPr>
        <w:t xml:space="preserve">Holland C., Givens V., </w:t>
      </w:r>
      <w:proofErr w:type="spellStart"/>
      <w:r w:rsidRPr="00504546">
        <w:rPr>
          <w:rFonts w:ascii="Times New Roman" w:hAnsi="Times New Roman" w:cs="Times New Roman"/>
          <w:bCs/>
          <w:sz w:val="24"/>
          <w:szCs w:val="24"/>
          <w:lang w:val="en-US"/>
        </w:rPr>
        <w:t>Smoller</w:t>
      </w:r>
      <w:proofErr w:type="spellEnd"/>
      <w:r w:rsidRPr="00504546">
        <w:rPr>
          <w:rFonts w:ascii="Times New Roman" w:hAnsi="Times New Roman" w:cs="Times New Roman"/>
          <w:bCs/>
          <w:sz w:val="24"/>
          <w:szCs w:val="24"/>
          <w:lang w:val="en-US"/>
        </w:rPr>
        <w:t xml:space="preserve"> B.R. Expression of the human erythrocyte glucose transporter Glut-1 in areas of sclerotic collagen in </w:t>
      </w:r>
      <w:proofErr w:type="spellStart"/>
      <w:r w:rsidRPr="00504546">
        <w:rPr>
          <w:rFonts w:ascii="Times New Roman" w:hAnsi="Times New Roman" w:cs="Times New Roman"/>
          <w:bCs/>
          <w:sz w:val="24"/>
          <w:szCs w:val="24"/>
          <w:lang w:val="en-US"/>
        </w:rPr>
        <w:t>necrobiosis</w:t>
      </w:r>
      <w:proofErr w:type="spellEnd"/>
      <w:r w:rsidRPr="00504546">
        <w:rPr>
          <w:rFonts w:ascii="Times New Roman" w:hAnsi="Times New Roman" w:cs="Times New Roman"/>
          <w:bCs/>
          <w:sz w:val="24"/>
          <w:szCs w:val="24"/>
          <w:lang w:val="en-US"/>
        </w:rPr>
        <w:t xml:space="preserve"> </w:t>
      </w:r>
      <w:proofErr w:type="spellStart"/>
      <w:r w:rsidRPr="00504546">
        <w:rPr>
          <w:rFonts w:ascii="Times New Roman" w:hAnsi="Times New Roman" w:cs="Times New Roman"/>
          <w:bCs/>
          <w:sz w:val="24"/>
          <w:szCs w:val="24"/>
          <w:lang w:val="en-US"/>
        </w:rPr>
        <w:t>lipoidica</w:t>
      </w:r>
      <w:proofErr w:type="spellEnd"/>
      <w:r w:rsidRPr="00504546">
        <w:rPr>
          <w:rFonts w:ascii="Times New Roman" w:hAnsi="Times New Roman" w:cs="Times New Roman"/>
          <w:bCs/>
          <w:sz w:val="24"/>
          <w:szCs w:val="24"/>
          <w:lang w:val="en-US"/>
        </w:rPr>
        <w:t xml:space="preserve">. </w:t>
      </w:r>
      <w:r w:rsidRPr="00504546">
        <w:rPr>
          <w:rFonts w:ascii="Times New Roman" w:hAnsi="Times New Roman" w:cs="Times New Roman"/>
          <w:bCs/>
          <w:sz w:val="24"/>
          <w:szCs w:val="24"/>
        </w:rPr>
        <w:t xml:space="preserve">J </w:t>
      </w:r>
      <w:proofErr w:type="spellStart"/>
      <w:r w:rsidRPr="00504546">
        <w:rPr>
          <w:rFonts w:ascii="Times New Roman" w:hAnsi="Times New Roman" w:cs="Times New Roman"/>
          <w:bCs/>
          <w:sz w:val="24"/>
          <w:szCs w:val="24"/>
        </w:rPr>
        <w:t>Cutan</w:t>
      </w:r>
      <w:proofErr w:type="spellEnd"/>
      <w:r w:rsidRPr="00504546">
        <w:rPr>
          <w:rFonts w:ascii="Times New Roman" w:hAnsi="Times New Roman" w:cs="Times New Roman"/>
          <w:bCs/>
          <w:sz w:val="24"/>
          <w:szCs w:val="24"/>
        </w:rPr>
        <w:t xml:space="preserve"> </w:t>
      </w:r>
      <w:proofErr w:type="spellStart"/>
      <w:r w:rsidRPr="00504546">
        <w:rPr>
          <w:rFonts w:ascii="Times New Roman" w:hAnsi="Times New Roman" w:cs="Times New Roman"/>
          <w:bCs/>
          <w:sz w:val="24"/>
          <w:szCs w:val="24"/>
        </w:rPr>
        <w:t>Pathol</w:t>
      </w:r>
      <w:proofErr w:type="spellEnd"/>
      <w:r w:rsidRPr="00504546">
        <w:rPr>
          <w:rFonts w:ascii="Times New Roman" w:hAnsi="Times New Roman" w:cs="Times New Roman"/>
          <w:bCs/>
          <w:sz w:val="24"/>
          <w:szCs w:val="24"/>
        </w:rPr>
        <w:t xml:space="preserve">. </w:t>
      </w:r>
      <w:r w:rsidRPr="00504546">
        <w:rPr>
          <w:rFonts w:ascii="Times New Roman" w:hAnsi="Times New Roman" w:cs="Times New Roman"/>
          <w:bCs/>
          <w:color w:val="000000"/>
          <w:sz w:val="24"/>
          <w:szCs w:val="24"/>
        </w:rPr>
        <w:t>2001</w:t>
      </w:r>
      <w:r w:rsidRPr="00504546">
        <w:rPr>
          <w:rFonts w:ascii="Times New Roman" w:hAnsi="Times New Roman" w:cs="Times New Roman"/>
          <w:bCs/>
          <w:color w:val="000000"/>
          <w:sz w:val="24"/>
          <w:szCs w:val="24"/>
          <w:lang w:val="en-US"/>
        </w:rPr>
        <w:t>; 28 (6): 287</w:t>
      </w:r>
      <w:r w:rsidRPr="00504546">
        <w:rPr>
          <w:rFonts w:ascii="Times New Roman" w:hAnsi="Times New Roman" w:cs="Times New Roman"/>
          <w:sz w:val="24"/>
          <w:szCs w:val="24"/>
          <w:lang w:val="en-US"/>
        </w:rPr>
        <w:t>–</w:t>
      </w:r>
      <w:r w:rsidRPr="00504546">
        <w:rPr>
          <w:rFonts w:ascii="Times New Roman" w:hAnsi="Times New Roman" w:cs="Times New Roman"/>
          <w:bCs/>
          <w:color w:val="000000"/>
          <w:sz w:val="24"/>
          <w:szCs w:val="24"/>
          <w:lang w:val="en-US"/>
        </w:rPr>
        <w:t>290.</w:t>
      </w:r>
      <w:r w:rsidRPr="00504546">
        <w:rPr>
          <w:rFonts w:ascii="Times New Roman" w:hAnsi="Times New Roman" w:cs="Times New Roman"/>
          <w:bCs/>
          <w:color w:val="000000"/>
          <w:sz w:val="24"/>
          <w:szCs w:val="24"/>
        </w:rPr>
        <w:t xml:space="preserve"> </w:t>
      </w:r>
    </w:p>
    <w:p w:rsidR="00C26E4A" w:rsidRPr="00C26E4A" w:rsidRDefault="00C26E4A" w:rsidP="00C26E4A">
      <w:pPr>
        <w:pStyle w:val="17"/>
        <w:numPr>
          <w:ilvl w:val="0"/>
          <w:numId w:val="17"/>
        </w:numPr>
        <w:suppressAutoHyphens/>
        <w:ind w:hanging="720"/>
        <w:rPr>
          <w:lang w:val="en-US"/>
        </w:rPr>
      </w:pPr>
      <w:proofErr w:type="spellStart"/>
      <w:r w:rsidRPr="00504546">
        <w:rPr>
          <w:bCs/>
          <w:color w:val="000000"/>
          <w:lang w:val="en-US"/>
        </w:rPr>
        <w:t>Shimanovich</w:t>
      </w:r>
      <w:proofErr w:type="spellEnd"/>
      <w:r w:rsidRPr="00504546">
        <w:rPr>
          <w:bCs/>
          <w:color w:val="000000"/>
          <w:lang w:val="en-US"/>
        </w:rPr>
        <w:t xml:space="preserve"> I., Erdmann H., </w:t>
      </w:r>
      <w:proofErr w:type="spellStart"/>
      <w:r w:rsidRPr="00504546">
        <w:rPr>
          <w:bCs/>
          <w:color w:val="000000"/>
          <w:lang w:val="en-US"/>
        </w:rPr>
        <w:t>Grabbe</w:t>
      </w:r>
      <w:proofErr w:type="spellEnd"/>
      <w:r w:rsidRPr="00504546">
        <w:rPr>
          <w:bCs/>
          <w:color w:val="000000"/>
          <w:lang w:val="en-US"/>
        </w:rPr>
        <w:t xml:space="preserve"> J. et al. </w:t>
      </w:r>
      <w:proofErr w:type="spellStart"/>
      <w:r w:rsidRPr="00504546">
        <w:rPr>
          <w:bCs/>
          <w:color w:val="000000"/>
          <w:lang w:val="en-US"/>
        </w:rPr>
        <w:t>Necrobiosis</w:t>
      </w:r>
      <w:proofErr w:type="spellEnd"/>
      <w:r w:rsidRPr="00504546">
        <w:rPr>
          <w:bCs/>
          <w:color w:val="000000"/>
          <w:lang w:val="en-US"/>
        </w:rPr>
        <w:t xml:space="preserve"> </w:t>
      </w:r>
      <w:proofErr w:type="spellStart"/>
      <w:r w:rsidRPr="00504546">
        <w:rPr>
          <w:bCs/>
          <w:color w:val="000000"/>
          <w:lang w:val="en-US"/>
        </w:rPr>
        <w:t>lipoidica</w:t>
      </w:r>
      <w:proofErr w:type="spellEnd"/>
      <w:r w:rsidRPr="00504546">
        <w:rPr>
          <w:bCs/>
          <w:color w:val="000000"/>
          <w:lang w:val="en-US"/>
        </w:rPr>
        <w:t xml:space="preserve"> in monozygotic twins. Arch </w:t>
      </w:r>
      <w:proofErr w:type="spellStart"/>
      <w:r w:rsidRPr="00504546">
        <w:rPr>
          <w:bCs/>
          <w:color w:val="000000"/>
          <w:lang w:val="en-US"/>
        </w:rPr>
        <w:t>Dermatol</w:t>
      </w:r>
      <w:proofErr w:type="spellEnd"/>
      <w:r w:rsidRPr="00504546">
        <w:rPr>
          <w:bCs/>
          <w:color w:val="000000"/>
          <w:lang w:val="en-US"/>
        </w:rPr>
        <w:t xml:space="preserve">. </w:t>
      </w:r>
      <w:r w:rsidRPr="00C26E4A">
        <w:rPr>
          <w:bCs/>
          <w:color w:val="000000"/>
          <w:lang w:val="en-US"/>
        </w:rPr>
        <w:t>2008</w:t>
      </w:r>
      <w:r w:rsidRPr="00504546">
        <w:rPr>
          <w:bCs/>
          <w:color w:val="000000"/>
          <w:lang w:val="en-US"/>
        </w:rPr>
        <w:t>; 144 (1): 119</w:t>
      </w:r>
      <w:r w:rsidRPr="00504546">
        <w:rPr>
          <w:lang w:val="en-US"/>
        </w:rPr>
        <w:t>–</w:t>
      </w:r>
      <w:r w:rsidRPr="00504546">
        <w:rPr>
          <w:bCs/>
          <w:color w:val="000000"/>
          <w:lang w:val="en-US"/>
        </w:rPr>
        <w:t>120.</w:t>
      </w:r>
      <w:r w:rsidRPr="00C26E4A">
        <w:rPr>
          <w:bCs/>
          <w:color w:val="000000"/>
          <w:lang w:val="en-US"/>
        </w:rPr>
        <w:t xml:space="preserve"> </w:t>
      </w:r>
    </w:p>
    <w:p w:rsidR="00C26E4A" w:rsidRPr="00504546" w:rsidRDefault="00C26E4A" w:rsidP="00C26E4A">
      <w:pPr>
        <w:pStyle w:val="affff"/>
        <w:numPr>
          <w:ilvl w:val="0"/>
          <w:numId w:val="17"/>
        </w:numPr>
        <w:spacing w:after="0" w:line="360" w:lineRule="auto"/>
        <w:ind w:hanging="720"/>
        <w:jc w:val="both"/>
        <w:rPr>
          <w:rFonts w:ascii="Times New Roman" w:hAnsi="Times New Roman" w:cs="Times New Roman"/>
          <w:sz w:val="24"/>
          <w:szCs w:val="24"/>
        </w:rPr>
      </w:pPr>
      <w:r w:rsidRPr="00504546">
        <w:rPr>
          <w:rFonts w:ascii="Times New Roman" w:hAnsi="Times New Roman" w:cs="Times New Roman"/>
          <w:bCs/>
          <w:color w:val="000000"/>
          <w:sz w:val="24"/>
          <w:szCs w:val="24"/>
          <w:lang w:val="en-US"/>
        </w:rPr>
        <w:t xml:space="preserve">Muller S.A., </w:t>
      </w:r>
      <w:proofErr w:type="spellStart"/>
      <w:r w:rsidRPr="00504546">
        <w:rPr>
          <w:rFonts w:ascii="Times New Roman" w:hAnsi="Times New Roman" w:cs="Times New Roman"/>
          <w:bCs/>
          <w:color w:val="000000"/>
          <w:sz w:val="24"/>
          <w:szCs w:val="24"/>
          <w:lang w:val="en-US"/>
        </w:rPr>
        <w:t>Winkelmann</w:t>
      </w:r>
      <w:proofErr w:type="spellEnd"/>
      <w:r w:rsidRPr="00504546">
        <w:rPr>
          <w:rFonts w:ascii="Times New Roman" w:hAnsi="Times New Roman" w:cs="Times New Roman"/>
          <w:bCs/>
          <w:color w:val="000000"/>
          <w:sz w:val="24"/>
          <w:szCs w:val="24"/>
          <w:lang w:val="en-US"/>
        </w:rPr>
        <w:t xml:space="preserve"> R.K. </w:t>
      </w:r>
      <w:proofErr w:type="spellStart"/>
      <w:r w:rsidRPr="00504546">
        <w:rPr>
          <w:rFonts w:ascii="Times New Roman" w:hAnsi="Times New Roman" w:cs="Times New Roman"/>
          <w:bCs/>
          <w:color w:val="000000"/>
          <w:sz w:val="24"/>
          <w:szCs w:val="24"/>
          <w:lang w:val="en-US"/>
        </w:rPr>
        <w:t>Necrobiosis</w:t>
      </w:r>
      <w:proofErr w:type="spellEnd"/>
      <w:r w:rsidRPr="00504546">
        <w:rPr>
          <w:rFonts w:ascii="Times New Roman" w:hAnsi="Times New Roman" w:cs="Times New Roman"/>
          <w:bCs/>
          <w:color w:val="000000"/>
          <w:sz w:val="24"/>
          <w:szCs w:val="24"/>
          <w:lang w:val="en-US"/>
        </w:rPr>
        <w:t xml:space="preserve"> </w:t>
      </w:r>
      <w:proofErr w:type="spellStart"/>
      <w:r w:rsidRPr="00504546">
        <w:rPr>
          <w:rFonts w:ascii="Times New Roman" w:hAnsi="Times New Roman" w:cs="Times New Roman"/>
          <w:bCs/>
          <w:color w:val="000000"/>
          <w:sz w:val="24"/>
          <w:szCs w:val="24"/>
          <w:lang w:val="en-US"/>
        </w:rPr>
        <w:t>lipoidica</w:t>
      </w:r>
      <w:proofErr w:type="spellEnd"/>
      <w:r w:rsidRPr="00504546">
        <w:rPr>
          <w:rFonts w:ascii="Times New Roman" w:hAnsi="Times New Roman" w:cs="Times New Roman"/>
          <w:bCs/>
          <w:color w:val="000000"/>
          <w:sz w:val="24"/>
          <w:szCs w:val="24"/>
          <w:lang w:val="en-US"/>
        </w:rPr>
        <w:t xml:space="preserve"> </w:t>
      </w:r>
      <w:proofErr w:type="spellStart"/>
      <w:r w:rsidRPr="00504546">
        <w:rPr>
          <w:rFonts w:ascii="Times New Roman" w:hAnsi="Times New Roman" w:cs="Times New Roman"/>
          <w:bCs/>
          <w:color w:val="000000"/>
          <w:sz w:val="24"/>
          <w:szCs w:val="24"/>
          <w:lang w:val="en-US"/>
        </w:rPr>
        <w:t>diabeticorum</w:t>
      </w:r>
      <w:proofErr w:type="spellEnd"/>
      <w:r w:rsidRPr="00504546">
        <w:rPr>
          <w:rFonts w:ascii="Times New Roman" w:hAnsi="Times New Roman" w:cs="Times New Roman"/>
          <w:bCs/>
          <w:color w:val="000000"/>
          <w:sz w:val="24"/>
          <w:szCs w:val="24"/>
          <w:lang w:val="en-US"/>
        </w:rPr>
        <w:t xml:space="preserve">. </w:t>
      </w:r>
      <w:r w:rsidRPr="00504546">
        <w:rPr>
          <w:rFonts w:ascii="Times New Roman" w:hAnsi="Times New Roman" w:cs="Times New Roman"/>
          <w:bCs/>
          <w:color w:val="000000"/>
          <w:sz w:val="24"/>
          <w:szCs w:val="24"/>
        </w:rPr>
        <w:t xml:space="preserve">A </w:t>
      </w:r>
      <w:r w:rsidRPr="00504546">
        <w:rPr>
          <w:rFonts w:ascii="Times New Roman" w:hAnsi="Times New Roman" w:cs="Times New Roman"/>
          <w:bCs/>
          <w:color w:val="000000"/>
          <w:sz w:val="24"/>
          <w:szCs w:val="24"/>
          <w:lang w:val="en-US"/>
        </w:rPr>
        <w:t>c</w:t>
      </w:r>
      <w:proofErr w:type="spellStart"/>
      <w:r w:rsidRPr="00504546">
        <w:rPr>
          <w:rFonts w:ascii="Times New Roman" w:hAnsi="Times New Roman" w:cs="Times New Roman"/>
          <w:bCs/>
          <w:color w:val="000000"/>
          <w:sz w:val="24"/>
          <w:szCs w:val="24"/>
        </w:rPr>
        <w:t>linical</w:t>
      </w:r>
      <w:proofErr w:type="spellEnd"/>
      <w:r w:rsidRPr="00504546">
        <w:rPr>
          <w:rFonts w:ascii="Times New Roman" w:hAnsi="Times New Roman" w:cs="Times New Roman"/>
          <w:bCs/>
          <w:color w:val="000000"/>
          <w:sz w:val="24"/>
          <w:szCs w:val="24"/>
        </w:rPr>
        <w:t xml:space="preserve"> </w:t>
      </w:r>
      <w:proofErr w:type="spellStart"/>
      <w:r w:rsidRPr="00504546">
        <w:rPr>
          <w:rFonts w:ascii="Times New Roman" w:hAnsi="Times New Roman" w:cs="Times New Roman"/>
          <w:bCs/>
          <w:color w:val="000000"/>
          <w:sz w:val="24"/>
          <w:szCs w:val="24"/>
        </w:rPr>
        <w:t>and</w:t>
      </w:r>
      <w:proofErr w:type="spellEnd"/>
      <w:r w:rsidRPr="00504546">
        <w:rPr>
          <w:rFonts w:ascii="Times New Roman" w:hAnsi="Times New Roman" w:cs="Times New Roman"/>
          <w:bCs/>
          <w:color w:val="000000"/>
          <w:sz w:val="24"/>
          <w:szCs w:val="24"/>
        </w:rPr>
        <w:t xml:space="preserve"> </w:t>
      </w:r>
      <w:r w:rsidRPr="00504546">
        <w:rPr>
          <w:rFonts w:ascii="Times New Roman" w:hAnsi="Times New Roman" w:cs="Times New Roman"/>
          <w:bCs/>
          <w:color w:val="000000"/>
          <w:sz w:val="24"/>
          <w:szCs w:val="24"/>
          <w:lang w:val="en-US"/>
        </w:rPr>
        <w:t>p</w:t>
      </w:r>
      <w:proofErr w:type="spellStart"/>
      <w:r w:rsidRPr="00504546">
        <w:rPr>
          <w:rFonts w:ascii="Times New Roman" w:hAnsi="Times New Roman" w:cs="Times New Roman"/>
          <w:bCs/>
          <w:color w:val="000000"/>
          <w:sz w:val="24"/>
          <w:szCs w:val="24"/>
        </w:rPr>
        <w:t>athological</w:t>
      </w:r>
      <w:proofErr w:type="spellEnd"/>
      <w:r w:rsidRPr="00504546">
        <w:rPr>
          <w:rFonts w:ascii="Times New Roman" w:hAnsi="Times New Roman" w:cs="Times New Roman"/>
          <w:bCs/>
          <w:color w:val="000000"/>
          <w:sz w:val="24"/>
          <w:szCs w:val="24"/>
        </w:rPr>
        <w:t xml:space="preserve"> </w:t>
      </w:r>
      <w:proofErr w:type="spellStart"/>
      <w:r w:rsidRPr="00504546">
        <w:rPr>
          <w:rFonts w:ascii="Times New Roman" w:hAnsi="Times New Roman" w:cs="Times New Roman"/>
          <w:bCs/>
          <w:color w:val="000000"/>
          <w:sz w:val="24"/>
          <w:szCs w:val="24"/>
          <w:lang w:val="en-US"/>
        </w:rPr>
        <w:t>i</w:t>
      </w:r>
      <w:r w:rsidRPr="00504546">
        <w:rPr>
          <w:rFonts w:ascii="Times New Roman" w:hAnsi="Times New Roman" w:cs="Times New Roman"/>
          <w:bCs/>
          <w:color w:val="000000"/>
          <w:sz w:val="24"/>
          <w:szCs w:val="24"/>
        </w:rPr>
        <w:t>nvestigation</w:t>
      </w:r>
      <w:proofErr w:type="spellEnd"/>
      <w:r w:rsidRPr="00504546">
        <w:rPr>
          <w:rFonts w:ascii="Times New Roman" w:hAnsi="Times New Roman" w:cs="Times New Roman"/>
          <w:bCs/>
          <w:color w:val="000000"/>
          <w:sz w:val="24"/>
          <w:szCs w:val="24"/>
        </w:rPr>
        <w:t xml:space="preserve"> </w:t>
      </w:r>
      <w:proofErr w:type="spellStart"/>
      <w:r w:rsidRPr="00504546">
        <w:rPr>
          <w:rFonts w:ascii="Times New Roman" w:hAnsi="Times New Roman" w:cs="Times New Roman"/>
          <w:bCs/>
          <w:color w:val="000000"/>
          <w:sz w:val="24"/>
          <w:szCs w:val="24"/>
        </w:rPr>
        <w:t>of</w:t>
      </w:r>
      <w:proofErr w:type="spellEnd"/>
      <w:r w:rsidRPr="00504546">
        <w:rPr>
          <w:rFonts w:ascii="Times New Roman" w:hAnsi="Times New Roman" w:cs="Times New Roman"/>
          <w:bCs/>
          <w:color w:val="000000"/>
          <w:sz w:val="24"/>
          <w:szCs w:val="24"/>
        </w:rPr>
        <w:t xml:space="preserve"> 171 </w:t>
      </w:r>
      <w:r w:rsidRPr="00504546">
        <w:rPr>
          <w:rFonts w:ascii="Times New Roman" w:hAnsi="Times New Roman" w:cs="Times New Roman"/>
          <w:bCs/>
          <w:color w:val="000000"/>
          <w:sz w:val="24"/>
          <w:szCs w:val="24"/>
          <w:lang w:val="en-US"/>
        </w:rPr>
        <w:t>c</w:t>
      </w:r>
      <w:proofErr w:type="spellStart"/>
      <w:r w:rsidRPr="00504546">
        <w:rPr>
          <w:rFonts w:ascii="Times New Roman" w:hAnsi="Times New Roman" w:cs="Times New Roman"/>
          <w:bCs/>
          <w:color w:val="000000"/>
          <w:sz w:val="24"/>
          <w:szCs w:val="24"/>
        </w:rPr>
        <w:t>ases</w:t>
      </w:r>
      <w:proofErr w:type="spellEnd"/>
      <w:r w:rsidRPr="00504546">
        <w:rPr>
          <w:rFonts w:ascii="Times New Roman" w:hAnsi="Times New Roman" w:cs="Times New Roman"/>
          <w:bCs/>
          <w:color w:val="000000"/>
          <w:sz w:val="24"/>
          <w:szCs w:val="24"/>
        </w:rPr>
        <w:t xml:space="preserve">. </w:t>
      </w:r>
      <w:proofErr w:type="spellStart"/>
      <w:r w:rsidRPr="00504546">
        <w:rPr>
          <w:rFonts w:ascii="Times New Roman" w:hAnsi="Times New Roman" w:cs="Times New Roman"/>
          <w:bCs/>
          <w:color w:val="000000"/>
          <w:sz w:val="24"/>
          <w:szCs w:val="24"/>
        </w:rPr>
        <w:t>Arch</w:t>
      </w:r>
      <w:proofErr w:type="spellEnd"/>
      <w:r w:rsidRPr="00504546">
        <w:rPr>
          <w:rFonts w:ascii="Times New Roman" w:hAnsi="Times New Roman" w:cs="Times New Roman"/>
          <w:bCs/>
          <w:color w:val="000000"/>
          <w:sz w:val="24"/>
          <w:szCs w:val="24"/>
        </w:rPr>
        <w:t xml:space="preserve"> </w:t>
      </w:r>
      <w:proofErr w:type="spellStart"/>
      <w:r w:rsidRPr="00504546">
        <w:rPr>
          <w:rFonts w:ascii="Times New Roman" w:hAnsi="Times New Roman" w:cs="Times New Roman"/>
          <w:bCs/>
          <w:color w:val="000000"/>
          <w:sz w:val="24"/>
          <w:szCs w:val="24"/>
        </w:rPr>
        <w:t>Dermatol</w:t>
      </w:r>
      <w:proofErr w:type="spellEnd"/>
      <w:r w:rsidRPr="00504546">
        <w:rPr>
          <w:rFonts w:ascii="Times New Roman" w:hAnsi="Times New Roman" w:cs="Times New Roman"/>
          <w:bCs/>
          <w:color w:val="000000"/>
          <w:sz w:val="24"/>
          <w:szCs w:val="24"/>
        </w:rPr>
        <w:t xml:space="preserve">. 1966; 93 (3): </w:t>
      </w:r>
      <w:r w:rsidRPr="00504546">
        <w:rPr>
          <w:rFonts w:ascii="Times New Roman" w:hAnsi="Times New Roman" w:cs="Times New Roman"/>
          <w:bCs/>
          <w:color w:val="000000"/>
          <w:sz w:val="24"/>
          <w:szCs w:val="24"/>
          <w:lang w:val="en-US"/>
        </w:rPr>
        <w:t>272</w:t>
      </w:r>
      <w:r w:rsidRPr="00504546">
        <w:rPr>
          <w:rFonts w:ascii="Times New Roman" w:hAnsi="Times New Roman" w:cs="Times New Roman"/>
          <w:sz w:val="24"/>
          <w:szCs w:val="24"/>
          <w:lang w:val="en-US"/>
        </w:rPr>
        <w:t>–</w:t>
      </w:r>
      <w:r w:rsidRPr="00504546">
        <w:rPr>
          <w:rFonts w:ascii="Times New Roman" w:hAnsi="Times New Roman" w:cs="Times New Roman"/>
          <w:bCs/>
          <w:color w:val="000000"/>
          <w:sz w:val="24"/>
          <w:szCs w:val="24"/>
          <w:lang w:val="en-US"/>
        </w:rPr>
        <w:t>281.</w:t>
      </w:r>
      <w:r w:rsidRPr="00504546">
        <w:rPr>
          <w:rFonts w:ascii="Times New Roman" w:hAnsi="Times New Roman" w:cs="Times New Roman"/>
          <w:bCs/>
          <w:color w:val="000000"/>
          <w:sz w:val="24"/>
          <w:szCs w:val="24"/>
        </w:rPr>
        <w:t xml:space="preserve">  </w:t>
      </w:r>
    </w:p>
    <w:p w:rsidR="00C26E4A" w:rsidRPr="00C26E4A" w:rsidRDefault="00C26E4A" w:rsidP="00C26E4A">
      <w:pPr>
        <w:pStyle w:val="affff"/>
        <w:numPr>
          <w:ilvl w:val="0"/>
          <w:numId w:val="17"/>
        </w:numPr>
        <w:spacing w:after="0" w:line="360" w:lineRule="auto"/>
        <w:ind w:hanging="720"/>
        <w:jc w:val="both"/>
        <w:rPr>
          <w:rFonts w:ascii="Times New Roman" w:hAnsi="Times New Roman" w:cs="Times New Roman"/>
          <w:sz w:val="24"/>
          <w:szCs w:val="24"/>
          <w:lang w:val="en-US"/>
        </w:rPr>
      </w:pPr>
      <w:r w:rsidRPr="00504546">
        <w:rPr>
          <w:rFonts w:ascii="Times New Roman" w:hAnsi="Times New Roman" w:cs="Times New Roman"/>
          <w:bCs/>
          <w:color w:val="000000"/>
          <w:sz w:val="24"/>
          <w:szCs w:val="24"/>
          <w:lang w:val="en-US"/>
        </w:rPr>
        <w:t xml:space="preserve">O’Toole E.A., Kennedy U., Nolan J.J. et al. </w:t>
      </w:r>
      <w:proofErr w:type="spellStart"/>
      <w:r w:rsidRPr="00504546">
        <w:rPr>
          <w:rFonts w:ascii="Times New Roman" w:hAnsi="Times New Roman" w:cs="Times New Roman"/>
          <w:bCs/>
          <w:color w:val="000000"/>
          <w:sz w:val="24"/>
          <w:szCs w:val="24"/>
          <w:lang w:val="en-US"/>
        </w:rPr>
        <w:t>Necrobiosis</w:t>
      </w:r>
      <w:proofErr w:type="spellEnd"/>
      <w:r w:rsidRPr="00504546">
        <w:rPr>
          <w:rFonts w:ascii="Times New Roman" w:hAnsi="Times New Roman" w:cs="Times New Roman"/>
          <w:bCs/>
          <w:color w:val="000000"/>
          <w:sz w:val="24"/>
          <w:szCs w:val="24"/>
          <w:lang w:val="en-US"/>
        </w:rPr>
        <w:t xml:space="preserve"> </w:t>
      </w:r>
      <w:proofErr w:type="spellStart"/>
      <w:r w:rsidRPr="00504546">
        <w:rPr>
          <w:rFonts w:ascii="Times New Roman" w:hAnsi="Times New Roman" w:cs="Times New Roman"/>
          <w:bCs/>
          <w:color w:val="000000"/>
          <w:sz w:val="24"/>
          <w:szCs w:val="24"/>
          <w:lang w:val="en-US"/>
        </w:rPr>
        <w:t>lipoidica</w:t>
      </w:r>
      <w:proofErr w:type="spellEnd"/>
      <w:r w:rsidRPr="00504546">
        <w:rPr>
          <w:rFonts w:ascii="Times New Roman" w:hAnsi="Times New Roman" w:cs="Times New Roman"/>
          <w:bCs/>
          <w:color w:val="000000"/>
          <w:sz w:val="24"/>
          <w:szCs w:val="24"/>
          <w:lang w:val="en-US"/>
        </w:rPr>
        <w:t xml:space="preserve">: only a minority of patients have diabetes mellitus. </w:t>
      </w:r>
      <w:r w:rsidRPr="00C26E4A">
        <w:rPr>
          <w:rFonts w:ascii="Times New Roman" w:hAnsi="Times New Roman" w:cs="Times New Roman"/>
          <w:bCs/>
          <w:color w:val="000000"/>
          <w:sz w:val="24"/>
          <w:szCs w:val="24"/>
          <w:lang w:val="en-US"/>
        </w:rPr>
        <w:t>Br J Dermatol.1999</w:t>
      </w:r>
      <w:r w:rsidRPr="00504546">
        <w:rPr>
          <w:rFonts w:ascii="Times New Roman" w:hAnsi="Times New Roman" w:cs="Times New Roman"/>
          <w:bCs/>
          <w:color w:val="000000"/>
          <w:sz w:val="24"/>
          <w:szCs w:val="24"/>
          <w:lang w:val="en-US"/>
        </w:rPr>
        <w:t>; 140 (2): 283</w:t>
      </w:r>
      <w:r w:rsidRPr="00504546">
        <w:rPr>
          <w:rFonts w:ascii="Times New Roman" w:hAnsi="Times New Roman" w:cs="Times New Roman"/>
          <w:sz w:val="24"/>
          <w:szCs w:val="24"/>
          <w:lang w:val="en-US"/>
        </w:rPr>
        <w:t>–</w:t>
      </w:r>
      <w:r w:rsidRPr="00504546">
        <w:rPr>
          <w:rFonts w:ascii="Times New Roman" w:hAnsi="Times New Roman" w:cs="Times New Roman"/>
          <w:bCs/>
          <w:color w:val="000000"/>
          <w:sz w:val="24"/>
          <w:szCs w:val="24"/>
          <w:lang w:val="en-US"/>
        </w:rPr>
        <w:t>286.</w:t>
      </w:r>
      <w:r w:rsidRPr="00C26E4A">
        <w:rPr>
          <w:rFonts w:ascii="Times New Roman" w:hAnsi="Times New Roman" w:cs="Times New Roman"/>
          <w:bCs/>
          <w:color w:val="000000"/>
          <w:sz w:val="24"/>
          <w:szCs w:val="24"/>
          <w:lang w:val="en-US"/>
        </w:rPr>
        <w:t xml:space="preserve"> </w:t>
      </w:r>
    </w:p>
    <w:p w:rsidR="00C26E4A" w:rsidRPr="00504546" w:rsidRDefault="00C26E4A" w:rsidP="00C26E4A">
      <w:pPr>
        <w:pStyle w:val="affff"/>
        <w:numPr>
          <w:ilvl w:val="0"/>
          <w:numId w:val="17"/>
        </w:numPr>
        <w:spacing w:after="0" w:line="360" w:lineRule="auto"/>
        <w:ind w:hanging="720"/>
        <w:jc w:val="both"/>
        <w:rPr>
          <w:rFonts w:ascii="Times New Roman" w:hAnsi="Times New Roman" w:cs="Times New Roman"/>
          <w:sz w:val="24"/>
          <w:szCs w:val="24"/>
        </w:rPr>
      </w:pPr>
      <w:proofErr w:type="spellStart"/>
      <w:r w:rsidRPr="00504546">
        <w:rPr>
          <w:rFonts w:ascii="Times New Roman" w:hAnsi="Times New Roman" w:cs="Times New Roman"/>
          <w:bCs/>
          <w:color w:val="000000"/>
          <w:sz w:val="24"/>
          <w:szCs w:val="24"/>
          <w:lang w:val="en-US"/>
        </w:rPr>
        <w:t>Peyri</w:t>
      </w:r>
      <w:proofErr w:type="spellEnd"/>
      <w:r w:rsidRPr="00504546">
        <w:rPr>
          <w:rFonts w:ascii="Times New Roman" w:hAnsi="Times New Roman" w:cs="Times New Roman"/>
          <w:bCs/>
          <w:color w:val="000000"/>
          <w:sz w:val="24"/>
          <w:szCs w:val="24"/>
          <w:lang w:val="en-US"/>
        </w:rPr>
        <w:t xml:space="preserve"> J., Moreno A., </w:t>
      </w:r>
      <w:proofErr w:type="spellStart"/>
      <w:r w:rsidRPr="00504546">
        <w:rPr>
          <w:rFonts w:ascii="Times New Roman" w:hAnsi="Times New Roman" w:cs="Times New Roman"/>
          <w:bCs/>
          <w:color w:val="000000"/>
          <w:sz w:val="24"/>
          <w:szCs w:val="24"/>
          <w:lang w:val="en-US"/>
        </w:rPr>
        <w:t>Marcoval</w:t>
      </w:r>
      <w:proofErr w:type="spellEnd"/>
      <w:r w:rsidRPr="00504546">
        <w:rPr>
          <w:rFonts w:ascii="Times New Roman" w:hAnsi="Times New Roman" w:cs="Times New Roman"/>
          <w:bCs/>
          <w:color w:val="000000"/>
          <w:sz w:val="24"/>
          <w:szCs w:val="24"/>
          <w:lang w:val="en-US"/>
        </w:rPr>
        <w:t xml:space="preserve"> J. </w:t>
      </w:r>
      <w:proofErr w:type="spellStart"/>
      <w:r w:rsidRPr="00504546">
        <w:rPr>
          <w:rFonts w:ascii="Times New Roman" w:hAnsi="Times New Roman" w:cs="Times New Roman"/>
          <w:bCs/>
          <w:color w:val="000000"/>
          <w:sz w:val="24"/>
          <w:szCs w:val="24"/>
          <w:lang w:val="en-US"/>
        </w:rPr>
        <w:t>Necrobiosis</w:t>
      </w:r>
      <w:proofErr w:type="spellEnd"/>
      <w:r w:rsidRPr="00504546">
        <w:rPr>
          <w:rFonts w:ascii="Times New Roman" w:hAnsi="Times New Roman" w:cs="Times New Roman"/>
          <w:bCs/>
          <w:color w:val="000000"/>
          <w:sz w:val="24"/>
          <w:szCs w:val="24"/>
          <w:lang w:val="en-US"/>
        </w:rPr>
        <w:t xml:space="preserve"> </w:t>
      </w:r>
      <w:proofErr w:type="spellStart"/>
      <w:r w:rsidRPr="00504546">
        <w:rPr>
          <w:rFonts w:ascii="Times New Roman" w:hAnsi="Times New Roman" w:cs="Times New Roman"/>
          <w:bCs/>
          <w:color w:val="000000"/>
          <w:sz w:val="24"/>
          <w:szCs w:val="24"/>
          <w:lang w:val="en-US"/>
        </w:rPr>
        <w:t>lipoidica</w:t>
      </w:r>
      <w:proofErr w:type="spellEnd"/>
      <w:r w:rsidRPr="00504546">
        <w:rPr>
          <w:rFonts w:ascii="Times New Roman" w:hAnsi="Times New Roman" w:cs="Times New Roman"/>
          <w:bCs/>
          <w:color w:val="000000"/>
          <w:sz w:val="24"/>
          <w:szCs w:val="24"/>
          <w:lang w:val="en-US"/>
        </w:rPr>
        <w:t xml:space="preserve">. </w:t>
      </w:r>
      <w:proofErr w:type="spellStart"/>
      <w:r w:rsidRPr="00504546">
        <w:rPr>
          <w:rFonts w:ascii="Times New Roman" w:hAnsi="Times New Roman" w:cs="Times New Roman"/>
          <w:bCs/>
          <w:color w:val="000000"/>
          <w:sz w:val="24"/>
          <w:szCs w:val="24"/>
        </w:rPr>
        <w:t>Semin</w:t>
      </w:r>
      <w:proofErr w:type="spellEnd"/>
      <w:r w:rsidRPr="00504546">
        <w:rPr>
          <w:rFonts w:ascii="Times New Roman" w:hAnsi="Times New Roman" w:cs="Times New Roman"/>
          <w:bCs/>
          <w:color w:val="000000"/>
          <w:sz w:val="24"/>
          <w:szCs w:val="24"/>
        </w:rPr>
        <w:t xml:space="preserve"> </w:t>
      </w:r>
      <w:proofErr w:type="spellStart"/>
      <w:r w:rsidRPr="00504546">
        <w:rPr>
          <w:rFonts w:ascii="Times New Roman" w:hAnsi="Times New Roman" w:cs="Times New Roman"/>
          <w:bCs/>
          <w:color w:val="000000"/>
          <w:sz w:val="24"/>
          <w:szCs w:val="24"/>
        </w:rPr>
        <w:t>Cutan</w:t>
      </w:r>
      <w:proofErr w:type="spellEnd"/>
      <w:r w:rsidRPr="00504546">
        <w:rPr>
          <w:rFonts w:ascii="Times New Roman" w:hAnsi="Times New Roman" w:cs="Times New Roman"/>
          <w:bCs/>
          <w:color w:val="000000"/>
          <w:sz w:val="24"/>
          <w:szCs w:val="24"/>
        </w:rPr>
        <w:t xml:space="preserve"> </w:t>
      </w:r>
      <w:proofErr w:type="spellStart"/>
      <w:r w:rsidRPr="00504546">
        <w:rPr>
          <w:rFonts w:ascii="Times New Roman" w:hAnsi="Times New Roman" w:cs="Times New Roman"/>
          <w:bCs/>
          <w:color w:val="000000"/>
          <w:sz w:val="24"/>
          <w:szCs w:val="24"/>
        </w:rPr>
        <w:t>Med</w:t>
      </w:r>
      <w:proofErr w:type="spellEnd"/>
      <w:r w:rsidRPr="00504546">
        <w:rPr>
          <w:rFonts w:ascii="Times New Roman" w:hAnsi="Times New Roman" w:cs="Times New Roman"/>
          <w:bCs/>
          <w:color w:val="000000"/>
          <w:sz w:val="24"/>
          <w:szCs w:val="24"/>
        </w:rPr>
        <w:t xml:space="preserve"> </w:t>
      </w:r>
      <w:proofErr w:type="spellStart"/>
      <w:r w:rsidRPr="00504546">
        <w:rPr>
          <w:rFonts w:ascii="Times New Roman" w:hAnsi="Times New Roman" w:cs="Times New Roman"/>
          <w:bCs/>
          <w:color w:val="000000"/>
          <w:sz w:val="24"/>
          <w:szCs w:val="24"/>
        </w:rPr>
        <w:t>Surg</w:t>
      </w:r>
      <w:proofErr w:type="spellEnd"/>
      <w:r w:rsidRPr="00504546">
        <w:rPr>
          <w:rFonts w:ascii="Times New Roman" w:hAnsi="Times New Roman" w:cs="Times New Roman"/>
          <w:bCs/>
          <w:color w:val="000000"/>
          <w:sz w:val="24"/>
          <w:szCs w:val="24"/>
        </w:rPr>
        <w:t xml:space="preserve">. 2007; 26 (2): </w:t>
      </w:r>
      <w:r w:rsidRPr="00504546">
        <w:rPr>
          <w:rFonts w:ascii="Times New Roman" w:hAnsi="Times New Roman" w:cs="Times New Roman"/>
          <w:bCs/>
          <w:color w:val="000000"/>
          <w:sz w:val="24"/>
          <w:szCs w:val="24"/>
          <w:lang w:val="en-US"/>
        </w:rPr>
        <w:t>87</w:t>
      </w:r>
      <w:r w:rsidRPr="00504546">
        <w:rPr>
          <w:rFonts w:ascii="Times New Roman" w:hAnsi="Times New Roman" w:cs="Times New Roman"/>
          <w:sz w:val="24"/>
          <w:szCs w:val="24"/>
          <w:lang w:val="en-US"/>
        </w:rPr>
        <w:t>–</w:t>
      </w:r>
      <w:r w:rsidRPr="00504546">
        <w:rPr>
          <w:rFonts w:ascii="Times New Roman" w:hAnsi="Times New Roman" w:cs="Times New Roman"/>
          <w:bCs/>
          <w:color w:val="000000"/>
          <w:sz w:val="24"/>
          <w:szCs w:val="24"/>
          <w:lang w:val="en-US"/>
        </w:rPr>
        <w:t>89.</w:t>
      </w:r>
      <w:r w:rsidRPr="00504546">
        <w:rPr>
          <w:rFonts w:ascii="Times New Roman" w:hAnsi="Times New Roman" w:cs="Times New Roman"/>
          <w:bCs/>
          <w:color w:val="000000"/>
          <w:sz w:val="24"/>
          <w:szCs w:val="24"/>
        </w:rPr>
        <w:t xml:space="preserve"> </w:t>
      </w:r>
    </w:p>
    <w:p w:rsidR="00C26E4A" w:rsidRPr="00C26E4A" w:rsidRDefault="00C26E4A" w:rsidP="00C26E4A">
      <w:pPr>
        <w:pStyle w:val="17"/>
        <w:numPr>
          <w:ilvl w:val="0"/>
          <w:numId w:val="17"/>
        </w:numPr>
        <w:suppressAutoHyphens/>
        <w:ind w:hanging="720"/>
        <w:rPr>
          <w:lang w:val="en-US"/>
        </w:rPr>
      </w:pPr>
      <w:r w:rsidRPr="00504546">
        <w:rPr>
          <w:bCs/>
          <w:color w:val="000000"/>
          <w:lang w:val="en-US"/>
        </w:rPr>
        <w:t xml:space="preserve">Erfurt-Berge C., </w:t>
      </w:r>
      <w:proofErr w:type="spellStart"/>
      <w:r w:rsidRPr="00504546">
        <w:rPr>
          <w:bCs/>
          <w:color w:val="000000"/>
          <w:lang w:val="en-US"/>
        </w:rPr>
        <w:t>Dissemond</w:t>
      </w:r>
      <w:proofErr w:type="spellEnd"/>
      <w:r w:rsidRPr="00504546">
        <w:rPr>
          <w:bCs/>
          <w:color w:val="000000"/>
          <w:lang w:val="en-US"/>
        </w:rPr>
        <w:t xml:space="preserve"> J., </w:t>
      </w:r>
      <w:proofErr w:type="spellStart"/>
      <w:r w:rsidRPr="00504546">
        <w:rPr>
          <w:bCs/>
          <w:color w:val="000000"/>
          <w:lang w:val="en-US"/>
        </w:rPr>
        <w:t>Schwede</w:t>
      </w:r>
      <w:proofErr w:type="spellEnd"/>
      <w:r w:rsidRPr="00504546">
        <w:rPr>
          <w:bCs/>
          <w:color w:val="000000"/>
          <w:lang w:val="en-US"/>
        </w:rPr>
        <w:t xml:space="preserve"> K. et al. Updated results of 100 patients on clinical features and therapeutic options in </w:t>
      </w:r>
      <w:proofErr w:type="spellStart"/>
      <w:r w:rsidRPr="00504546">
        <w:rPr>
          <w:bCs/>
          <w:color w:val="000000"/>
          <w:lang w:val="en-US"/>
        </w:rPr>
        <w:t>necrobiosis</w:t>
      </w:r>
      <w:proofErr w:type="spellEnd"/>
      <w:r w:rsidRPr="00504546">
        <w:rPr>
          <w:bCs/>
          <w:color w:val="000000"/>
          <w:lang w:val="en-US"/>
        </w:rPr>
        <w:t xml:space="preserve"> </w:t>
      </w:r>
      <w:proofErr w:type="spellStart"/>
      <w:r w:rsidRPr="00504546">
        <w:rPr>
          <w:bCs/>
          <w:color w:val="000000"/>
          <w:lang w:val="en-US"/>
        </w:rPr>
        <w:t>lipoidica</w:t>
      </w:r>
      <w:proofErr w:type="spellEnd"/>
      <w:r w:rsidRPr="00504546">
        <w:rPr>
          <w:bCs/>
          <w:color w:val="000000"/>
          <w:lang w:val="en-US"/>
        </w:rPr>
        <w:t xml:space="preserve"> in a retrospective multicentre study. </w:t>
      </w:r>
      <w:proofErr w:type="spellStart"/>
      <w:r w:rsidRPr="00504546">
        <w:rPr>
          <w:bCs/>
          <w:color w:val="000000"/>
          <w:lang w:val="en-US"/>
        </w:rPr>
        <w:t>Eur</w:t>
      </w:r>
      <w:proofErr w:type="spellEnd"/>
      <w:r w:rsidRPr="00504546">
        <w:rPr>
          <w:bCs/>
          <w:color w:val="000000"/>
          <w:lang w:val="en-US"/>
        </w:rPr>
        <w:t xml:space="preserve"> J </w:t>
      </w:r>
      <w:proofErr w:type="spellStart"/>
      <w:r w:rsidRPr="00504546">
        <w:rPr>
          <w:bCs/>
          <w:color w:val="000000"/>
          <w:lang w:val="en-US"/>
        </w:rPr>
        <w:t>Dermatol</w:t>
      </w:r>
      <w:proofErr w:type="spellEnd"/>
      <w:r w:rsidRPr="00504546">
        <w:rPr>
          <w:bCs/>
          <w:color w:val="000000"/>
          <w:lang w:val="en-US"/>
        </w:rPr>
        <w:t xml:space="preserve">. </w:t>
      </w:r>
      <w:r w:rsidRPr="00C26E4A">
        <w:rPr>
          <w:bCs/>
          <w:color w:val="000000"/>
          <w:lang w:val="en-US"/>
        </w:rPr>
        <w:t>2015; 25 (6): 595</w:t>
      </w:r>
      <w:r w:rsidRPr="00504546">
        <w:rPr>
          <w:lang w:val="en-US"/>
        </w:rPr>
        <w:t>–</w:t>
      </w:r>
      <w:r w:rsidRPr="00C26E4A">
        <w:rPr>
          <w:bCs/>
          <w:color w:val="000000"/>
          <w:lang w:val="en-US"/>
        </w:rPr>
        <w:t xml:space="preserve">601. </w:t>
      </w:r>
    </w:p>
    <w:p w:rsidR="00C26E4A" w:rsidRPr="00BA7410" w:rsidRDefault="00C26E4A" w:rsidP="00C26E4A">
      <w:pPr>
        <w:pStyle w:val="affff"/>
        <w:numPr>
          <w:ilvl w:val="0"/>
          <w:numId w:val="17"/>
        </w:numPr>
        <w:spacing w:after="0" w:line="360" w:lineRule="auto"/>
        <w:ind w:hanging="720"/>
        <w:jc w:val="both"/>
        <w:rPr>
          <w:rFonts w:ascii="Times New Roman" w:hAnsi="Times New Roman" w:cs="Times New Roman"/>
          <w:sz w:val="24"/>
          <w:szCs w:val="24"/>
        </w:rPr>
      </w:pPr>
      <w:r w:rsidRPr="00504546">
        <w:rPr>
          <w:rFonts w:ascii="Times New Roman" w:hAnsi="Times New Roman" w:cs="Times New Roman"/>
          <w:bCs/>
          <w:color w:val="000000"/>
          <w:sz w:val="24"/>
          <w:szCs w:val="24"/>
        </w:rPr>
        <w:t xml:space="preserve">Самсонов В.А., Бутов Ю.С. Липоидный некробиоз. В кн.: Клиническая </w:t>
      </w:r>
      <w:proofErr w:type="spellStart"/>
      <w:r w:rsidRPr="00504546">
        <w:rPr>
          <w:rFonts w:ascii="Times New Roman" w:hAnsi="Times New Roman" w:cs="Times New Roman"/>
          <w:bCs/>
          <w:color w:val="000000"/>
          <w:sz w:val="24"/>
          <w:szCs w:val="24"/>
        </w:rPr>
        <w:t>дерматовенерология</w:t>
      </w:r>
      <w:proofErr w:type="spellEnd"/>
      <w:r w:rsidRPr="00504546">
        <w:rPr>
          <w:rFonts w:ascii="Times New Roman" w:hAnsi="Times New Roman" w:cs="Times New Roman"/>
          <w:bCs/>
          <w:color w:val="000000"/>
          <w:sz w:val="24"/>
          <w:szCs w:val="24"/>
        </w:rPr>
        <w:t xml:space="preserve">: в 2 т. / под ред. Ю.К. Скрипкина, Ю.С. Бутова. </w:t>
      </w:r>
      <w:r w:rsidRPr="00504546">
        <w:rPr>
          <w:rFonts w:ascii="Times New Roman" w:hAnsi="Times New Roman" w:cs="Times New Roman"/>
          <w:sz w:val="24"/>
          <w:szCs w:val="24"/>
        </w:rPr>
        <w:t>–</w:t>
      </w:r>
      <w:r w:rsidRPr="00504546">
        <w:rPr>
          <w:rFonts w:ascii="Times New Roman" w:hAnsi="Times New Roman" w:cs="Times New Roman"/>
          <w:bCs/>
          <w:color w:val="000000"/>
          <w:sz w:val="24"/>
          <w:szCs w:val="24"/>
        </w:rPr>
        <w:t xml:space="preserve"> М.: </w:t>
      </w:r>
      <w:proofErr w:type="spellStart"/>
      <w:r w:rsidRPr="00504546">
        <w:rPr>
          <w:rFonts w:ascii="Times New Roman" w:hAnsi="Times New Roman" w:cs="Times New Roman"/>
          <w:bCs/>
          <w:color w:val="000000"/>
          <w:sz w:val="24"/>
          <w:szCs w:val="24"/>
        </w:rPr>
        <w:t>ГЭОТАР-Медиа</w:t>
      </w:r>
      <w:proofErr w:type="spellEnd"/>
      <w:r w:rsidRPr="00504546">
        <w:rPr>
          <w:rFonts w:ascii="Times New Roman" w:hAnsi="Times New Roman" w:cs="Times New Roman"/>
          <w:bCs/>
          <w:color w:val="000000"/>
          <w:sz w:val="24"/>
          <w:szCs w:val="24"/>
        </w:rPr>
        <w:t xml:space="preserve">, 2009. </w:t>
      </w:r>
      <w:r w:rsidRPr="00504546">
        <w:rPr>
          <w:rFonts w:ascii="Times New Roman" w:hAnsi="Times New Roman" w:cs="Times New Roman"/>
          <w:sz w:val="24"/>
          <w:szCs w:val="24"/>
        </w:rPr>
        <w:t>–</w:t>
      </w:r>
      <w:r w:rsidRPr="00504546">
        <w:rPr>
          <w:rFonts w:ascii="Times New Roman" w:hAnsi="Times New Roman" w:cs="Times New Roman"/>
          <w:bCs/>
          <w:color w:val="000000"/>
          <w:sz w:val="24"/>
          <w:szCs w:val="24"/>
        </w:rPr>
        <w:t xml:space="preserve"> Т.2. </w:t>
      </w:r>
      <w:r w:rsidRPr="00504546">
        <w:rPr>
          <w:rFonts w:ascii="Times New Roman" w:hAnsi="Times New Roman" w:cs="Times New Roman"/>
          <w:sz w:val="24"/>
          <w:szCs w:val="24"/>
        </w:rPr>
        <w:t>–</w:t>
      </w:r>
      <w:r w:rsidRPr="00504546">
        <w:rPr>
          <w:rFonts w:ascii="Times New Roman" w:hAnsi="Times New Roman" w:cs="Times New Roman"/>
          <w:bCs/>
          <w:color w:val="000000"/>
          <w:sz w:val="24"/>
          <w:szCs w:val="24"/>
        </w:rPr>
        <w:t xml:space="preserve"> С.511</w:t>
      </w:r>
      <w:r w:rsidRPr="00504546">
        <w:rPr>
          <w:rFonts w:ascii="Times New Roman" w:hAnsi="Times New Roman" w:cs="Times New Roman"/>
          <w:sz w:val="24"/>
          <w:szCs w:val="24"/>
        </w:rPr>
        <w:t>–</w:t>
      </w:r>
      <w:r w:rsidRPr="00504546">
        <w:rPr>
          <w:rFonts w:ascii="Times New Roman" w:hAnsi="Times New Roman" w:cs="Times New Roman"/>
          <w:bCs/>
          <w:color w:val="000000"/>
          <w:sz w:val="24"/>
          <w:szCs w:val="24"/>
        </w:rPr>
        <w:t>521.</w:t>
      </w:r>
    </w:p>
    <w:p w:rsidR="00BA7410" w:rsidRPr="00504546" w:rsidRDefault="00BA7410" w:rsidP="00C26E4A">
      <w:pPr>
        <w:pStyle w:val="affff"/>
        <w:numPr>
          <w:ilvl w:val="0"/>
          <w:numId w:val="17"/>
        </w:numPr>
        <w:spacing w:after="0" w:line="360" w:lineRule="auto"/>
        <w:ind w:hanging="720"/>
        <w:jc w:val="both"/>
        <w:rPr>
          <w:rFonts w:ascii="Times New Roman" w:hAnsi="Times New Roman" w:cs="Times New Roman"/>
          <w:sz w:val="24"/>
          <w:szCs w:val="24"/>
        </w:rPr>
      </w:pPr>
      <w:r w:rsidRPr="00BA7410">
        <w:rPr>
          <w:rFonts w:ascii="Times New Roman" w:hAnsi="Times New Roman" w:cs="Times New Roman"/>
          <w:bCs/>
          <w:sz w:val="24"/>
          <w:szCs w:val="24"/>
        </w:rPr>
        <w:t xml:space="preserve">Дифференциальная диагностика кожных болезней / </w:t>
      </w:r>
      <w:proofErr w:type="spellStart"/>
      <w:r w:rsidRPr="00BA7410">
        <w:rPr>
          <w:rFonts w:ascii="Times New Roman" w:hAnsi="Times New Roman" w:cs="Times New Roman"/>
          <w:bCs/>
          <w:sz w:val="24"/>
          <w:szCs w:val="24"/>
        </w:rPr>
        <w:t>Беренбейн</w:t>
      </w:r>
      <w:proofErr w:type="spellEnd"/>
      <w:r w:rsidRPr="00BA7410">
        <w:rPr>
          <w:rFonts w:ascii="Times New Roman" w:hAnsi="Times New Roman" w:cs="Times New Roman"/>
          <w:bCs/>
          <w:sz w:val="24"/>
          <w:szCs w:val="24"/>
        </w:rPr>
        <w:t xml:space="preserve"> Б.А., </w:t>
      </w:r>
      <w:proofErr w:type="spellStart"/>
      <w:r w:rsidRPr="00BA7410">
        <w:rPr>
          <w:rFonts w:ascii="Times New Roman" w:hAnsi="Times New Roman" w:cs="Times New Roman"/>
          <w:bCs/>
          <w:sz w:val="24"/>
          <w:szCs w:val="24"/>
        </w:rPr>
        <w:t>Студницин</w:t>
      </w:r>
      <w:proofErr w:type="spellEnd"/>
      <w:r w:rsidRPr="00BA7410">
        <w:rPr>
          <w:rFonts w:ascii="Times New Roman" w:hAnsi="Times New Roman" w:cs="Times New Roman"/>
          <w:bCs/>
          <w:sz w:val="24"/>
          <w:szCs w:val="24"/>
        </w:rPr>
        <w:t xml:space="preserve"> А.А. и др.; под ред. Б.А. </w:t>
      </w:r>
      <w:proofErr w:type="spellStart"/>
      <w:r w:rsidRPr="00BA7410">
        <w:rPr>
          <w:rFonts w:ascii="Times New Roman" w:hAnsi="Times New Roman" w:cs="Times New Roman"/>
          <w:bCs/>
          <w:sz w:val="24"/>
          <w:szCs w:val="24"/>
        </w:rPr>
        <w:t>Беренбейна</w:t>
      </w:r>
      <w:proofErr w:type="spellEnd"/>
      <w:r w:rsidRPr="00BA7410">
        <w:rPr>
          <w:rFonts w:ascii="Times New Roman" w:hAnsi="Times New Roman" w:cs="Times New Roman"/>
          <w:bCs/>
          <w:sz w:val="24"/>
          <w:szCs w:val="24"/>
        </w:rPr>
        <w:t xml:space="preserve">, А.А. </w:t>
      </w:r>
      <w:proofErr w:type="spellStart"/>
      <w:r w:rsidRPr="00BA7410">
        <w:rPr>
          <w:rFonts w:ascii="Times New Roman" w:hAnsi="Times New Roman" w:cs="Times New Roman"/>
          <w:bCs/>
          <w:sz w:val="24"/>
          <w:szCs w:val="24"/>
        </w:rPr>
        <w:t>Студницина</w:t>
      </w:r>
      <w:proofErr w:type="spellEnd"/>
      <w:r w:rsidRPr="00BA7410">
        <w:rPr>
          <w:rFonts w:ascii="Times New Roman" w:hAnsi="Times New Roman" w:cs="Times New Roman"/>
          <w:bCs/>
          <w:sz w:val="24"/>
          <w:szCs w:val="24"/>
        </w:rPr>
        <w:t xml:space="preserve">. М.: Медицина,1989. </w:t>
      </w:r>
      <w:r w:rsidRPr="00BA7410">
        <w:rPr>
          <w:rFonts w:ascii="Times New Roman" w:hAnsi="Times New Roman" w:cs="Times New Roman"/>
          <w:sz w:val="24"/>
          <w:szCs w:val="24"/>
        </w:rPr>
        <w:t>–</w:t>
      </w:r>
      <w:r w:rsidRPr="00BA7410">
        <w:rPr>
          <w:rFonts w:ascii="Times New Roman" w:hAnsi="Times New Roman" w:cs="Times New Roman"/>
          <w:bCs/>
          <w:sz w:val="24"/>
          <w:szCs w:val="24"/>
        </w:rPr>
        <w:t xml:space="preserve"> 672 С.</w:t>
      </w:r>
    </w:p>
    <w:p w:rsidR="00C26E4A" w:rsidRPr="00504546" w:rsidRDefault="00C26E4A" w:rsidP="00C26E4A">
      <w:pPr>
        <w:pStyle w:val="affff"/>
        <w:numPr>
          <w:ilvl w:val="0"/>
          <w:numId w:val="17"/>
        </w:numPr>
        <w:spacing w:after="0" w:line="360" w:lineRule="auto"/>
        <w:ind w:hanging="720"/>
        <w:jc w:val="both"/>
        <w:rPr>
          <w:rFonts w:ascii="Times New Roman" w:hAnsi="Times New Roman" w:cs="Times New Roman"/>
          <w:sz w:val="24"/>
          <w:szCs w:val="24"/>
        </w:rPr>
      </w:pPr>
      <w:proofErr w:type="spellStart"/>
      <w:r w:rsidRPr="00504546">
        <w:rPr>
          <w:rFonts w:ascii="Times New Roman" w:hAnsi="Times New Roman" w:cs="Times New Roman"/>
          <w:bCs/>
          <w:color w:val="000000"/>
          <w:sz w:val="24"/>
          <w:szCs w:val="24"/>
          <w:lang w:val="en-US"/>
        </w:rPr>
        <w:t>Stanway</w:t>
      </w:r>
      <w:proofErr w:type="spellEnd"/>
      <w:r w:rsidRPr="00504546">
        <w:rPr>
          <w:rFonts w:ascii="Times New Roman" w:hAnsi="Times New Roman" w:cs="Times New Roman"/>
          <w:bCs/>
          <w:color w:val="000000"/>
          <w:sz w:val="24"/>
          <w:szCs w:val="24"/>
          <w:lang w:val="en-US"/>
        </w:rPr>
        <w:t xml:space="preserve"> A., </w:t>
      </w:r>
      <w:proofErr w:type="spellStart"/>
      <w:r w:rsidRPr="00504546">
        <w:rPr>
          <w:rFonts w:ascii="Times New Roman" w:hAnsi="Times New Roman" w:cs="Times New Roman"/>
          <w:bCs/>
          <w:color w:val="000000"/>
          <w:sz w:val="24"/>
          <w:szCs w:val="24"/>
          <w:lang w:val="en-US"/>
        </w:rPr>
        <w:t>Rademaker</w:t>
      </w:r>
      <w:proofErr w:type="spellEnd"/>
      <w:r w:rsidRPr="00504546">
        <w:rPr>
          <w:rFonts w:ascii="Times New Roman" w:hAnsi="Times New Roman" w:cs="Times New Roman"/>
          <w:bCs/>
          <w:color w:val="000000"/>
          <w:sz w:val="24"/>
          <w:szCs w:val="24"/>
          <w:lang w:val="en-US"/>
        </w:rPr>
        <w:t xml:space="preserve"> M., Newman P. Healing of severe ulcerative </w:t>
      </w:r>
      <w:proofErr w:type="spellStart"/>
      <w:r w:rsidRPr="00504546">
        <w:rPr>
          <w:rFonts w:ascii="Times New Roman" w:hAnsi="Times New Roman" w:cs="Times New Roman"/>
          <w:bCs/>
          <w:color w:val="000000"/>
          <w:sz w:val="24"/>
          <w:szCs w:val="24"/>
          <w:lang w:val="en-US"/>
        </w:rPr>
        <w:t>necrobiosis</w:t>
      </w:r>
      <w:proofErr w:type="spellEnd"/>
      <w:r w:rsidRPr="00504546">
        <w:rPr>
          <w:rFonts w:ascii="Times New Roman" w:hAnsi="Times New Roman" w:cs="Times New Roman"/>
          <w:bCs/>
          <w:color w:val="000000"/>
          <w:sz w:val="24"/>
          <w:szCs w:val="24"/>
          <w:lang w:val="en-US"/>
        </w:rPr>
        <w:t xml:space="preserve"> </w:t>
      </w:r>
      <w:proofErr w:type="spellStart"/>
      <w:r w:rsidRPr="00504546">
        <w:rPr>
          <w:rFonts w:ascii="Times New Roman" w:hAnsi="Times New Roman" w:cs="Times New Roman"/>
          <w:bCs/>
          <w:color w:val="000000"/>
          <w:sz w:val="24"/>
          <w:szCs w:val="24"/>
          <w:lang w:val="en-US"/>
        </w:rPr>
        <w:t>lipoidica</w:t>
      </w:r>
      <w:proofErr w:type="spellEnd"/>
      <w:r w:rsidRPr="00504546">
        <w:rPr>
          <w:rFonts w:ascii="Times New Roman" w:hAnsi="Times New Roman" w:cs="Times New Roman"/>
          <w:bCs/>
          <w:color w:val="000000"/>
          <w:sz w:val="24"/>
          <w:szCs w:val="24"/>
          <w:lang w:val="en-US"/>
        </w:rPr>
        <w:t xml:space="preserve"> with </w:t>
      </w:r>
      <w:proofErr w:type="spellStart"/>
      <w:r w:rsidRPr="00504546">
        <w:rPr>
          <w:rFonts w:ascii="Times New Roman" w:hAnsi="Times New Roman" w:cs="Times New Roman"/>
          <w:bCs/>
          <w:color w:val="000000"/>
          <w:sz w:val="24"/>
          <w:szCs w:val="24"/>
          <w:lang w:val="en-US"/>
        </w:rPr>
        <w:t>cyclosporin</w:t>
      </w:r>
      <w:proofErr w:type="spellEnd"/>
      <w:r w:rsidRPr="00504546">
        <w:rPr>
          <w:rFonts w:ascii="Times New Roman" w:hAnsi="Times New Roman" w:cs="Times New Roman"/>
          <w:bCs/>
          <w:color w:val="000000"/>
          <w:sz w:val="24"/>
          <w:szCs w:val="24"/>
          <w:lang w:val="en-US"/>
        </w:rPr>
        <w:t xml:space="preserve">. </w:t>
      </w:r>
      <w:proofErr w:type="spellStart"/>
      <w:r w:rsidRPr="00504546">
        <w:rPr>
          <w:rFonts w:ascii="Times New Roman" w:hAnsi="Times New Roman" w:cs="Times New Roman"/>
          <w:bCs/>
          <w:color w:val="000000"/>
          <w:sz w:val="24"/>
          <w:szCs w:val="24"/>
        </w:rPr>
        <w:t>Australas</w:t>
      </w:r>
      <w:proofErr w:type="spellEnd"/>
      <w:r w:rsidRPr="00504546">
        <w:rPr>
          <w:rFonts w:ascii="Times New Roman" w:hAnsi="Times New Roman" w:cs="Times New Roman"/>
          <w:bCs/>
          <w:color w:val="000000"/>
          <w:sz w:val="24"/>
          <w:szCs w:val="24"/>
        </w:rPr>
        <w:t xml:space="preserve"> J </w:t>
      </w:r>
      <w:proofErr w:type="spellStart"/>
      <w:r w:rsidRPr="00504546">
        <w:rPr>
          <w:rFonts w:ascii="Times New Roman" w:hAnsi="Times New Roman" w:cs="Times New Roman"/>
          <w:bCs/>
          <w:color w:val="000000"/>
          <w:sz w:val="24"/>
          <w:szCs w:val="24"/>
        </w:rPr>
        <w:t>Dermatol</w:t>
      </w:r>
      <w:proofErr w:type="spellEnd"/>
      <w:r w:rsidRPr="00504546">
        <w:rPr>
          <w:rFonts w:ascii="Times New Roman" w:hAnsi="Times New Roman" w:cs="Times New Roman"/>
          <w:bCs/>
          <w:color w:val="000000"/>
          <w:sz w:val="24"/>
          <w:szCs w:val="24"/>
        </w:rPr>
        <w:t xml:space="preserve">. 2004; 45 (2): </w:t>
      </w:r>
      <w:r w:rsidRPr="00504546">
        <w:rPr>
          <w:rFonts w:ascii="Times New Roman" w:hAnsi="Times New Roman" w:cs="Times New Roman"/>
          <w:bCs/>
          <w:color w:val="000000"/>
          <w:sz w:val="24"/>
          <w:szCs w:val="24"/>
          <w:lang w:val="en-US"/>
        </w:rPr>
        <w:t>119</w:t>
      </w:r>
      <w:r w:rsidRPr="00504546">
        <w:rPr>
          <w:rFonts w:ascii="Times New Roman" w:hAnsi="Times New Roman" w:cs="Times New Roman"/>
          <w:sz w:val="24"/>
          <w:szCs w:val="24"/>
          <w:lang w:val="en-US"/>
        </w:rPr>
        <w:t>–</w:t>
      </w:r>
      <w:r w:rsidRPr="00504546">
        <w:rPr>
          <w:rFonts w:ascii="Times New Roman" w:hAnsi="Times New Roman" w:cs="Times New Roman"/>
          <w:bCs/>
          <w:color w:val="000000"/>
          <w:sz w:val="24"/>
          <w:szCs w:val="24"/>
          <w:lang w:val="en-US"/>
        </w:rPr>
        <w:t>122.</w:t>
      </w:r>
    </w:p>
    <w:p w:rsidR="00C26E4A" w:rsidRPr="00504546" w:rsidRDefault="00C26E4A" w:rsidP="00C26E4A">
      <w:pPr>
        <w:pStyle w:val="affff"/>
        <w:numPr>
          <w:ilvl w:val="0"/>
          <w:numId w:val="17"/>
        </w:numPr>
        <w:spacing w:after="0" w:line="360" w:lineRule="auto"/>
        <w:ind w:hanging="720"/>
        <w:jc w:val="both"/>
        <w:rPr>
          <w:rFonts w:ascii="Times New Roman" w:hAnsi="Times New Roman" w:cs="Times New Roman"/>
          <w:sz w:val="24"/>
          <w:szCs w:val="24"/>
          <w:lang w:val="en-US"/>
        </w:rPr>
      </w:pPr>
      <w:r w:rsidRPr="00504546">
        <w:rPr>
          <w:rFonts w:ascii="Times New Roman" w:hAnsi="Times New Roman" w:cs="Times New Roman"/>
          <w:bCs/>
          <w:color w:val="000000"/>
          <w:sz w:val="24"/>
          <w:szCs w:val="24"/>
          <w:lang w:val="en-US"/>
        </w:rPr>
        <w:t>Santos-</w:t>
      </w:r>
      <w:proofErr w:type="spellStart"/>
      <w:r w:rsidRPr="00504546">
        <w:rPr>
          <w:rFonts w:ascii="Times New Roman" w:hAnsi="Times New Roman" w:cs="Times New Roman"/>
          <w:bCs/>
          <w:color w:val="000000"/>
          <w:sz w:val="24"/>
          <w:szCs w:val="24"/>
          <w:lang w:val="en-US"/>
        </w:rPr>
        <w:t>Juanes</w:t>
      </w:r>
      <w:proofErr w:type="spellEnd"/>
      <w:r w:rsidRPr="00504546">
        <w:rPr>
          <w:rFonts w:ascii="Times New Roman" w:hAnsi="Times New Roman" w:cs="Times New Roman"/>
          <w:bCs/>
          <w:color w:val="000000"/>
          <w:sz w:val="24"/>
          <w:szCs w:val="24"/>
          <w:lang w:val="en-US"/>
        </w:rPr>
        <w:t xml:space="preserve"> J., </w:t>
      </w:r>
      <w:proofErr w:type="spellStart"/>
      <w:r w:rsidRPr="00504546">
        <w:rPr>
          <w:rFonts w:ascii="Times New Roman" w:hAnsi="Times New Roman" w:cs="Times New Roman"/>
          <w:bCs/>
          <w:color w:val="000000"/>
          <w:sz w:val="24"/>
          <w:szCs w:val="24"/>
          <w:lang w:val="en-US"/>
        </w:rPr>
        <w:t>Galache</w:t>
      </w:r>
      <w:proofErr w:type="spellEnd"/>
      <w:r w:rsidRPr="00504546">
        <w:rPr>
          <w:rFonts w:ascii="Times New Roman" w:hAnsi="Times New Roman" w:cs="Times New Roman"/>
          <w:bCs/>
          <w:color w:val="000000"/>
          <w:sz w:val="24"/>
          <w:szCs w:val="24"/>
          <w:lang w:val="en-US"/>
        </w:rPr>
        <w:t xml:space="preserve"> C., </w:t>
      </w:r>
      <w:proofErr w:type="spellStart"/>
      <w:r w:rsidRPr="00504546">
        <w:rPr>
          <w:rFonts w:ascii="Times New Roman" w:hAnsi="Times New Roman" w:cs="Times New Roman"/>
          <w:bCs/>
          <w:color w:val="000000"/>
          <w:sz w:val="24"/>
          <w:szCs w:val="24"/>
          <w:lang w:val="en-US"/>
        </w:rPr>
        <w:t>Curto</w:t>
      </w:r>
      <w:proofErr w:type="spellEnd"/>
      <w:r w:rsidRPr="00504546">
        <w:rPr>
          <w:rFonts w:ascii="Times New Roman" w:hAnsi="Times New Roman" w:cs="Times New Roman"/>
          <w:bCs/>
          <w:color w:val="000000"/>
          <w:sz w:val="24"/>
          <w:szCs w:val="24"/>
          <w:lang w:val="en-US"/>
        </w:rPr>
        <w:t xml:space="preserve"> J.R. et al. </w:t>
      </w:r>
      <w:proofErr w:type="spellStart"/>
      <w:r w:rsidRPr="00504546">
        <w:rPr>
          <w:rFonts w:ascii="Times New Roman" w:hAnsi="Times New Roman" w:cs="Times New Roman"/>
          <w:bCs/>
          <w:color w:val="000000"/>
          <w:sz w:val="24"/>
          <w:szCs w:val="24"/>
          <w:lang w:val="en-US"/>
        </w:rPr>
        <w:t>Squamous</w:t>
      </w:r>
      <w:proofErr w:type="spellEnd"/>
      <w:r w:rsidRPr="00504546">
        <w:rPr>
          <w:rFonts w:ascii="Times New Roman" w:hAnsi="Times New Roman" w:cs="Times New Roman"/>
          <w:bCs/>
          <w:color w:val="000000"/>
          <w:sz w:val="24"/>
          <w:szCs w:val="24"/>
          <w:lang w:val="en-US"/>
        </w:rPr>
        <w:t xml:space="preserve"> cell carcinoma arising in long-standing </w:t>
      </w:r>
      <w:proofErr w:type="spellStart"/>
      <w:r w:rsidRPr="00504546">
        <w:rPr>
          <w:rFonts w:ascii="Times New Roman" w:hAnsi="Times New Roman" w:cs="Times New Roman"/>
          <w:bCs/>
          <w:color w:val="000000"/>
          <w:sz w:val="24"/>
          <w:szCs w:val="24"/>
          <w:lang w:val="en-US"/>
        </w:rPr>
        <w:t>necrobiosis</w:t>
      </w:r>
      <w:proofErr w:type="spellEnd"/>
      <w:r w:rsidRPr="00504546">
        <w:rPr>
          <w:rFonts w:ascii="Times New Roman" w:hAnsi="Times New Roman" w:cs="Times New Roman"/>
          <w:bCs/>
          <w:color w:val="000000"/>
          <w:sz w:val="24"/>
          <w:szCs w:val="24"/>
          <w:lang w:val="en-US"/>
        </w:rPr>
        <w:t xml:space="preserve"> </w:t>
      </w:r>
      <w:proofErr w:type="spellStart"/>
      <w:r w:rsidRPr="00504546">
        <w:rPr>
          <w:rFonts w:ascii="Times New Roman" w:hAnsi="Times New Roman" w:cs="Times New Roman"/>
          <w:bCs/>
          <w:color w:val="000000"/>
          <w:sz w:val="24"/>
          <w:szCs w:val="24"/>
          <w:lang w:val="en-US"/>
        </w:rPr>
        <w:t>lipoidica</w:t>
      </w:r>
      <w:proofErr w:type="spellEnd"/>
      <w:r w:rsidRPr="00504546">
        <w:rPr>
          <w:rFonts w:ascii="Times New Roman" w:hAnsi="Times New Roman" w:cs="Times New Roman"/>
          <w:bCs/>
          <w:color w:val="000000"/>
          <w:sz w:val="24"/>
          <w:szCs w:val="24"/>
          <w:lang w:val="en-US"/>
        </w:rPr>
        <w:t xml:space="preserve">. J </w:t>
      </w:r>
      <w:proofErr w:type="spellStart"/>
      <w:r w:rsidRPr="00504546">
        <w:rPr>
          <w:rFonts w:ascii="Times New Roman" w:hAnsi="Times New Roman" w:cs="Times New Roman"/>
          <w:bCs/>
          <w:color w:val="000000"/>
          <w:sz w:val="24"/>
          <w:szCs w:val="24"/>
          <w:lang w:val="en-US"/>
        </w:rPr>
        <w:t>Eur</w:t>
      </w:r>
      <w:proofErr w:type="spellEnd"/>
      <w:r w:rsidRPr="00504546">
        <w:rPr>
          <w:rFonts w:ascii="Times New Roman" w:hAnsi="Times New Roman" w:cs="Times New Roman"/>
          <w:bCs/>
          <w:color w:val="000000"/>
          <w:sz w:val="24"/>
          <w:szCs w:val="24"/>
          <w:lang w:val="en-US"/>
        </w:rPr>
        <w:t xml:space="preserve"> </w:t>
      </w:r>
      <w:proofErr w:type="spellStart"/>
      <w:r w:rsidRPr="00504546">
        <w:rPr>
          <w:rFonts w:ascii="Times New Roman" w:hAnsi="Times New Roman" w:cs="Times New Roman"/>
          <w:bCs/>
          <w:color w:val="000000"/>
          <w:sz w:val="24"/>
          <w:szCs w:val="24"/>
          <w:lang w:val="en-US"/>
        </w:rPr>
        <w:t>Acad</w:t>
      </w:r>
      <w:proofErr w:type="spellEnd"/>
      <w:r w:rsidRPr="00504546">
        <w:rPr>
          <w:rFonts w:ascii="Times New Roman" w:hAnsi="Times New Roman" w:cs="Times New Roman"/>
          <w:bCs/>
          <w:color w:val="000000"/>
          <w:sz w:val="24"/>
          <w:szCs w:val="24"/>
          <w:lang w:val="en-US"/>
        </w:rPr>
        <w:t xml:space="preserve"> </w:t>
      </w:r>
      <w:proofErr w:type="spellStart"/>
      <w:r w:rsidRPr="00504546">
        <w:rPr>
          <w:rFonts w:ascii="Times New Roman" w:hAnsi="Times New Roman" w:cs="Times New Roman"/>
          <w:bCs/>
          <w:color w:val="000000"/>
          <w:sz w:val="24"/>
          <w:szCs w:val="24"/>
          <w:lang w:val="en-US"/>
        </w:rPr>
        <w:t>Dermatol</w:t>
      </w:r>
      <w:proofErr w:type="spellEnd"/>
      <w:r w:rsidRPr="00504546">
        <w:rPr>
          <w:rFonts w:ascii="Times New Roman" w:hAnsi="Times New Roman" w:cs="Times New Roman"/>
          <w:bCs/>
          <w:color w:val="000000"/>
          <w:sz w:val="24"/>
          <w:szCs w:val="24"/>
          <w:lang w:val="en-US"/>
        </w:rPr>
        <w:t xml:space="preserve"> </w:t>
      </w:r>
      <w:proofErr w:type="spellStart"/>
      <w:r w:rsidRPr="00504546">
        <w:rPr>
          <w:rFonts w:ascii="Times New Roman" w:hAnsi="Times New Roman" w:cs="Times New Roman"/>
          <w:bCs/>
          <w:color w:val="000000"/>
          <w:sz w:val="24"/>
          <w:szCs w:val="24"/>
          <w:lang w:val="en-US"/>
        </w:rPr>
        <w:t>Venereol</w:t>
      </w:r>
      <w:proofErr w:type="spellEnd"/>
      <w:r w:rsidRPr="00504546">
        <w:rPr>
          <w:rFonts w:ascii="Times New Roman" w:hAnsi="Times New Roman" w:cs="Times New Roman"/>
          <w:bCs/>
          <w:color w:val="000000"/>
          <w:sz w:val="24"/>
          <w:szCs w:val="24"/>
          <w:lang w:val="en-US"/>
        </w:rPr>
        <w:t>. 2004; 18 (2): 199</w:t>
      </w:r>
      <w:r w:rsidRPr="00504546">
        <w:rPr>
          <w:rFonts w:ascii="Times New Roman" w:hAnsi="Times New Roman" w:cs="Times New Roman"/>
          <w:sz w:val="24"/>
          <w:szCs w:val="24"/>
          <w:lang w:val="en-US"/>
        </w:rPr>
        <w:t>–</w:t>
      </w:r>
      <w:r w:rsidRPr="00504546">
        <w:rPr>
          <w:rFonts w:ascii="Times New Roman" w:hAnsi="Times New Roman" w:cs="Times New Roman"/>
          <w:bCs/>
          <w:color w:val="000000"/>
          <w:sz w:val="24"/>
          <w:szCs w:val="24"/>
          <w:lang w:val="en-US"/>
        </w:rPr>
        <w:t xml:space="preserve">200. </w:t>
      </w:r>
    </w:p>
    <w:p w:rsidR="00C26E4A" w:rsidRPr="00504546" w:rsidRDefault="00C26E4A" w:rsidP="00C26E4A">
      <w:pPr>
        <w:pStyle w:val="affff"/>
        <w:numPr>
          <w:ilvl w:val="0"/>
          <w:numId w:val="17"/>
        </w:numPr>
        <w:spacing w:after="0" w:line="360" w:lineRule="auto"/>
        <w:ind w:hanging="720"/>
        <w:jc w:val="both"/>
        <w:rPr>
          <w:rFonts w:ascii="Times New Roman" w:hAnsi="Times New Roman" w:cs="Times New Roman"/>
          <w:sz w:val="24"/>
          <w:szCs w:val="24"/>
        </w:rPr>
      </w:pPr>
      <w:r w:rsidRPr="00504546">
        <w:rPr>
          <w:rFonts w:ascii="Times New Roman" w:hAnsi="Times New Roman" w:cs="Times New Roman"/>
          <w:bCs/>
          <w:color w:val="000000"/>
          <w:sz w:val="24"/>
          <w:szCs w:val="24"/>
          <w:lang w:val="en-US"/>
        </w:rPr>
        <w:t xml:space="preserve">Lim C., </w:t>
      </w:r>
      <w:proofErr w:type="spellStart"/>
      <w:r w:rsidRPr="00504546">
        <w:rPr>
          <w:rFonts w:ascii="Times New Roman" w:hAnsi="Times New Roman" w:cs="Times New Roman"/>
          <w:bCs/>
          <w:color w:val="000000"/>
          <w:sz w:val="24"/>
          <w:szCs w:val="24"/>
          <w:lang w:val="en-US"/>
        </w:rPr>
        <w:t>Tschuchnigg</w:t>
      </w:r>
      <w:proofErr w:type="spellEnd"/>
      <w:r w:rsidRPr="00504546">
        <w:rPr>
          <w:rFonts w:ascii="Times New Roman" w:hAnsi="Times New Roman" w:cs="Times New Roman"/>
          <w:bCs/>
          <w:color w:val="000000"/>
          <w:sz w:val="24"/>
          <w:szCs w:val="24"/>
          <w:lang w:val="en-US"/>
        </w:rPr>
        <w:t xml:space="preserve"> M., Lim J. </w:t>
      </w:r>
      <w:proofErr w:type="spellStart"/>
      <w:r w:rsidRPr="00504546">
        <w:rPr>
          <w:rFonts w:ascii="Times New Roman" w:hAnsi="Times New Roman" w:cs="Times New Roman"/>
          <w:bCs/>
          <w:color w:val="000000"/>
          <w:sz w:val="24"/>
          <w:szCs w:val="24"/>
          <w:lang w:val="en-US"/>
        </w:rPr>
        <w:t>Squamous</w:t>
      </w:r>
      <w:proofErr w:type="spellEnd"/>
      <w:r w:rsidRPr="00504546">
        <w:rPr>
          <w:rFonts w:ascii="Times New Roman" w:hAnsi="Times New Roman" w:cs="Times New Roman"/>
          <w:bCs/>
          <w:color w:val="000000"/>
          <w:sz w:val="24"/>
          <w:szCs w:val="24"/>
          <w:lang w:val="en-US"/>
        </w:rPr>
        <w:t xml:space="preserve"> cell carcinoma arising in an area of long-standing </w:t>
      </w:r>
      <w:proofErr w:type="spellStart"/>
      <w:r w:rsidRPr="00504546">
        <w:rPr>
          <w:rFonts w:ascii="Times New Roman" w:hAnsi="Times New Roman" w:cs="Times New Roman"/>
          <w:bCs/>
          <w:color w:val="000000"/>
          <w:sz w:val="24"/>
          <w:szCs w:val="24"/>
          <w:lang w:val="en-US"/>
        </w:rPr>
        <w:t>necrobiosis</w:t>
      </w:r>
      <w:proofErr w:type="spellEnd"/>
      <w:r w:rsidRPr="00504546">
        <w:rPr>
          <w:rFonts w:ascii="Times New Roman" w:hAnsi="Times New Roman" w:cs="Times New Roman"/>
          <w:bCs/>
          <w:color w:val="000000"/>
          <w:sz w:val="24"/>
          <w:szCs w:val="24"/>
          <w:lang w:val="en-US"/>
        </w:rPr>
        <w:t xml:space="preserve"> </w:t>
      </w:r>
      <w:proofErr w:type="spellStart"/>
      <w:r w:rsidRPr="00504546">
        <w:rPr>
          <w:rFonts w:ascii="Times New Roman" w:hAnsi="Times New Roman" w:cs="Times New Roman"/>
          <w:bCs/>
          <w:color w:val="000000"/>
          <w:sz w:val="24"/>
          <w:szCs w:val="24"/>
          <w:lang w:val="en-US"/>
        </w:rPr>
        <w:t>lipoidica</w:t>
      </w:r>
      <w:proofErr w:type="spellEnd"/>
      <w:r w:rsidRPr="00504546">
        <w:rPr>
          <w:rFonts w:ascii="Times New Roman" w:hAnsi="Times New Roman" w:cs="Times New Roman"/>
          <w:bCs/>
          <w:color w:val="000000"/>
          <w:sz w:val="24"/>
          <w:szCs w:val="24"/>
          <w:lang w:val="en-US"/>
        </w:rPr>
        <w:t xml:space="preserve">. J </w:t>
      </w:r>
      <w:proofErr w:type="spellStart"/>
      <w:r w:rsidRPr="00504546">
        <w:rPr>
          <w:rFonts w:ascii="Times New Roman" w:hAnsi="Times New Roman" w:cs="Times New Roman"/>
          <w:bCs/>
          <w:color w:val="000000"/>
          <w:sz w:val="24"/>
          <w:szCs w:val="24"/>
          <w:lang w:val="en-US"/>
        </w:rPr>
        <w:t>Cutan</w:t>
      </w:r>
      <w:proofErr w:type="spellEnd"/>
      <w:r w:rsidRPr="00504546">
        <w:rPr>
          <w:rFonts w:ascii="Times New Roman" w:hAnsi="Times New Roman" w:cs="Times New Roman"/>
          <w:bCs/>
          <w:color w:val="000000"/>
          <w:sz w:val="24"/>
          <w:szCs w:val="24"/>
          <w:lang w:val="en-US"/>
        </w:rPr>
        <w:t xml:space="preserve"> </w:t>
      </w:r>
      <w:proofErr w:type="spellStart"/>
      <w:r w:rsidRPr="00504546">
        <w:rPr>
          <w:rFonts w:ascii="Times New Roman" w:hAnsi="Times New Roman" w:cs="Times New Roman"/>
          <w:bCs/>
          <w:color w:val="000000"/>
          <w:sz w:val="24"/>
          <w:szCs w:val="24"/>
          <w:lang w:val="en-US"/>
        </w:rPr>
        <w:t>Pathol</w:t>
      </w:r>
      <w:proofErr w:type="spellEnd"/>
      <w:r w:rsidRPr="00504546">
        <w:rPr>
          <w:rFonts w:ascii="Times New Roman" w:hAnsi="Times New Roman" w:cs="Times New Roman"/>
          <w:bCs/>
          <w:color w:val="000000"/>
          <w:sz w:val="24"/>
          <w:szCs w:val="24"/>
          <w:lang w:val="en-US"/>
        </w:rPr>
        <w:t>. 2006; 33 (8): 581</w:t>
      </w:r>
      <w:r w:rsidRPr="00504546">
        <w:rPr>
          <w:rFonts w:ascii="Times New Roman" w:hAnsi="Times New Roman" w:cs="Times New Roman"/>
          <w:sz w:val="24"/>
          <w:szCs w:val="24"/>
          <w:lang w:val="en-US"/>
        </w:rPr>
        <w:t>–</w:t>
      </w:r>
      <w:r w:rsidRPr="00504546">
        <w:rPr>
          <w:rFonts w:ascii="Times New Roman" w:hAnsi="Times New Roman" w:cs="Times New Roman"/>
          <w:bCs/>
          <w:color w:val="000000"/>
          <w:sz w:val="24"/>
          <w:szCs w:val="24"/>
          <w:lang w:val="en-US"/>
        </w:rPr>
        <w:t xml:space="preserve">583. </w:t>
      </w:r>
    </w:p>
    <w:p w:rsidR="00C26E4A" w:rsidRPr="00BA7410" w:rsidRDefault="00C26E4A" w:rsidP="00BA7410">
      <w:pPr>
        <w:pStyle w:val="affff"/>
        <w:numPr>
          <w:ilvl w:val="0"/>
          <w:numId w:val="17"/>
        </w:numPr>
        <w:spacing w:after="0" w:line="360" w:lineRule="auto"/>
        <w:ind w:hanging="720"/>
        <w:jc w:val="both"/>
        <w:rPr>
          <w:rFonts w:ascii="Times New Roman" w:hAnsi="Times New Roman" w:cs="Times New Roman"/>
          <w:sz w:val="24"/>
          <w:szCs w:val="24"/>
        </w:rPr>
      </w:pPr>
      <w:r w:rsidRPr="00504546">
        <w:rPr>
          <w:rFonts w:ascii="Times New Roman" w:hAnsi="Times New Roman" w:cs="Times New Roman"/>
          <w:bCs/>
          <w:color w:val="000000"/>
          <w:sz w:val="24"/>
          <w:szCs w:val="24"/>
          <w:lang w:val="en-US"/>
        </w:rPr>
        <w:t xml:space="preserve">Clement M., Guy R., Pembroke A.C. </w:t>
      </w:r>
      <w:proofErr w:type="spellStart"/>
      <w:r w:rsidRPr="00504546">
        <w:rPr>
          <w:rFonts w:ascii="Times New Roman" w:hAnsi="Times New Roman" w:cs="Times New Roman"/>
          <w:bCs/>
          <w:color w:val="000000"/>
          <w:sz w:val="24"/>
          <w:szCs w:val="24"/>
          <w:lang w:val="en-US"/>
        </w:rPr>
        <w:t>Squamous</w:t>
      </w:r>
      <w:proofErr w:type="spellEnd"/>
      <w:r w:rsidRPr="00504546">
        <w:rPr>
          <w:rFonts w:ascii="Times New Roman" w:hAnsi="Times New Roman" w:cs="Times New Roman"/>
          <w:bCs/>
          <w:color w:val="000000"/>
          <w:sz w:val="24"/>
          <w:szCs w:val="24"/>
          <w:lang w:val="en-US"/>
        </w:rPr>
        <w:t xml:space="preserve"> cell carcinoma arising in long-standing </w:t>
      </w:r>
      <w:proofErr w:type="spellStart"/>
      <w:r w:rsidRPr="00504546">
        <w:rPr>
          <w:rFonts w:ascii="Times New Roman" w:hAnsi="Times New Roman" w:cs="Times New Roman"/>
          <w:bCs/>
          <w:color w:val="000000"/>
          <w:sz w:val="24"/>
          <w:szCs w:val="24"/>
          <w:lang w:val="en-US"/>
        </w:rPr>
        <w:t>necrobiosis</w:t>
      </w:r>
      <w:proofErr w:type="spellEnd"/>
      <w:r w:rsidRPr="00504546">
        <w:rPr>
          <w:rFonts w:ascii="Times New Roman" w:hAnsi="Times New Roman" w:cs="Times New Roman"/>
          <w:bCs/>
          <w:color w:val="000000"/>
          <w:sz w:val="24"/>
          <w:szCs w:val="24"/>
          <w:lang w:val="en-US"/>
        </w:rPr>
        <w:t xml:space="preserve"> </w:t>
      </w:r>
      <w:proofErr w:type="spellStart"/>
      <w:r w:rsidRPr="00504546">
        <w:rPr>
          <w:rFonts w:ascii="Times New Roman" w:hAnsi="Times New Roman" w:cs="Times New Roman"/>
          <w:bCs/>
          <w:color w:val="000000"/>
          <w:sz w:val="24"/>
          <w:szCs w:val="24"/>
          <w:lang w:val="en-US"/>
        </w:rPr>
        <w:t>lipoidica</w:t>
      </w:r>
      <w:proofErr w:type="spellEnd"/>
      <w:r w:rsidRPr="00504546">
        <w:rPr>
          <w:rFonts w:ascii="Times New Roman" w:hAnsi="Times New Roman" w:cs="Times New Roman"/>
          <w:bCs/>
          <w:color w:val="000000"/>
          <w:sz w:val="24"/>
          <w:szCs w:val="24"/>
          <w:lang w:val="en-US"/>
        </w:rPr>
        <w:t xml:space="preserve">. Arch </w:t>
      </w:r>
      <w:proofErr w:type="spellStart"/>
      <w:r w:rsidRPr="00504546">
        <w:rPr>
          <w:rFonts w:ascii="Times New Roman" w:hAnsi="Times New Roman" w:cs="Times New Roman"/>
          <w:bCs/>
          <w:color w:val="000000"/>
          <w:sz w:val="24"/>
          <w:szCs w:val="24"/>
          <w:lang w:val="en-US"/>
        </w:rPr>
        <w:t>Dermatol</w:t>
      </w:r>
      <w:proofErr w:type="spellEnd"/>
      <w:r w:rsidRPr="00504546">
        <w:rPr>
          <w:rFonts w:ascii="Times New Roman" w:hAnsi="Times New Roman" w:cs="Times New Roman"/>
          <w:bCs/>
          <w:color w:val="000000"/>
          <w:sz w:val="24"/>
          <w:szCs w:val="24"/>
          <w:lang w:val="en-US"/>
        </w:rPr>
        <w:t>. 1985; 121 (1): 24</w:t>
      </w:r>
      <w:r w:rsidRPr="00504546">
        <w:rPr>
          <w:rFonts w:ascii="Times New Roman" w:hAnsi="Times New Roman" w:cs="Times New Roman"/>
          <w:sz w:val="24"/>
          <w:szCs w:val="24"/>
          <w:lang w:val="en-US"/>
        </w:rPr>
        <w:t>–</w:t>
      </w:r>
      <w:r w:rsidRPr="00504546">
        <w:rPr>
          <w:rFonts w:ascii="Times New Roman" w:hAnsi="Times New Roman" w:cs="Times New Roman"/>
          <w:bCs/>
          <w:color w:val="000000"/>
          <w:sz w:val="24"/>
          <w:szCs w:val="24"/>
          <w:lang w:val="en-US"/>
        </w:rPr>
        <w:t xml:space="preserve">25. </w:t>
      </w:r>
    </w:p>
    <w:p w:rsidR="00C26E4A" w:rsidRPr="00BA7410" w:rsidRDefault="00C26E4A" w:rsidP="00C26E4A">
      <w:pPr>
        <w:pStyle w:val="afff7"/>
        <w:numPr>
          <w:ilvl w:val="0"/>
          <w:numId w:val="17"/>
        </w:numPr>
        <w:suppressAutoHyphens/>
        <w:spacing w:before="0"/>
        <w:ind w:hanging="720"/>
        <w:rPr>
          <w:szCs w:val="24"/>
          <w:lang w:val="en-US"/>
        </w:rPr>
      </w:pPr>
      <w:r w:rsidRPr="00504546">
        <w:rPr>
          <w:bCs/>
          <w:color w:val="000000"/>
          <w:szCs w:val="24"/>
          <w:lang w:val="en-US"/>
        </w:rPr>
        <w:t xml:space="preserve">Ryan C., Amor K.T., </w:t>
      </w:r>
      <w:proofErr w:type="spellStart"/>
      <w:r w:rsidRPr="00504546">
        <w:rPr>
          <w:bCs/>
          <w:color w:val="000000"/>
          <w:szCs w:val="24"/>
          <w:lang w:val="en-US"/>
        </w:rPr>
        <w:t>Menter</w:t>
      </w:r>
      <w:proofErr w:type="spellEnd"/>
      <w:r w:rsidRPr="00504546">
        <w:rPr>
          <w:bCs/>
          <w:color w:val="000000"/>
          <w:szCs w:val="24"/>
          <w:lang w:val="en-US"/>
        </w:rPr>
        <w:t xml:space="preserve"> A. The use of cyclosporine in dermatology: Part II. J Am </w:t>
      </w:r>
      <w:proofErr w:type="spellStart"/>
      <w:r w:rsidRPr="00504546">
        <w:rPr>
          <w:bCs/>
          <w:color w:val="000000"/>
          <w:szCs w:val="24"/>
          <w:lang w:val="en-US"/>
        </w:rPr>
        <w:t>Acad</w:t>
      </w:r>
      <w:proofErr w:type="spellEnd"/>
      <w:r w:rsidRPr="00504546">
        <w:rPr>
          <w:bCs/>
          <w:color w:val="000000"/>
          <w:szCs w:val="24"/>
          <w:lang w:val="en-US"/>
        </w:rPr>
        <w:t xml:space="preserve"> </w:t>
      </w:r>
      <w:proofErr w:type="spellStart"/>
      <w:r w:rsidRPr="00504546">
        <w:rPr>
          <w:bCs/>
          <w:color w:val="000000"/>
          <w:szCs w:val="24"/>
          <w:lang w:val="en-US"/>
        </w:rPr>
        <w:t>Dermatol</w:t>
      </w:r>
      <w:proofErr w:type="spellEnd"/>
      <w:r w:rsidRPr="00504546">
        <w:rPr>
          <w:bCs/>
          <w:color w:val="000000"/>
          <w:szCs w:val="24"/>
          <w:lang w:val="en-US"/>
        </w:rPr>
        <w:t>. 2010; 63 (6): 949</w:t>
      </w:r>
      <w:r w:rsidRPr="00504546">
        <w:rPr>
          <w:szCs w:val="24"/>
          <w:lang w:val="en-US"/>
        </w:rPr>
        <w:t>–</w:t>
      </w:r>
      <w:r w:rsidRPr="00504546">
        <w:rPr>
          <w:bCs/>
          <w:color w:val="000000"/>
          <w:szCs w:val="24"/>
          <w:lang w:val="en-US"/>
        </w:rPr>
        <w:t>972.</w:t>
      </w:r>
    </w:p>
    <w:p w:rsidR="00C26E4A" w:rsidRPr="00504546" w:rsidRDefault="00C26E4A" w:rsidP="00C26E4A">
      <w:pPr>
        <w:pStyle w:val="affff"/>
        <w:numPr>
          <w:ilvl w:val="0"/>
          <w:numId w:val="17"/>
        </w:numPr>
        <w:spacing w:after="0" w:line="360" w:lineRule="auto"/>
        <w:ind w:hanging="720"/>
        <w:jc w:val="both"/>
        <w:rPr>
          <w:rFonts w:ascii="Times New Roman" w:hAnsi="Times New Roman" w:cs="Times New Roman"/>
          <w:sz w:val="24"/>
          <w:szCs w:val="24"/>
        </w:rPr>
      </w:pPr>
      <w:proofErr w:type="spellStart"/>
      <w:r w:rsidRPr="00504546">
        <w:rPr>
          <w:rFonts w:ascii="Times New Roman" w:hAnsi="Times New Roman" w:cs="Times New Roman"/>
          <w:bCs/>
          <w:color w:val="000000"/>
          <w:sz w:val="24"/>
          <w:szCs w:val="24"/>
          <w:lang w:val="en-US"/>
        </w:rPr>
        <w:t>Schäcke</w:t>
      </w:r>
      <w:proofErr w:type="spellEnd"/>
      <w:r w:rsidRPr="00504546">
        <w:rPr>
          <w:rFonts w:ascii="Times New Roman" w:hAnsi="Times New Roman" w:cs="Times New Roman"/>
          <w:bCs/>
          <w:color w:val="000000"/>
          <w:sz w:val="24"/>
          <w:szCs w:val="24"/>
          <w:lang w:val="en-US"/>
        </w:rPr>
        <w:t xml:space="preserve"> H, </w:t>
      </w:r>
      <w:proofErr w:type="spellStart"/>
      <w:r w:rsidRPr="00504546">
        <w:rPr>
          <w:rFonts w:ascii="Times New Roman" w:hAnsi="Times New Roman" w:cs="Times New Roman"/>
          <w:bCs/>
          <w:color w:val="000000"/>
          <w:sz w:val="24"/>
          <w:szCs w:val="24"/>
          <w:lang w:val="en-US"/>
        </w:rPr>
        <w:t>Döcke</w:t>
      </w:r>
      <w:proofErr w:type="spellEnd"/>
      <w:r w:rsidRPr="00504546">
        <w:rPr>
          <w:rFonts w:ascii="Times New Roman" w:hAnsi="Times New Roman" w:cs="Times New Roman"/>
          <w:bCs/>
          <w:color w:val="000000"/>
          <w:sz w:val="24"/>
          <w:szCs w:val="24"/>
          <w:lang w:val="en-US"/>
        </w:rPr>
        <w:t xml:space="preserve"> W-D, </w:t>
      </w:r>
      <w:proofErr w:type="spellStart"/>
      <w:r w:rsidRPr="00504546">
        <w:rPr>
          <w:rFonts w:ascii="Times New Roman" w:hAnsi="Times New Roman" w:cs="Times New Roman"/>
          <w:bCs/>
          <w:color w:val="000000"/>
          <w:sz w:val="24"/>
          <w:szCs w:val="24"/>
          <w:lang w:val="en-US"/>
        </w:rPr>
        <w:t>Asadullah</w:t>
      </w:r>
      <w:proofErr w:type="spellEnd"/>
      <w:r w:rsidRPr="00504546">
        <w:rPr>
          <w:rFonts w:ascii="Times New Roman" w:hAnsi="Times New Roman" w:cs="Times New Roman"/>
          <w:bCs/>
          <w:color w:val="000000"/>
          <w:sz w:val="24"/>
          <w:szCs w:val="24"/>
          <w:lang w:val="en-US"/>
        </w:rPr>
        <w:t xml:space="preserve"> K. Mechanisms involved in the side effects of </w:t>
      </w:r>
      <w:proofErr w:type="spellStart"/>
      <w:r w:rsidRPr="00504546">
        <w:rPr>
          <w:rFonts w:ascii="Times New Roman" w:hAnsi="Times New Roman" w:cs="Times New Roman"/>
          <w:bCs/>
          <w:color w:val="000000"/>
          <w:sz w:val="24"/>
          <w:szCs w:val="24"/>
          <w:lang w:val="en-US"/>
        </w:rPr>
        <w:t>glucocorticoids</w:t>
      </w:r>
      <w:proofErr w:type="spellEnd"/>
      <w:r w:rsidRPr="00504546">
        <w:rPr>
          <w:rFonts w:ascii="Times New Roman" w:hAnsi="Times New Roman" w:cs="Times New Roman"/>
          <w:bCs/>
          <w:color w:val="000000"/>
          <w:sz w:val="24"/>
          <w:szCs w:val="24"/>
          <w:lang w:val="en-US"/>
        </w:rPr>
        <w:t xml:space="preserve">. </w:t>
      </w:r>
      <w:proofErr w:type="spellStart"/>
      <w:r w:rsidRPr="00504546">
        <w:rPr>
          <w:rFonts w:ascii="Times New Roman" w:hAnsi="Times New Roman" w:cs="Times New Roman"/>
          <w:bCs/>
          <w:color w:val="000000"/>
          <w:sz w:val="24"/>
          <w:szCs w:val="24"/>
          <w:lang w:val="en-US"/>
        </w:rPr>
        <w:t>Pharmacol</w:t>
      </w:r>
      <w:proofErr w:type="spellEnd"/>
      <w:r w:rsidRPr="00504546">
        <w:rPr>
          <w:rFonts w:ascii="Times New Roman" w:hAnsi="Times New Roman" w:cs="Times New Roman"/>
          <w:bCs/>
          <w:color w:val="000000"/>
          <w:sz w:val="24"/>
          <w:szCs w:val="24"/>
          <w:lang w:val="en-US"/>
        </w:rPr>
        <w:t xml:space="preserve"> </w:t>
      </w:r>
      <w:proofErr w:type="spellStart"/>
      <w:r w:rsidRPr="00504546">
        <w:rPr>
          <w:rFonts w:ascii="Times New Roman" w:hAnsi="Times New Roman" w:cs="Times New Roman"/>
          <w:bCs/>
          <w:color w:val="000000"/>
          <w:sz w:val="24"/>
          <w:szCs w:val="24"/>
          <w:lang w:val="en-US"/>
        </w:rPr>
        <w:t>Ther</w:t>
      </w:r>
      <w:proofErr w:type="spellEnd"/>
      <w:r w:rsidRPr="00504546">
        <w:rPr>
          <w:rFonts w:ascii="Times New Roman" w:hAnsi="Times New Roman" w:cs="Times New Roman"/>
          <w:bCs/>
          <w:color w:val="000000"/>
          <w:sz w:val="24"/>
          <w:szCs w:val="24"/>
          <w:lang w:val="en-US"/>
        </w:rPr>
        <w:t>. 2002; 96 (1): 23–43.</w:t>
      </w:r>
    </w:p>
    <w:p w:rsidR="00C26E4A" w:rsidRPr="00504546" w:rsidRDefault="00C26E4A" w:rsidP="00C26E4A">
      <w:pPr>
        <w:pStyle w:val="affff"/>
        <w:numPr>
          <w:ilvl w:val="0"/>
          <w:numId w:val="17"/>
        </w:numPr>
        <w:spacing w:after="0" w:line="360" w:lineRule="auto"/>
        <w:ind w:hanging="720"/>
        <w:jc w:val="both"/>
        <w:rPr>
          <w:rFonts w:ascii="Times New Roman" w:hAnsi="Times New Roman" w:cs="Times New Roman"/>
          <w:sz w:val="24"/>
          <w:szCs w:val="24"/>
        </w:rPr>
      </w:pPr>
      <w:r w:rsidRPr="00504546">
        <w:rPr>
          <w:rFonts w:ascii="Times New Roman" w:hAnsi="Times New Roman" w:cs="Times New Roman"/>
          <w:bCs/>
          <w:color w:val="000000"/>
          <w:sz w:val="24"/>
          <w:szCs w:val="24"/>
          <w:shd w:val="clear" w:color="auto" w:fill="FFFFFF"/>
          <w:lang w:val="en-US"/>
        </w:rPr>
        <w:t xml:space="preserve">Harris E, </w:t>
      </w:r>
      <w:proofErr w:type="spellStart"/>
      <w:r w:rsidRPr="00504546">
        <w:rPr>
          <w:rFonts w:ascii="Times New Roman" w:hAnsi="Times New Roman" w:cs="Times New Roman"/>
          <w:bCs/>
          <w:color w:val="000000"/>
          <w:sz w:val="24"/>
          <w:szCs w:val="24"/>
          <w:shd w:val="clear" w:color="auto" w:fill="FFFFFF"/>
          <w:lang w:val="en-US"/>
        </w:rPr>
        <w:t>Tiganescu</w:t>
      </w:r>
      <w:proofErr w:type="spellEnd"/>
      <w:r w:rsidRPr="00504546">
        <w:rPr>
          <w:rFonts w:ascii="Times New Roman" w:hAnsi="Times New Roman" w:cs="Times New Roman"/>
          <w:bCs/>
          <w:color w:val="000000"/>
          <w:sz w:val="24"/>
          <w:szCs w:val="24"/>
          <w:shd w:val="clear" w:color="auto" w:fill="FFFFFF"/>
          <w:lang w:val="en-US"/>
        </w:rPr>
        <w:t xml:space="preserve"> A, </w:t>
      </w:r>
      <w:proofErr w:type="spellStart"/>
      <w:r w:rsidRPr="00504546">
        <w:rPr>
          <w:rFonts w:ascii="Times New Roman" w:hAnsi="Times New Roman" w:cs="Times New Roman"/>
          <w:bCs/>
          <w:color w:val="000000"/>
          <w:sz w:val="24"/>
          <w:szCs w:val="24"/>
          <w:shd w:val="clear" w:color="auto" w:fill="FFFFFF"/>
          <w:lang w:val="en-US"/>
        </w:rPr>
        <w:t>Tubeuf</w:t>
      </w:r>
      <w:proofErr w:type="spellEnd"/>
      <w:r w:rsidRPr="00504546">
        <w:rPr>
          <w:rFonts w:ascii="Times New Roman" w:hAnsi="Times New Roman" w:cs="Times New Roman"/>
          <w:bCs/>
          <w:color w:val="000000"/>
          <w:sz w:val="24"/>
          <w:szCs w:val="24"/>
          <w:shd w:val="clear" w:color="auto" w:fill="FFFFFF"/>
          <w:lang w:val="en-US"/>
        </w:rPr>
        <w:t xml:space="preserve"> S, Mackie SL. </w:t>
      </w:r>
      <w:r w:rsidRPr="00504546">
        <w:rPr>
          <w:rStyle w:val="ref-title"/>
          <w:rFonts w:ascii="Times New Roman" w:hAnsi="Times New Roman" w:cs="Times New Roman"/>
          <w:bCs/>
          <w:color w:val="000000"/>
          <w:sz w:val="24"/>
          <w:szCs w:val="24"/>
          <w:shd w:val="clear" w:color="auto" w:fill="FFFFFF"/>
          <w:lang w:val="en-US"/>
        </w:rPr>
        <w:t xml:space="preserve">The prediction and monitoring of toxicity associated with long-term systemic </w:t>
      </w:r>
      <w:proofErr w:type="spellStart"/>
      <w:r w:rsidRPr="00504546">
        <w:rPr>
          <w:rStyle w:val="ref-title"/>
          <w:rFonts w:ascii="Times New Roman" w:hAnsi="Times New Roman" w:cs="Times New Roman"/>
          <w:bCs/>
          <w:color w:val="000000"/>
          <w:sz w:val="24"/>
          <w:szCs w:val="24"/>
          <w:shd w:val="clear" w:color="auto" w:fill="FFFFFF"/>
          <w:lang w:val="en-US"/>
        </w:rPr>
        <w:t>glucocorticoid</w:t>
      </w:r>
      <w:proofErr w:type="spellEnd"/>
      <w:r w:rsidRPr="00504546">
        <w:rPr>
          <w:rStyle w:val="ref-title"/>
          <w:rFonts w:ascii="Times New Roman" w:hAnsi="Times New Roman" w:cs="Times New Roman"/>
          <w:bCs/>
          <w:color w:val="000000"/>
          <w:sz w:val="24"/>
          <w:szCs w:val="24"/>
          <w:shd w:val="clear" w:color="auto" w:fill="FFFFFF"/>
          <w:lang w:val="en-US"/>
        </w:rPr>
        <w:t xml:space="preserve"> therapy</w:t>
      </w:r>
      <w:r w:rsidRPr="00504546">
        <w:rPr>
          <w:rFonts w:ascii="Times New Roman" w:hAnsi="Times New Roman" w:cs="Times New Roman"/>
          <w:bCs/>
          <w:color w:val="000000"/>
          <w:sz w:val="24"/>
          <w:szCs w:val="24"/>
          <w:shd w:val="clear" w:color="auto" w:fill="FFFFFF"/>
          <w:lang w:val="en-US"/>
        </w:rPr>
        <w:t>. </w:t>
      </w:r>
      <w:r w:rsidRPr="00504546">
        <w:rPr>
          <w:rStyle w:val="ref-journal"/>
          <w:rFonts w:ascii="Times New Roman" w:hAnsi="Times New Roman" w:cs="Times New Roman"/>
          <w:bCs/>
          <w:color w:val="000000"/>
          <w:sz w:val="24"/>
          <w:szCs w:val="24"/>
          <w:shd w:val="clear" w:color="auto" w:fill="FFFFFF"/>
          <w:lang w:val="en-US"/>
        </w:rPr>
        <w:t>Current Rheumatology Reports</w:t>
      </w:r>
      <w:r w:rsidRPr="00504546">
        <w:rPr>
          <w:rFonts w:ascii="Times New Roman" w:hAnsi="Times New Roman" w:cs="Times New Roman"/>
          <w:bCs/>
          <w:color w:val="000000"/>
          <w:sz w:val="24"/>
          <w:szCs w:val="24"/>
          <w:shd w:val="clear" w:color="auto" w:fill="FFFFFF"/>
          <w:lang w:val="en-US"/>
        </w:rPr>
        <w:t> 2015; </w:t>
      </w:r>
      <w:r w:rsidRPr="00504546">
        <w:rPr>
          <w:rStyle w:val="ref-vol"/>
          <w:rFonts w:ascii="Times New Roman" w:hAnsi="Times New Roman" w:cs="Times New Roman"/>
          <w:bCs/>
          <w:color w:val="000000"/>
          <w:sz w:val="24"/>
          <w:szCs w:val="24"/>
          <w:shd w:val="clear" w:color="auto" w:fill="FFFFFF"/>
          <w:lang w:val="en-US"/>
        </w:rPr>
        <w:t>17 (6):</w:t>
      </w:r>
      <w:r w:rsidRPr="00504546">
        <w:rPr>
          <w:rFonts w:ascii="Times New Roman" w:hAnsi="Times New Roman" w:cs="Times New Roman"/>
          <w:bCs/>
          <w:color w:val="000000"/>
          <w:sz w:val="24"/>
          <w:szCs w:val="24"/>
          <w:shd w:val="clear" w:color="auto" w:fill="FFFFFF"/>
          <w:lang w:val="en-US"/>
        </w:rPr>
        <w:t> 513.    (10.1007/s11926-015-0513-4)</w:t>
      </w:r>
    </w:p>
    <w:p w:rsidR="00C26E4A" w:rsidRPr="00504546" w:rsidRDefault="00C26E4A" w:rsidP="00C26E4A">
      <w:pPr>
        <w:pStyle w:val="affff"/>
        <w:numPr>
          <w:ilvl w:val="0"/>
          <w:numId w:val="17"/>
        </w:numPr>
        <w:spacing w:after="0" w:line="360" w:lineRule="auto"/>
        <w:ind w:hanging="720"/>
        <w:jc w:val="both"/>
        <w:rPr>
          <w:rFonts w:ascii="Times New Roman" w:hAnsi="Times New Roman" w:cs="Times New Roman"/>
          <w:sz w:val="24"/>
          <w:szCs w:val="24"/>
          <w:lang w:val="en-US"/>
        </w:rPr>
      </w:pPr>
      <w:r w:rsidRPr="00504546">
        <w:rPr>
          <w:rFonts w:ascii="Times New Roman" w:hAnsi="Times New Roman" w:cs="Times New Roman"/>
          <w:bCs/>
          <w:color w:val="000000"/>
          <w:sz w:val="24"/>
          <w:szCs w:val="24"/>
          <w:shd w:val="clear" w:color="auto" w:fill="FFFFFF"/>
          <w:lang w:val="en-US"/>
        </w:rPr>
        <w:t xml:space="preserve">Liu X.X., Zhu X.M., Miao Q. et al. Hyperglycemia induced by </w:t>
      </w:r>
      <w:proofErr w:type="spellStart"/>
      <w:r w:rsidRPr="00504546">
        <w:rPr>
          <w:rFonts w:ascii="Times New Roman" w:hAnsi="Times New Roman" w:cs="Times New Roman"/>
          <w:bCs/>
          <w:color w:val="000000"/>
          <w:sz w:val="24"/>
          <w:szCs w:val="24"/>
          <w:shd w:val="clear" w:color="auto" w:fill="FFFFFF"/>
          <w:lang w:val="en-US"/>
        </w:rPr>
        <w:t>glucocorticoids</w:t>
      </w:r>
      <w:proofErr w:type="spellEnd"/>
      <w:r w:rsidRPr="00504546">
        <w:rPr>
          <w:rFonts w:ascii="Times New Roman" w:hAnsi="Times New Roman" w:cs="Times New Roman"/>
          <w:bCs/>
          <w:color w:val="000000"/>
          <w:sz w:val="24"/>
          <w:szCs w:val="24"/>
          <w:shd w:val="clear" w:color="auto" w:fill="FFFFFF"/>
          <w:lang w:val="en-US"/>
        </w:rPr>
        <w:t xml:space="preserve"> in non-diabetic patients: a meta-analysis. </w:t>
      </w:r>
      <w:r w:rsidRPr="00504546">
        <w:rPr>
          <w:rFonts w:ascii="Times New Roman" w:hAnsi="Times New Roman" w:cs="Times New Roman"/>
          <w:bCs/>
          <w:iCs/>
          <w:color w:val="000000"/>
          <w:sz w:val="24"/>
          <w:szCs w:val="24"/>
          <w:shd w:val="clear" w:color="auto" w:fill="FFFFFF"/>
          <w:lang w:val="en-US"/>
        </w:rPr>
        <w:t xml:space="preserve">Ann </w:t>
      </w:r>
      <w:proofErr w:type="spellStart"/>
      <w:r w:rsidRPr="00504546">
        <w:rPr>
          <w:rFonts w:ascii="Times New Roman" w:hAnsi="Times New Roman" w:cs="Times New Roman"/>
          <w:bCs/>
          <w:iCs/>
          <w:color w:val="000000"/>
          <w:sz w:val="24"/>
          <w:szCs w:val="24"/>
          <w:shd w:val="clear" w:color="auto" w:fill="FFFFFF"/>
          <w:lang w:val="en-US"/>
        </w:rPr>
        <w:t>Nutr</w:t>
      </w:r>
      <w:proofErr w:type="spellEnd"/>
      <w:r w:rsidRPr="00504546">
        <w:rPr>
          <w:rFonts w:ascii="Times New Roman" w:hAnsi="Times New Roman" w:cs="Times New Roman"/>
          <w:bCs/>
          <w:iCs/>
          <w:color w:val="000000"/>
          <w:sz w:val="24"/>
          <w:szCs w:val="24"/>
          <w:shd w:val="clear" w:color="auto" w:fill="FFFFFF"/>
          <w:lang w:val="en-US"/>
        </w:rPr>
        <w:t xml:space="preserve"> </w:t>
      </w:r>
      <w:proofErr w:type="spellStart"/>
      <w:r w:rsidRPr="00504546">
        <w:rPr>
          <w:rFonts w:ascii="Times New Roman" w:hAnsi="Times New Roman" w:cs="Times New Roman"/>
          <w:bCs/>
          <w:iCs/>
          <w:color w:val="000000"/>
          <w:sz w:val="24"/>
          <w:szCs w:val="24"/>
          <w:shd w:val="clear" w:color="auto" w:fill="FFFFFF"/>
          <w:lang w:val="en-US"/>
        </w:rPr>
        <w:t>Metab</w:t>
      </w:r>
      <w:proofErr w:type="spellEnd"/>
      <w:r w:rsidRPr="00504546">
        <w:rPr>
          <w:rFonts w:ascii="Times New Roman" w:hAnsi="Times New Roman" w:cs="Times New Roman"/>
          <w:bCs/>
          <w:color w:val="000000"/>
          <w:sz w:val="24"/>
          <w:szCs w:val="24"/>
          <w:shd w:val="clear" w:color="auto" w:fill="FFFFFF"/>
          <w:lang w:val="en-US"/>
        </w:rPr>
        <w:t>. 2014; 65 (4): 324–332.</w:t>
      </w:r>
    </w:p>
    <w:p w:rsidR="00C26E4A" w:rsidRPr="00504546" w:rsidRDefault="00C26E4A" w:rsidP="00C26E4A">
      <w:pPr>
        <w:pStyle w:val="affff"/>
        <w:numPr>
          <w:ilvl w:val="0"/>
          <w:numId w:val="17"/>
        </w:numPr>
        <w:spacing w:after="0" w:line="360" w:lineRule="auto"/>
        <w:ind w:hanging="720"/>
        <w:jc w:val="both"/>
        <w:rPr>
          <w:rFonts w:ascii="Times New Roman" w:hAnsi="Times New Roman" w:cs="Times New Roman"/>
          <w:sz w:val="24"/>
          <w:szCs w:val="24"/>
        </w:rPr>
      </w:pPr>
      <w:proofErr w:type="spellStart"/>
      <w:r w:rsidRPr="00504546">
        <w:rPr>
          <w:rFonts w:ascii="Times New Roman" w:hAnsi="Times New Roman" w:cs="Times New Roman"/>
          <w:bCs/>
          <w:color w:val="000000"/>
          <w:sz w:val="24"/>
          <w:szCs w:val="24"/>
          <w:shd w:val="clear" w:color="auto" w:fill="FFFFFF"/>
          <w:lang w:val="en-US"/>
        </w:rPr>
        <w:t>Rafacho</w:t>
      </w:r>
      <w:proofErr w:type="spellEnd"/>
      <w:r w:rsidRPr="00504546">
        <w:rPr>
          <w:rFonts w:ascii="Times New Roman" w:hAnsi="Times New Roman" w:cs="Times New Roman"/>
          <w:bCs/>
          <w:color w:val="000000"/>
          <w:sz w:val="24"/>
          <w:szCs w:val="24"/>
          <w:shd w:val="clear" w:color="auto" w:fill="FFFFFF"/>
          <w:lang w:val="en-US"/>
        </w:rPr>
        <w:t xml:space="preserve"> A., </w:t>
      </w:r>
      <w:proofErr w:type="spellStart"/>
      <w:r w:rsidRPr="00504546">
        <w:rPr>
          <w:rFonts w:ascii="Times New Roman" w:hAnsi="Times New Roman" w:cs="Times New Roman"/>
          <w:bCs/>
          <w:color w:val="000000"/>
          <w:sz w:val="24"/>
          <w:szCs w:val="24"/>
          <w:shd w:val="clear" w:color="auto" w:fill="FFFFFF"/>
          <w:lang w:val="en-US"/>
        </w:rPr>
        <w:t>Ortsäter</w:t>
      </w:r>
      <w:proofErr w:type="spellEnd"/>
      <w:r w:rsidRPr="00504546">
        <w:rPr>
          <w:rFonts w:ascii="Times New Roman" w:hAnsi="Times New Roman" w:cs="Times New Roman"/>
          <w:bCs/>
          <w:color w:val="000000"/>
          <w:sz w:val="24"/>
          <w:szCs w:val="24"/>
          <w:shd w:val="clear" w:color="auto" w:fill="FFFFFF"/>
          <w:lang w:val="en-US"/>
        </w:rPr>
        <w:t xml:space="preserve"> H., </w:t>
      </w:r>
      <w:proofErr w:type="spellStart"/>
      <w:r w:rsidRPr="00504546">
        <w:rPr>
          <w:rFonts w:ascii="Times New Roman" w:hAnsi="Times New Roman" w:cs="Times New Roman"/>
          <w:bCs/>
          <w:color w:val="000000"/>
          <w:sz w:val="24"/>
          <w:szCs w:val="24"/>
          <w:shd w:val="clear" w:color="auto" w:fill="FFFFFF"/>
          <w:lang w:val="en-US"/>
        </w:rPr>
        <w:t>Nadal</w:t>
      </w:r>
      <w:proofErr w:type="spellEnd"/>
      <w:r w:rsidRPr="00504546">
        <w:rPr>
          <w:rFonts w:ascii="Times New Roman" w:hAnsi="Times New Roman" w:cs="Times New Roman"/>
          <w:bCs/>
          <w:color w:val="000000"/>
          <w:sz w:val="24"/>
          <w:szCs w:val="24"/>
          <w:shd w:val="clear" w:color="auto" w:fill="FFFFFF"/>
          <w:lang w:val="en-US"/>
        </w:rPr>
        <w:t xml:space="preserve"> A., Quesada I. </w:t>
      </w:r>
      <w:proofErr w:type="spellStart"/>
      <w:r w:rsidRPr="00504546">
        <w:rPr>
          <w:rFonts w:ascii="Times New Roman" w:hAnsi="Times New Roman" w:cs="Times New Roman"/>
          <w:bCs/>
          <w:color w:val="000000"/>
          <w:sz w:val="24"/>
          <w:szCs w:val="24"/>
          <w:shd w:val="clear" w:color="auto" w:fill="FFFFFF"/>
          <w:lang w:val="en-US"/>
        </w:rPr>
        <w:t>Glucocorticoid</w:t>
      </w:r>
      <w:proofErr w:type="spellEnd"/>
      <w:r w:rsidRPr="00504546">
        <w:rPr>
          <w:rFonts w:ascii="Times New Roman" w:hAnsi="Times New Roman" w:cs="Times New Roman"/>
          <w:bCs/>
          <w:color w:val="000000"/>
          <w:sz w:val="24"/>
          <w:szCs w:val="24"/>
          <w:shd w:val="clear" w:color="auto" w:fill="FFFFFF"/>
          <w:lang w:val="en-US"/>
        </w:rPr>
        <w:t xml:space="preserve"> treatment and endocrine pancreas function: implications for glucose homeostasis, insulin resistance and diabetes. </w:t>
      </w:r>
      <w:r w:rsidRPr="00504546">
        <w:rPr>
          <w:rFonts w:ascii="Times New Roman" w:hAnsi="Times New Roman" w:cs="Times New Roman"/>
          <w:bCs/>
          <w:iCs/>
          <w:color w:val="000000"/>
          <w:sz w:val="24"/>
          <w:szCs w:val="24"/>
          <w:shd w:val="clear" w:color="auto" w:fill="FFFFFF"/>
          <w:lang w:val="en-US"/>
        </w:rPr>
        <w:t xml:space="preserve">J </w:t>
      </w:r>
      <w:proofErr w:type="spellStart"/>
      <w:r w:rsidRPr="00504546">
        <w:rPr>
          <w:rFonts w:ascii="Times New Roman" w:hAnsi="Times New Roman" w:cs="Times New Roman"/>
          <w:bCs/>
          <w:iCs/>
          <w:color w:val="000000"/>
          <w:sz w:val="24"/>
          <w:szCs w:val="24"/>
          <w:shd w:val="clear" w:color="auto" w:fill="FFFFFF"/>
          <w:lang w:val="en-US"/>
        </w:rPr>
        <w:t>Endocrinol</w:t>
      </w:r>
      <w:proofErr w:type="spellEnd"/>
      <w:r w:rsidRPr="00504546">
        <w:rPr>
          <w:rFonts w:ascii="Times New Roman" w:hAnsi="Times New Roman" w:cs="Times New Roman"/>
          <w:bCs/>
          <w:color w:val="000000"/>
          <w:sz w:val="24"/>
          <w:szCs w:val="24"/>
          <w:shd w:val="clear" w:color="auto" w:fill="FFFFFF"/>
          <w:lang w:val="en-US"/>
        </w:rPr>
        <w:t>. 2014; 223 (3): R49–R62.</w:t>
      </w:r>
    </w:p>
    <w:p w:rsidR="00C26E4A" w:rsidRPr="00504546" w:rsidRDefault="00C26E4A" w:rsidP="00C26E4A">
      <w:pPr>
        <w:pStyle w:val="2-6"/>
        <w:numPr>
          <w:ilvl w:val="0"/>
          <w:numId w:val="17"/>
        </w:numPr>
        <w:suppressAutoHyphens/>
        <w:ind w:hanging="720"/>
      </w:pPr>
      <w:r w:rsidRPr="00504546">
        <w:rPr>
          <w:bCs/>
          <w:color w:val="000000"/>
          <w:shd w:val="clear" w:color="auto" w:fill="FFFFFF"/>
        </w:rPr>
        <w:t xml:space="preserve">Цветкова Г.М., </w:t>
      </w:r>
      <w:proofErr w:type="spellStart"/>
      <w:r w:rsidRPr="00504546">
        <w:rPr>
          <w:bCs/>
          <w:color w:val="000000"/>
          <w:shd w:val="clear" w:color="auto" w:fill="FFFFFF"/>
        </w:rPr>
        <w:t>Мордовцева</w:t>
      </w:r>
      <w:proofErr w:type="spellEnd"/>
      <w:r w:rsidRPr="00504546">
        <w:rPr>
          <w:bCs/>
          <w:color w:val="000000"/>
          <w:shd w:val="clear" w:color="auto" w:fill="FFFFFF"/>
        </w:rPr>
        <w:t xml:space="preserve"> В.В., Вавилов А.М., Мордовцев В.Н.</w:t>
      </w:r>
      <w:r>
        <w:rPr>
          <w:bCs/>
          <w:color w:val="000000"/>
          <w:shd w:val="clear" w:color="auto" w:fill="FFFFFF"/>
        </w:rPr>
        <w:t xml:space="preserve"> </w:t>
      </w:r>
      <w:proofErr w:type="spellStart"/>
      <w:r>
        <w:rPr>
          <w:bCs/>
          <w:color w:val="000000"/>
          <w:shd w:val="clear" w:color="auto" w:fill="FFFFFF"/>
        </w:rPr>
        <w:t>Патоморфология</w:t>
      </w:r>
      <w:proofErr w:type="spellEnd"/>
      <w:r>
        <w:rPr>
          <w:bCs/>
          <w:color w:val="000000"/>
          <w:shd w:val="clear" w:color="auto" w:fill="FFFFFF"/>
        </w:rPr>
        <w:t xml:space="preserve"> болезней кожи. М.: Медицина</w:t>
      </w:r>
      <w:r w:rsidRPr="00504546">
        <w:rPr>
          <w:bCs/>
          <w:color w:val="000000"/>
          <w:shd w:val="clear" w:color="auto" w:fill="FFFFFF"/>
        </w:rPr>
        <w:t>, 2003</w:t>
      </w:r>
      <w:r>
        <w:rPr>
          <w:bCs/>
          <w:color w:val="000000"/>
          <w:shd w:val="clear" w:color="auto" w:fill="FFFFFF"/>
        </w:rPr>
        <w:t xml:space="preserve">. – 496 </w:t>
      </w:r>
      <w:proofErr w:type="gramStart"/>
      <w:r>
        <w:rPr>
          <w:bCs/>
          <w:color w:val="000000"/>
          <w:shd w:val="clear" w:color="auto" w:fill="FFFFFF"/>
        </w:rPr>
        <w:t>с</w:t>
      </w:r>
      <w:proofErr w:type="gramEnd"/>
      <w:r>
        <w:rPr>
          <w:bCs/>
          <w:color w:val="000000"/>
          <w:shd w:val="clear" w:color="auto" w:fill="FFFFFF"/>
        </w:rPr>
        <w:t>.</w:t>
      </w:r>
    </w:p>
    <w:p w:rsidR="00C26E4A" w:rsidRPr="00504546" w:rsidRDefault="00C26E4A" w:rsidP="00C26E4A">
      <w:pPr>
        <w:pStyle w:val="2-6"/>
        <w:numPr>
          <w:ilvl w:val="0"/>
          <w:numId w:val="17"/>
        </w:numPr>
        <w:suppressAutoHyphens/>
        <w:ind w:hanging="720"/>
        <w:rPr>
          <w:lang w:val="en-US"/>
        </w:rPr>
      </w:pPr>
      <w:proofErr w:type="spellStart"/>
      <w:r w:rsidRPr="00504546">
        <w:rPr>
          <w:bCs/>
          <w:color w:val="000000"/>
          <w:shd w:val="clear" w:color="auto" w:fill="FFFFFF"/>
          <w:lang w:val="en-US"/>
        </w:rPr>
        <w:t>Verrot</w:t>
      </w:r>
      <w:r>
        <w:rPr>
          <w:bCs/>
          <w:color w:val="000000"/>
          <w:shd w:val="clear" w:color="auto" w:fill="FFFFFF"/>
          <w:lang w:val="en-US"/>
        </w:rPr>
        <w:t>t</w:t>
      </w:r>
      <w:r w:rsidRPr="00504546">
        <w:rPr>
          <w:bCs/>
          <w:color w:val="000000"/>
          <w:shd w:val="clear" w:color="auto" w:fill="FFFFFF"/>
          <w:lang w:val="en-US"/>
        </w:rPr>
        <w:t>i</w:t>
      </w:r>
      <w:proofErr w:type="spellEnd"/>
      <w:r w:rsidRPr="00D622CC">
        <w:rPr>
          <w:bCs/>
          <w:color w:val="000000"/>
          <w:shd w:val="clear" w:color="auto" w:fill="FFFFFF"/>
          <w:lang w:val="en-US"/>
        </w:rPr>
        <w:t xml:space="preserve"> </w:t>
      </w:r>
      <w:r w:rsidRPr="00504546">
        <w:rPr>
          <w:bCs/>
          <w:color w:val="000000"/>
          <w:shd w:val="clear" w:color="auto" w:fill="FFFFFF"/>
          <w:lang w:val="en-US"/>
        </w:rPr>
        <w:t>A</w:t>
      </w:r>
      <w:r w:rsidRPr="00D622CC">
        <w:rPr>
          <w:bCs/>
          <w:color w:val="000000"/>
          <w:shd w:val="clear" w:color="auto" w:fill="FFFFFF"/>
          <w:lang w:val="en-US"/>
        </w:rPr>
        <w:t xml:space="preserve">., </w:t>
      </w:r>
      <w:proofErr w:type="spellStart"/>
      <w:r w:rsidRPr="00504546">
        <w:rPr>
          <w:bCs/>
          <w:color w:val="000000"/>
          <w:shd w:val="clear" w:color="auto" w:fill="FFFFFF"/>
          <w:lang w:val="en-US"/>
        </w:rPr>
        <w:t>Chiarelli</w:t>
      </w:r>
      <w:proofErr w:type="spellEnd"/>
      <w:r w:rsidRPr="00D622CC">
        <w:rPr>
          <w:bCs/>
          <w:color w:val="000000"/>
          <w:shd w:val="clear" w:color="auto" w:fill="FFFFFF"/>
          <w:lang w:val="en-US"/>
        </w:rPr>
        <w:t xml:space="preserve"> </w:t>
      </w:r>
      <w:r w:rsidRPr="00504546">
        <w:rPr>
          <w:bCs/>
          <w:color w:val="000000"/>
          <w:shd w:val="clear" w:color="auto" w:fill="FFFFFF"/>
          <w:lang w:val="en-US"/>
        </w:rPr>
        <w:t>F</w:t>
      </w:r>
      <w:r w:rsidRPr="00D622CC">
        <w:rPr>
          <w:bCs/>
          <w:color w:val="000000"/>
          <w:shd w:val="clear" w:color="auto" w:fill="FFFFFF"/>
          <w:lang w:val="en-US"/>
        </w:rPr>
        <w:t xml:space="preserve">., </w:t>
      </w:r>
      <w:proofErr w:type="spellStart"/>
      <w:r w:rsidRPr="00504546">
        <w:rPr>
          <w:bCs/>
          <w:color w:val="000000"/>
          <w:shd w:val="clear" w:color="auto" w:fill="FFFFFF"/>
          <w:lang w:val="en-US"/>
        </w:rPr>
        <w:t>Amerio</w:t>
      </w:r>
      <w:proofErr w:type="spellEnd"/>
      <w:r w:rsidRPr="00D622CC">
        <w:rPr>
          <w:bCs/>
          <w:color w:val="000000"/>
          <w:shd w:val="clear" w:color="auto" w:fill="FFFFFF"/>
          <w:lang w:val="en-US"/>
        </w:rPr>
        <w:t xml:space="preserve"> </w:t>
      </w:r>
      <w:r w:rsidRPr="00504546">
        <w:rPr>
          <w:bCs/>
          <w:color w:val="000000"/>
          <w:shd w:val="clear" w:color="auto" w:fill="FFFFFF"/>
          <w:lang w:val="en-US"/>
        </w:rPr>
        <w:t>P</w:t>
      </w:r>
      <w:r w:rsidRPr="00D622CC">
        <w:rPr>
          <w:bCs/>
          <w:color w:val="000000"/>
          <w:shd w:val="clear" w:color="auto" w:fill="FFFFFF"/>
          <w:lang w:val="en-US"/>
        </w:rPr>
        <w:t xml:space="preserve">. </w:t>
      </w:r>
      <w:r w:rsidRPr="00504546">
        <w:rPr>
          <w:bCs/>
          <w:color w:val="000000"/>
          <w:shd w:val="clear" w:color="auto" w:fill="FFFFFF"/>
          <w:lang w:val="en-US"/>
        </w:rPr>
        <w:t>et</w:t>
      </w:r>
      <w:r w:rsidRPr="00D622CC">
        <w:rPr>
          <w:bCs/>
          <w:color w:val="000000"/>
          <w:shd w:val="clear" w:color="auto" w:fill="FFFFFF"/>
          <w:lang w:val="en-US"/>
        </w:rPr>
        <w:t xml:space="preserve"> </w:t>
      </w:r>
      <w:r w:rsidRPr="00504546">
        <w:rPr>
          <w:bCs/>
          <w:color w:val="000000"/>
          <w:shd w:val="clear" w:color="auto" w:fill="FFFFFF"/>
          <w:lang w:val="en-US"/>
        </w:rPr>
        <w:t>al</w:t>
      </w:r>
      <w:r w:rsidRPr="00D622CC">
        <w:rPr>
          <w:bCs/>
          <w:color w:val="000000"/>
          <w:shd w:val="clear" w:color="auto" w:fill="FFFFFF"/>
          <w:lang w:val="en-US"/>
        </w:rPr>
        <w:t xml:space="preserve">. </w:t>
      </w:r>
      <w:proofErr w:type="spellStart"/>
      <w:r w:rsidRPr="00504546">
        <w:rPr>
          <w:bCs/>
          <w:color w:val="000000"/>
          <w:shd w:val="clear" w:color="auto" w:fill="FFFFFF"/>
          <w:lang w:val="en-US"/>
        </w:rPr>
        <w:t>Necrobiosis</w:t>
      </w:r>
      <w:proofErr w:type="spellEnd"/>
      <w:r w:rsidRPr="00D622CC">
        <w:rPr>
          <w:bCs/>
          <w:color w:val="000000"/>
          <w:shd w:val="clear" w:color="auto" w:fill="FFFFFF"/>
          <w:lang w:val="en-US"/>
        </w:rPr>
        <w:t xml:space="preserve"> </w:t>
      </w:r>
      <w:proofErr w:type="spellStart"/>
      <w:r w:rsidRPr="00504546">
        <w:rPr>
          <w:bCs/>
          <w:color w:val="000000"/>
          <w:shd w:val="clear" w:color="auto" w:fill="FFFFFF"/>
          <w:lang w:val="en-US"/>
        </w:rPr>
        <w:t>Lipoidica</w:t>
      </w:r>
      <w:proofErr w:type="spellEnd"/>
      <w:r w:rsidRPr="00D622CC">
        <w:rPr>
          <w:bCs/>
          <w:color w:val="000000"/>
          <w:shd w:val="clear" w:color="auto" w:fill="FFFFFF"/>
          <w:lang w:val="en-US"/>
        </w:rPr>
        <w:t xml:space="preserve"> </w:t>
      </w:r>
      <w:proofErr w:type="spellStart"/>
      <w:r w:rsidRPr="00504546">
        <w:rPr>
          <w:bCs/>
          <w:color w:val="000000"/>
          <w:shd w:val="clear" w:color="auto" w:fill="FFFFFF"/>
          <w:lang w:val="en-US"/>
        </w:rPr>
        <w:t>Diabeticorum</w:t>
      </w:r>
      <w:proofErr w:type="spellEnd"/>
      <w:r w:rsidRPr="00D622CC">
        <w:rPr>
          <w:bCs/>
          <w:color w:val="000000"/>
          <w:shd w:val="clear" w:color="auto" w:fill="FFFFFF"/>
          <w:lang w:val="en-US"/>
        </w:rPr>
        <w:t xml:space="preserve"> </w:t>
      </w:r>
      <w:r w:rsidRPr="00504546">
        <w:rPr>
          <w:bCs/>
          <w:color w:val="000000"/>
          <w:shd w:val="clear" w:color="auto" w:fill="FFFFFF"/>
          <w:lang w:val="en-US"/>
        </w:rPr>
        <w:t>in</w:t>
      </w:r>
      <w:r w:rsidRPr="00D622CC">
        <w:rPr>
          <w:bCs/>
          <w:color w:val="000000"/>
          <w:shd w:val="clear" w:color="auto" w:fill="FFFFFF"/>
          <w:lang w:val="en-US"/>
        </w:rPr>
        <w:t xml:space="preserve"> </w:t>
      </w:r>
      <w:r w:rsidRPr="00504546">
        <w:rPr>
          <w:bCs/>
          <w:color w:val="000000"/>
          <w:shd w:val="clear" w:color="auto" w:fill="FFFFFF"/>
          <w:lang w:val="en-US"/>
        </w:rPr>
        <w:t>Children</w:t>
      </w:r>
      <w:r w:rsidRPr="00D622CC">
        <w:rPr>
          <w:bCs/>
          <w:color w:val="000000"/>
          <w:shd w:val="clear" w:color="auto" w:fill="FFFFFF"/>
          <w:lang w:val="en-US"/>
        </w:rPr>
        <w:t xml:space="preserve"> </w:t>
      </w:r>
      <w:r w:rsidRPr="00504546">
        <w:rPr>
          <w:bCs/>
          <w:color w:val="000000"/>
          <w:shd w:val="clear" w:color="auto" w:fill="FFFFFF"/>
          <w:lang w:val="en-US"/>
        </w:rPr>
        <w:t>and</w:t>
      </w:r>
      <w:r w:rsidRPr="00D622CC">
        <w:rPr>
          <w:bCs/>
          <w:color w:val="000000"/>
          <w:shd w:val="clear" w:color="auto" w:fill="FFFFFF"/>
          <w:lang w:val="en-US"/>
        </w:rPr>
        <w:t xml:space="preserve"> </w:t>
      </w:r>
      <w:r w:rsidRPr="00504546">
        <w:rPr>
          <w:bCs/>
          <w:color w:val="000000"/>
          <w:shd w:val="clear" w:color="auto" w:fill="FFFFFF"/>
          <w:lang w:val="en-US"/>
        </w:rPr>
        <w:t xml:space="preserve">Adolescents: A Clue for Underlying Renal and Retinal Disease. </w:t>
      </w:r>
      <w:proofErr w:type="spellStart"/>
      <w:r w:rsidRPr="00504546">
        <w:rPr>
          <w:bCs/>
          <w:color w:val="000000"/>
          <w:shd w:val="clear" w:color="auto" w:fill="FFFFFF"/>
          <w:lang w:val="en-US"/>
        </w:rPr>
        <w:t>Pediatr</w:t>
      </w:r>
      <w:proofErr w:type="spellEnd"/>
      <w:r w:rsidRPr="00504546">
        <w:rPr>
          <w:bCs/>
          <w:color w:val="000000"/>
          <w:shd w:val="clear" w:color="auto" w:fill="FFFFFF"/>
          <w:lang w:val="en-US"/>
        </w:rPr>
        <w:t xml:space="preserve"> </w:t>
      </w:r>
      <w:proofErr w:type="spellStart"/>
      <w:r w:rsidRPr="00504546">
        <w:rPr>
          <w:bCs/>
          <w:color w:val="000000"/>
          <w:shd w:val="clear" w:color="auto" w:fill="FFFFFF"/>
          <w:lang w:val="en-US"/>
        </w:rPr>
        <w:t>Dermatol</w:t>
      </w:r>
      <w:proofErr w:type="spellEnd"/>
      <w:r w:rsidRPr="00504546">
        <w:rPr>
          <w:bCs/>
          <w:color w:val="000000"/>
          <w:shd w:val="clear" w:color="auto" w:fill="FFFFFF"/>
          <w:lang w:val="en-US"/>
        </w:rPr>
        <w:t>. 1995;</w:t>
      </w:r>
      <w:r>
        <w:rPr>
          <w:bCs/>
          <w:color w:val="000000"/>
          <w:shd w:val="clear" w:color="auto" w:fill="FFFFFF"/>
          <w:lang w:val="en-US"/>
        </w:rPr>
        <w:t xml:space="preserve"> </w:t>
      </w:r>
      <w:r w:rsidRPr="00504546">
        <w:rPr>
          <w:bCs/>
          <w:color w:val="000000"/>
          <w:shd w:val="clear" w:color="auto" w:fill="FFFFFF"/>
          <w:lang w:val="en-US"/>
        </w:rPr>
        <w:t>12</w:t>
      </w:r>
      <w:r>
        <w:rPr>
          <w:bCs/>
          <w:color w:val="000000"/>
          <w:shd w:val="clear" w:color="auto" w:fill="FFFFFF"/>
          <w:lang w:val="en-US"/>
        </w:rPr>
        <w:t xml:space="preserve"> </w:t>
      </w:r>
      <w:r w:rsidRPr="00504546">
        <w:rPr>
          <w:bCs/>
          <w:color w:val="000000"/>
          <w:shd w:val="clear" w:color="auto" w:fill="FFFFFF"/>
          <w:lang w:val="en-US"/>
        </w:rPr>
        <w:t>(3):</w:t>
      </w:r>
      <w:r>
        <w:rPr>
          <w:bCs/>
          <w:color w:val="000000"/>
          <w:shd w:val="clear" w:color="auto" w:fill="FFFFFF"/>
          <w:lang w:val="en-US"/>
        </w:rPr>
        <w:t xml:space="preserve"> </w:t>
      </w:r>
      <w:r w:rsidRPr="00504546">
        <w:rPr>
          <w:bCs/>
          <w:color w:val="000000"/>
          <w:shd w:val="clear" w:color="auto" w:fill="FFFFFF"/>
          <w:lang w:val="en-US"/>
        </w:rPr>
        <w:t>220</w:t>
      </w:r>
      <w:r w:rsidRPr="00504546">
        <w:rPr>
          <w:lang w:val="en-US"/>
        </w:rPr>
        <w:t>–</w:t>
      </w:r>
      <w:r w:rsidRPr="00504546">
        <w:rPr>
          <w:bCs/>
          <w:color w:val="000000"/>
          <w:shd w:val="clear" w:color="auto" w:fill="FFFFFF"/>
          <w:lang w:val="en-US"/>
        </w:rPr>
        <w:t>223.</w:t>
      </w:r>
    </w:p>
    <w:p w:rsidR="00C26E4A" w:rsidRPr="00504546" w:rsidRDefault="00C26E4A" w:rsidP="00C26E4A">
      <w:pPr>
        <w:pStyle w:val="2-6"/>
        <w:numPr>
          <w:ilvl w:val="0"/>
          <w:numId w:val="17"/>
        </w:numPr>
        <w:suppressAutoHyphens/>
        <w:ind w:hanging="720"/>
      </w:pPr>
      <w:r w:rsidRPr="00504546">
        <w:rPr>
          <w:bCs/>
          <w:color w:val="000000"/>
          <w:shd w:val="clear" w:color="auto" w:fill="FFFFFF"/>
          <w:lang w:val="en-US"/>
        </w:rPr>
        <w:t xml:space="preserve">Wu S.C., Driver V.R., </w:t>
      </w:r>
      <w:proofErr w:type="spellStart"/>
      <w:r w:rsidRPr="00504546">
        <w:rPr>
          <w:bCs/>
          <w:color w:val="000000"/>
          <w:shd w:val="clear" w:color="auto" w:fill="FFFFFF"/>
          <w:lang w:val="en-US"/>
        </w:rPr>
        <w:t>Wrobel</w:t>
      </w:r>
      <w:proofErr w:type="spellEnd"/>
      <w:r w:rsidRPr="00504546">
        <w:rPr>
          <w:bCs/>
          <w:color w:val="000000"/>
          <w:shd w:val="clear" w:color="auto" w:fill="FFFFFF"/>
          <w:lang w:val="en-US"/>
        </w:rPr>
        <w:t xml:space="preserve"> J.S., Armstrong D.G. Foot ulcers in the diabetic patient, prevention and treatment. </w:t>
      </w:r>
      <w:proofErr w:type="spellStart"/>
      <w:r w:rsidRPr="00504546">
        <w:rPr>
          <w:bCs/>
          <w:color w:val="000000"/>
          <w:shd w:val="clear" w:color="auto" w:fill="FFFFFF"/>
          <w:lang w:val="en-US"/>
        </w:rPr>
        <w:t>Vasc</w:t>
      </w:r>
      <w:proofErr w:type="spellEnd"/>
      <w:r w:rsidRPr="00504546">
        <w:rPr>
          <w:bCs/>
          <w:color w:val="000000"/>
          <w:shd w:val="clear" w:color="auto" w:fill="FFFFFF"/>
          <w:lang w:val="en-US"/>
        </w:rPr>
        <w:t xml:space="preserve"> Health Risk </w:t>
      </w:r>
      <w:proofErr w:type="spellStart"/>
      <w:r w:rsidRPr="00504546">
        <w:rPr>
          <w:bCs/>
          <w:color w:val="000000"/>
          <w:shd w:val="clear" w:color="auto" w:fill="FFFFFF"/>
          <w:lang w:val="en-US"/>
        </w:rPr>
        <w:t>Manag</w:t>
      </w:r>
      <w:proofErr w:type="spellEnd"/>
      <w:r w:rsidRPr="00504546">
        <w:rPr>
          <w:bCs/>
          <w:color w:val="000000"/>
          <w:shd w:val="clear" w:color="auto" w:fill="FFFFFF"/>
          <w:lang w:val="en-US"/>
        </w:rPr>
        <w:t>. 2007; 3 (1): 65</w:t>
      </w:r>
      <w:r w:rsidRPr="00504546">
        <w:rPr>
          <w:lang w:val="en-US"/>
        </w:rPr>
        <w:t>–</w:t>
      </w:r>
      <w:r w:rsidRPr="00504546">
        <w:rPr>
          <w:bCs/>
          <w:color w:val="000000"/>
          <w:shd w:val="clear" w:color="auto" w:fill="FFFFFF"/>
          <w:lang w:val="en-US"/>
        </w:rPr>
        <w:t>76.</w:t>
      </w:r>
    </w:p>
    <w:p w:rsidR="00C26E4A" w:rsidRPr="003404E5" w:rsidRDefault="00C26E4A" w:rsidP="00C26E4A">
      <w:pPr>
        <w:pStyle w:val="2-6"/>
        <w:numPr>
          <w:ilvl w:val="0"/>
          <w:numId w:val="17"/>
        </w:numPr>
        <w:suppressAutoHyphens/>
        <w:ind w:hanging="720"/>
      </w:pPr>
      <w:proofErr w:type="spellStart"/>
      <w:r w:rsidRPr="00504546">
        <w:rPr>
          <w:bCs/>
          <w:color w:val="000000"/>
          <w:shd w:val="clear" w:color="auto" w:fill="FFFFFF"/>
          <w:lang w:val="en-US"/>
        </w:rPr>
        <w:t>Goette</w:t>
      </w:r>
      <w:proofErr w:type="spellEnd"/>
      <w:r w:rsidRPr="00504546">
        <w:rPr>
          <w:bCs/>
          <w:color w:val="000000"/>
          <w:shd w:val="clear" w:color="auto" w:fill="FFFFFF"/>
          <w:lang w:val="en-US"/>
        </w:rPr>
        <w:t xml:space="preserve"> D.K. Resolution of </w:t>
      </w:r>
      <w:proofErr w:type="spellStart"/>
      <w:r w:rsidRPr="00504546">
        <w:rPr>
          <w:bCs/>
          <w:color w:val="000000"/>
          <w:shd w:val="clear" w:color="auto" w:fill="FFFFFF"/>
          <w:lang w:val="en-US"/>
        </w:rPr>
        <w:t>necrobiosis</w:t>
      </w:r>
      <w:proofErr w:type="spellEnd"/>
      <w:r w:rsidRPr="00504546">
        <w:rPr>
          <w:bCs/>
          <w:color w:val="000000"/>
          <w:shd w:val="clear" w:color="auto" w:fill="FFFFFF"/>
          <w:lang w:val="en-US"/>
        </w:rPr>
        <w:t xml:space="preserve"> </w:t>
      </w:r>
      <w:proofErr w:type="spellStart"/>
      <w:r w:rsidRPr="00504546">
        <w:rPr>
          <w:bCs/>
          <w:color w:val="000000"/>
          <w:shd w:val="clear" w:color="auto" w:fill="FFFFFF"/>
          <w:lang w:val="en-US"/>
        </w:rPr>
        <w:t>lipoidica</w:t>
      </w:r>
      <w:proofErr w:type="spellEnd"/>
      <w:r w:rsidRPr="00504546">
        <w:rPr>
          <w:bCs/>
          <w:color w:val="000000"/>
          <w:shd w:val="clear" w:color="auto" w:fill="FFFFFF"/>
          <w:lang w:val="en-US"/>
        </w:rPr>
        <w:t xml:space="preserve"> with exclusive </w:t>
      </w:r>
      <w:proofErr w:type="spellStart"/>
      <w:r w:rsidRPr="00504546">
        <w:rPr>
          <w:bCs/>
          <w:color w:val="000000"/>
          <w:shd w:val="clear" w:color="auto" w:fill="FFFFFF"/>
          <w:lang w:val="en-US"/>
        </w:rPr>
        <w:t>clobetasol</w:t>
      </w:r>
      <w:proofErr w:type="spellEnd"/>
      <w:r w:rsidRPr="00504546">
        <w:rPr>
          <w:bCs/>
          <w:color w:val="000000"/>
          <w:shd w:val="clear" w:color="auto" w:fill="FFFFFF"/>
          <w:lang w:val="en-US"/>
        </w:rPr>
        <w:t xml:space="preserve"> propionate treatment. J Am </w:t>
      </w:r>
      <w:proofErr w:type="spellStart"/>
      <w:r w:rsidRPr="00504546">
        <w:rPr>
          <w:bCs/>
          <w:color w:val="000000"/>
          <w:shd w:val="clear" w:color="auto" w:fill="FFFFFF"/>
          <w:lang w:val="en-US"/>
        </w:rPr>
        <w:t>Acad</w:t>
      </w:r>
      <w:proofErr w:type="spellEnd"/>
      <w:r w:rsidRPr="00504546">
        <w:rPr>
          <w:bCs/>
          <w:color w:val="000000"/>
          <w:shd w:val="clear" w:color="auto" w:fill="FFFFFF"/>
          <w:lang w:val="en-US"/>
        </w:rPr>
        <w:t xml:space="preserve"> </w:t>
      </w:r>
      <w:proofErr w:type="spellStart"/>
      <w:r w:rsidRPr="00504546">
        <w:rPr>
          <w:bCs/>
          <w:color w:val="000000"/>
          <w:shd w:val="clear" w:color="auto" w:fill="FFFFFF"/>
          <w:lang w:val="en-US"/>
        </w:rPr>
        <w:t>Dermatol</w:t>
      </w:r>
      <w:proofErr w:type="spellEnd"/>
      <w:r w:rsidRPr="00504546">
        <w:rPr>
          <w:bCs/>
          <w:color w:val="000000"/>
          <w:shd w:val="clear" w:color="auto" w:fill="FFFFFF"/>
          <w:lang w:val="en-US"/>
        </w:rPr>
        <w:t>. 1990; 22 (5 Pt 1): 855</w:t>
      </w:r>
      <w:r w:rsidRPr="00504546">
        <w:rPr>
          <w:lang w:val="en-US"/>
        </w:rPr>
        <w:t>–</w:t>
      </w:r>
      <w:r w:rsidRPr="00504546">
        <w:rPr>
          <w:bCs/>
          <w:color w:val="000000"/>
          <w:shd w:val="clear" w:color="auto" w:fill="FFFFFF"/>
          <w:lang w:val="en-US"/>
        </w:rPr>
        <w:t xml:space="preserve">856. </w:t>
      </w:r>
    </w:p>
    <w:p w:rsidR="003404E5" w:rsidRPr="00A926FE" w:rsidRDefault="003404E5" w:rsidP="00C26E4A">
      <w:pPr>
        <w:pStyle w:val="2-6"/>
        <w:numPr>
          <w:ilvl w:val="0"/>
          <w:numId w:val="17"/>
        </w:numPr>
        <w:suppressAutoHyphens/>
        <w:ind w:hanging="720"/>
        <w:rPr>
          <w:lang w:val="en-US"/>
        </w:rPr>
      </w:pPr>
      <w:proofErr w:type="spellStart"/>
      <w:r w:rsidRPr="007D776C">
        <w:rPr>
          <w:bCs/>
          <w:lang w:val="en-US"/>
        </w:rPr>
        <w:t>Marcoval</w:t>
      </w:r>
      <w:proofErr w:type="spellEnd"/>
      <w:r w:rsidRPr="007D776C">
        <w:rPr>
          <w:bCs/>
          <w:lang w:val="en-US"/>
        </w:rPr>
        <w:t xml:space="preserve"> J</w:t>
      </w:r>
      <w:r>
        <w:rPr>
          <w:bCs/>
          <w:lang w:val="en-US"/>
        </w:rPr>
        <w:t>.</w:t>
      </w:r>
      <w:r w:rsidRPr="007D776C">
        <w:rPr>
          <w:bCs/>
          <w:lang w:val="en-US"/>
        </w:rPr>
        <w:t xml:space="preserve">, </w:t>
      </w:r>
      <w:proofErr w:type="spellStart"/>
      <w:r w:rsidRPr="007D776C">
        <w:rPr>
          <w:bCs/>
          <w:lang w:val="en-US"/>
        </w:rPr>
        <w:t>Gómez-Armayones</w:t>
      </w:r>
      <w:proofErr w:type="spellEnd"/>
      <w:r w:rsidRPr="007D776C">
        <w:rPr>
          <w:bCs/>
          <w:lang w:val="en-US"/>
        </w:rPr>
        <w:t xml:space="preserve"> S</w:t>
      </w:r>
      <w:r>
        <w:rPr>
          <w:bCs/>
          <w:lang w:val="en-US"/>
        </w:rPr>
        <w:t>.</w:t>
      </w:r>
      <w:r w:rsidRPr="007D776C">
        <w:rPr>
          <w:bCs/>
          <w:lang w:val="en-US"/>
        </w:rPr>
        <w:t xml:space="preserve">, </w:t>
      </w:r>
      <w:proofErr w:type="spellStart"/>
      <w:r w:rsidRPr="007D776C">
        <w:rPr>
          <w:bCs/>
          <w:lang w:val="en-US"/>
        </w:rPr>
        <w:t>Valentí</w:t>
      </w:r>
      <w:proofErr w:type="spellEnd"/>
      <w:r w:rsidRPr="007D776C">
        <w:rPr>
          <w:bCs/>
          <w:lang w:val="en-US"/>
        </w:rPr>
        <w:t>-Medina F</w:t>
      </w:r>
      <w:r>
        <w:rPr>
          <w:bCs/>
          <w:lang w:val="en-US"/>
        </w:rPr>
        <w:t xml:space="preserve">. et al. </w:t>
      </w:r>
      <w:proofErr w:type="spellStart"/>
      <w:r w:rsidRPr="00067372">
        <w:rPr>
          <w:bCs/>
          <w:lang w:val="en-US"/>
        </w:rPr>
        <w:t>Necrobiosis</w:t>
      </w:r>
      <w:proofErr w:type="spellEnd"/>
      <w:r w:rsidRPr="00067372">
        <w:rPr>
          <w:bCs/>
          <w:lang w:val="en-US"/>
        </w:rPr>
        <w:t xml:space="preserve"> </w:t>
      </w:r>
      <w:proofErr w:type="spellStart"/>
      <w:r>
        <w:rPr>
          <w:bCs/>
          <w:lang w:val="en-US"/>
        </w:rPr>
        <w:t>l</w:t>
      </w:r>
      <w:r w:rsidRPr="00067372">
        <w:rPr>
          <w:bCs/>
          <w:lang w:val="en-US"/>
        </w:rPr>
        <w:t>ipoidica</w:t>
      </w:r>
      <w:proofErr w:type="spellEnd"/>
      <w:r w:rsidRPr="00067372">
        <w:rPr>
          <w:bCs/>
          <w:lang w:val="en-US"/>
        </w:rPr>
        <w:t xml:space="preserve">: </w:t>
      </w:r>
      <w:r>
        <w:rPr>
          <w:bCs/>
          <w:lang w:val="en-US"/>
        </w:rPr>
        <w:t>a</w:t>
      </w:r>
      <w:r w:rsidRPr="00067372">
        <w:rPr>
          <w:bCs/>
          <w:lang w:val="en-US"/>
        </w:rPr>
        <w:t xml:space="preserve"> </w:t>
      </w:r>
      <w:r>
        <w:rPr>
          <w:bCs/>
          <w:lang w:val="en-US"/>
        </w:rPr>
        <w:t>d</w:t>
      </w:r>
      <w:r w:rsidRPr="00067372">
        <w:rPr>
          <w:bCs/>
          <w:lang w:val="en-US"/>
        </w:rPr>
        <w:t xml:space="preserve">escriptive </w:t>
      </w:r>
      <w:r>
        <w:rPr>
          <w:bCs/>
          <w:lang w:val="en-US"/>
        </w:rPr>
        <w:t>s</w:t>
      </w:r>
      <w:r w:rsidRPr="00067372">
        <w:rPr>
          <w:bCs/>
          <w:lang w:val="en-US"/>
        </w:rPr>
        <w:t xml:space="preserve">tudy of 35 </w:t>
      </w:r>
      <w:r>
        <w:rPr>
          <w:bCs/>
          <w:lang w:val="en-US"/>
        </w:rPr>
        <w:t>c</w:t>
      </w:r>
      <w:r w:rsidRPr="00067372">
        <w:rPr>
          <w:bCs/>
          <w:lang w:val="en-US"/>
        </w:rPr>
        <w:t>ases</w:t>
      </w:r>
      <w:r>
        <w:rPr>
          <w:bCs/>
          <w:lang w:val="en-US"/>
        </w:rPr>
        <w:t xml:space="preserve">. </w:t>
      </w:r>
      <w:proofErr w:type="spellStart"/>
      <w:r w:rsidRPr="00067372">
        <w:rPr>
          <w:bCs/>
          <w:lang w:val="en-US"/>
        </w:rPr>
        <w:t>Actas</w:t>
      </w:r>
      <w:proofErr w:type="spellEnd"/>
      <w:r w:rsidRPr="00067372">
        <w:rPr>
          <w:bCs/>
          <w:lang w:val="en-US"/>
        </w:rPr>
        <w:t xml:space="preserve"> </w:t>
      </w:r>
      <w:proofErr w:type="spellStart"/>
      <w:r w:rsidRPr="00067372">
        <w:rPr>
          <w:bCs/>
          <w:lang w:val="en-US"/>
        </w:rPr>
        <w:t>Dermosifiliogr</w:t>
      </w:r>
      <w:proofErr w:type="spellEnd"/>
      <w:r w:rsidRPr="00067372">
        <w:rPr>
          <w:bCs/>
          <w:lang w:val="en-US"/>
        </w:rPr>
        <w:t>. 2015;</w:t>
      </w:r>
      <w:r>
        <w:rPr>
          <w:bCs/>
          <w:lang w:val="en-US"/>
        </w:rPr>
        <w:t xml:space="preserve"> </w:t>
      </w:r>
      <w:r w:rsidRPr="00067372">
        <w:rPr>
          <w:bCs/>
          <w:lang w:val="en-US"/>
        </w:rPr>
        <w:t>106</w:t>
      </w:r>
      <w:r>
        <w:rPr>
          <w:bCs/>
          <w:lang w:val="en-US"/>
        </w:rPr>
        <w:t xml:space="preserve"> </w:t>
      </w:r>
      <w:r w:rsidRPr="00067372">
        <w:rPr>
          <w:bCs/>
          <w:lang w:val="en-US"/>
        </w:rPr>
        <w:t>(5):</w:t>
      </w:r>
      <w:r>
        <w:rPr>
          <w:bCs/>
          <w:lang w:val="en-US"/>
        </w:rPr>
        <w:t xml:space="preserve"> </w:t>
      </w:r>
      <w:r w:rsidRPr="00067372">
        <w:rPr>
          <w:bCs/>
          <w:lang w:val="en-US"/>
        </w:rPr>
        <w:t>402</w:t>
      </w:r>
      <w:r w:rsidRPr="00D9343D">
        <w:rPr>
          <w:bCs/>
          <w:lang w:val="en-US"/>
        </w:rPr>
        <w:t>–</w:t>
      </w:r>
      <w:r>
        <w:rPr>
          <w:bCs/>
          <w:lang w:val="en-US"/>
        </w:rPr>
        <w:t>40</w:t>
      </w:r>
      <w:r w:rsidRPr="00067372">
        <w:rPr>
          <w:bCs/>
          <w:lang w:val="en-US"/>
        </w:rPr>
        <w:t>7.</w:t>
      </w:r>
    </w:p>
    <w:p w:rsidR="00C26E4A" w:rsidRPr="00504546" w:rsidRDefault="00C26E4A" w:rsidP="00C26E4A">
      <w:pPr>
        <w:pStyle w:val="aff1"/>
        <w:numPr>
          <w:ilvl w:val="0"/>
          <w:numId w:val="17"/>
        </w:numPr>
        <w:suppressAutoHyphens/>
        <w:ind w:hanging="720"/>
        <w:contextualSpacing w:val="0"/>
      </w:pPr>
      <w:proofErr w:type="spellStart"/>
      <w:r w:rsidRPr="004E34DD">
        <w:rPr>
          <w:b w:val="0"/>
          <w:bCs/>
          <w:color w:val="000000"/>
          <w:shd w:val="clear" w:color="auto" w:fill="FFFFFF"/>
          <w:lang w:val="en-US"/>
        </w:rPr>
        <w:t>Ö</w:t>
      </w:r>
      <w:r w:rsidRPr="00504546">
        <w:rPr>
          <w:b w:val="0"/>
          <w:bCs/>
          <w:color w:val="000000"/>
          <w:shd w:val="clear" w:color="auto" w:fill="FFFFFF"/>
          <w:lang w:val="en-US"/>
        </w:rPr>
        <w:t>zkur</w:t>
      </w:r>
      <w:proofErr w:type="spellEnd"/>
      <w:r w:rsidRPr="004E34DD">
        <w:rPr>
          <w:b w:val="0"/>
          <w:bCs/>
          <w:color w:val="000000"/>
          <w:shd w:val="clear" w:color="auto" w:fill="FFFFFF"/>
          <w:lang w:val="en-US"/>
        </w:rPr>
        <w:t xml:space="preserve"> </w:t>
      </w:r>
      <w:r w:rsidRPr="00504546">
        <w:rPr>
          <w:b w:val="0"/>
          <w:bCs/>
          <w:color w:val="000000"/>
          <w:shd w:val="clear" w:color="auto" w:fill="FFFFFF"/>
          <w:lang w:val="en-US"/>
        </w:rPr>
        <w:t>E</w:t>
      </w:r>
      <w:r w:rsidRPr="004E34DD">
        <w:rPr>
          <w:b w:val="0"/>
          <w:bCs/>
          <w:color w:val="000000"/>
          <w:shd w:val="clear" w:color="auto" w:fill="FFFFFF"/>
          <w:lang w:val="en-US"/>
        </w:rPr>
        <w:t xml:space="preserve">., </w:t>
      </w:r>
      <w:proofErr w:type="spellStart"/>
      <w:r w:rsidRPr="00504546">
        <w:rPr>
          <w:b w:val="0"/>
          <w:bCs/>
          <w:color w:val="000000"/>
          <w:shd w:val="clear" w:color="auto" w:fill="FFFFFF"/>
          <w:lang w:val="en-US"/>
        </w:rPr>
        <w:t>Has</w:t>
      </w:r>
      <w:r w:rsidRPr="004E34DD">
        <w:rPr>
          <w:b w:val="0"/>
          <w:bCs/>
          <w:color w:val="000000"/>
          <w:shd w:val="clear" w:color="auto" w:fill="FFFFFF"/>
          <w:lang w:val="en-US"/>
        </w:rPr>
        <w:t>ç</w:t>
      </w:r>
      <w:r w:rsidRPr="00504546">
        <w:rPr>
          <w:b w:val="0"/>
          <w:bCs/>
          <w:color w:val="000000"/>
          <w:shd w:val="clear" w:color="auto" w:fill="FFFFFF"/>
          <w:lang w:val="en-US"/>
        </w:rPr>
        <w:t>i</w:t>
      </w:r>
      <w:r w:rsidRPr="004E34DD">
        <w:rPr>
          <w:b w:val="0"/>
          <w:bCs/>
          <w:color w:val="000000"/>
          <w:shd w:val="clear" w:color="auto" w:fill="FFFFFF"/>
          <w:lang w:val="en-US"/>
        </w:rPr>
        <w:t>ç</w:t>
      </w:r>
      <w:r w:rsidRPr="00504546">
        <w:rPr>
          <w:b w:val="0"/>
          <w:bCs/>
          <w:color w:val="000000"/>
          <w:shd w:val="clear" w:color="auto" w:fill="FFFFFF"/>
          <w:lang w:val="en-US"/>
        </w:rPr>
        <w:t>ek</w:t>
      </w:r>
      <w:proofErr w:type="spellEnd"/>
      <w:r w:rsidRPr="004E34DD">
        <w:rPr>
          <w:b w:val="0"/>
          <w:bCs/>
          <w:color w:val="000000"/>
          <w:shd w:val="clear" w:color="auto" w:fill="FFFFFF"/>
          <w:lang w:val="en-US"/>
        </w:rPr>
        <w:t xml:space="preserve"> </w:t>
      </w:r>
      <w:r w:rsidRPr="00504546">
        <w:rPr>
          <w:b w:val="0"/>
          <w:bCs/>
          <w:color w:val="000000"/>
          <w:shd w:val="clear" w:color="auto" w:fill="FFFFFF"/>
          <w:lang w:val="en-US"/>
        </w:rPr>
        <w:t>S</w:t>
      </w:r>
      <w:r w:rsidRPr="004E34DD">
        <w:rPr>
          <w:b w:val="0"/>
          <w:bCs/>
          <w:color w:val="000000"/>
          <w:shd w:val="clear" w:color="auto" w:fill="FFFFFF"/>
          <w:lang w:val="en-US"/>
        </w:rPr>
        <w:t xml:space="preserve">.Ö., </w:t>
      </w:r>
      <w:proofErr w:type="spellStart"/>
      <w:r w:rsidRPr="00504546">
        <w:rPr>
          <w:b w:val="0"/>
          <w:bCs/>
          <w:color w:val="000000"/>
          <w:shd w:val="clear" w:color="auto" w:fill="FFFFFF"/>
          <w:lang w:val="en-US"/>
        </w:rPr>
        <w:t>Altunay</w:t>
      </w:r>
      <w:proofErr w:type="spellEnd"/>
      <w:r w:rsidRPr="004E34DD">
        <w:rPr>
          <w:b w:val="0"/>
          <w:bCs/>
          <w:color w:val="000000"/>
          <w:shd w:val="clear" w:color="auto" w:fill="FFFFFF"/>
          <w:lang w:val="en-US"/>
        </w:rPr>
        <w:t xml:space="preserve"> İ.</w:t>
      </w:r>
      <w:r w:rsidRPr="00504546">
        <w:rPr>
          <w:b w:val="0"/>
          <w:bCs/>
          <w:color w:val="000000"/>
          <w:shd w:val="clear" w:color="auto" w:fill="FFFFFF"/>
          <w:lang w:val="en-US"/>
        </w:rPr>
        <w:t>K</w:t>
      </w:r>
      <w:r w:rsidRPr="004E34DD">
        <w:rPr>
          <w:b w:val="0"/>
          <w:bCs/>
          <w:color w:val="000000"/>
          <w:shd w:val="clear" w:color="auto" w:fill="FFFFFF"/>
          <w:lang w:val="en-US"/>
        </w:rPr>
        <w:t xml:space="preserve">.  </w:t>
      </w:r>
      <w:r w:rsidRPr="00504546">
        <w:rPr>
          <w:b w:val="0"/>
          <w:bCs/>
          <w:color w:val="000000"/>
          <w:shd w:val="clear" w:color="auto" w:fill="FFFFFF"/>
          <w:lang w:val="en-US"/>
        </w:rPr>
        <w:t xml:space="preserve">Atypical presentation of </w:t>
      </w:r>
      <w:proofErr w:type="spellStart"/>
      <w:r w:rsidRPr="00504546">
        <w:rPr>
          <w:b w:val="0"/>
          <w:bCs/>
          <w:color w:val="000000"/>
          <w:shd w:val="clear" w:color="auto" w:fill="FFFFFF"/>
          <w:lang w:val="en-US"/>
        </w:rPr>
        <w:t>necrobiosis</w:t>
      </w:r>
      <w:proofErr w:type="spellEnd"/>
      <w:r w:rsidRPr="00504546">
        <w:rPr>
          <w:b w:val="0"/>
          <w:bCs/>
          <w:color w:val="000000"/>
          <w:shd w:val="clear" w:color="auto" w:fill="FFFFFF"/>
          <w:lang w:val="en-US"/>
        </w:rPr>
        <w:t xml:space="preserve"> </w:t>
      </w:r>
      <w:proofErr w:type="spellStart"/>
      <w:r w:rsidRPr="00504546">
        <w:rPr>
          <w:b w:val="0"/>
          <w:bCs/>
          <w:color w:val="000000"/>
          <w:shd w:val="clear" w:color="auto" w:fill="FFFFFF"/>
          <w:lang w:val="en-US"/>
        </w:rPr>
        <w:t>lipoidica</w:t>
      </w:r>
      <w:proofErr w:type="spellEnd"/>
      <w:r w:rsidRPr="00504546">
        <w:rPr>
          <w:b w:val="0"/>
          <w:bCs/>
          <w:color w:val="000000"/>
          <w:shd w:val="clear" w:color="auto" w:fill="FFFFFF"/>
          <w:lang w:val="en-US"/>
        </w:rPr>
        <w:t xml:space="preserve"> in a pediatric patient. </w:t>
      </w:r>
      <w:proofErr w:type="spellStart"/>
      <w:r w:rsidRPr="00504546">
        <w:rPr>
          <w:b w:val="0"/>
          <w:bCs/>
          <w:color w:val="000000"/>
          <w:shd w:val="clear" w:color="auto" w:fill="FFFFFF"/>
          <w:lang w:val="en-US"/>
        </w:rPr>
        <w:t>Pediatr</w:t>
      </w:r>
      <w:proofErr w:type="spellEnd"/>
      <w:r w:rsidRPr="00504546">
        <w:rPr>
          <w:b w:val="0"/>
          <w:bCs/>
          <w:color w:val="000000"/>
          <w:shd w:val="clear" w:color="auto" w:fill="FFFFFF"/>
          <w:lang w:val="en-US"/>
        </w:rPr>
        <w:t xml:space="preserve"> </w:t>
      </w:r>
      <w:proofErr w:type="spellStart"/>
      <w:r w:rsidRPr="00504546">
        <w:rPr>
          <w:b w:val="0"/>
          <w:bCs/>
          <w:color w:val="000000"/>
          <w:shd w:val="clear" w:color="auto" w:fill="FFFFFF"/>
          <w:lang w:val="en-US"/>
        </w:rPr>
        <w:t>Dermatol</w:t>
      </w:r>
      <w:proofErr w:type="spellEnd"/>
      <w:r w:rsidRPr="00504546">
        <w:rPr>
          <w:b w:val="0"/>
          <w:bCs/>
          <w:color w:val="000000"/>
          <w:shd w:val="clear" w:color="auto" w:fill="FFFFFF"/>
          <w:lang w:val="en-US"/>
        </w:rPr>
        <w:t>. 2019; 36 (1): e31</w:t>
      </w:r>
      <w:r w:rsidRPr="00504546">
        <w:rPr>
          <w:lang w:val="en-US"/>
        </w:rPr>
        <w:t>–</w:t>
      </w:r>
      <w:r w:rsidRPr="00504546">
        <w:rPr>
          <w:b w:val="0"/>
          <w:bCs/>
          <w:color w:val="000000"/>
          <w:shd w:val="clear" w:color="auto" w:fill="FFFFFF"/>
          <w:lang w:val="en-US"/>
        </w:rPr>
        <w:t xml:space="preserve">e33. </w:t>
      </w:r>
    </w:p>
    <w:p w:rsidR="00AD2B89" w:rsidRPr="00AD2B89" w:rsidRDefault="00AD2B89" w:rsidP="00C26E4A">
      <w:pPr>
        <w:pStyle w:val="affff"/>
        <w:numPr>
          <w:ilvl w:val="0"/>
          <w:numId w:val="17"/>
        </w:numPr>
        <w:tabs>
          <w:tab w:val="left" w:pos="709"/>
        </w:tabs>
        <w:spacing w:after="0" w:line="360" w:lineRule="auto"/>
        <w:ind w:hanging="720"/>
        <w:jc w:val="both"/>
        <w:textAlignment w:val="center"/>
        <w:rPr>
          <w:rFonts w:ascii="Times New Roman" w:hAnsi="Times New Roman" w:cs="Times New Roman"/>
          <w:sz w:val="24"/>
          <w:szCs w:val="24"/>
          <w:lang w:val="en-US"/>
        </w:rPr>
      </w:pPr>
      <w:proofErr w:type="spellStart"/>
      <w:r w:rsidRPr="00504546">
        <w:rPr>
          <w:rFonts w:ascii="Times New Roman" w:hAnsi="Times New Roman" w:cs="Times New Roman"/>
          <w:bCs/>
          <w:color w:val="000000"/>
          <w:sz w:val="24"/>
          <w:szCs w:val="24"/>
          <w:shd w:val="clear" w:color="auto" w:fill="FFFFFF"/>
        </w:rPr>
        <w:t>Лезвинская</w:t>
      </w:r>
      <w:proofErr w:type="spellEnd"/>
      <w:r w:rsidRPr="00504546">
        <w:rPr>
          <w:rFonts w:ascii="Times New Roman" w:hAnsi="Times New Roman" w:cs="Times New Roman"/>
          <w:bCs/>
          <w:color w:val="000000"/>
          <w:sz w:val="24"/>
          <w:szCs w:val="24"/>
          <w:shd w:val="clear" w:color="auto" w:fill="FFFFFF"/>
        </w:rPr>
        <w:t xml:space="preserve"> Е.М., </w:t>
      </w:r>
      <w:proofErr w:type="spellStart"/>
      <w:r w:rsidRPr="00504546">
        <w:rPr>
          <w:rFonts w:ascii="Times New Roman" w:hAnsi="Times New Roman" w:cs="Times New Roman"/>
          <w:bCs/>
          <w:color w:val="000000"/>
          <w:sz w:val="24"/>
          <w:szCs w:val="24"/>
          <w:shd w:val="clear" w:color="auto" w:fill="FFFFFF"/>
        </w:rPr>
        <w:t>Шамаева</w:t>
      </w:r>
      <w:proofErr w:type="spellEnd"/>
      <w:r w:rsidRPr="00504546">
        <w:rPr>
          <w:rFonts w:ascii="Times New Roman" w:hAnsi="Times New Roman" w:cs="Times New Roman"/>
          <w:bCs/>
          <w:color w:val="000000"/>
          <w:sz w:val="24"/>
          <w:szCs w:val="24"/>
          <w:shd w:val="clear" w:color="auto" w:fill="FFFFFF"/>
        </w:rPr>
        <w:t xml:space="preserve"> И.В., </w:t>
      </w:r>
      <w:proofErr w:type="spellStart"/>
      <w:r w:rsidRPr="00504546">
        <w:rPr>
          <w:rFonts w:ascii="Times New Roman" w:hAnsi="Times New Roman" w:cs="Times New Roman"/>
          <w:bCs/>
          <w:color w:val="000000"/>
          <w:sz w:val="24"/>
          <w:szCs w:val="24"/>
          <w:shd w:val="clear" w:color="auto" w:fill="FFFFFF"/>
        </w:rPr>
        <w:t>Ломовцева</w:t>
      </w:r>
      <w:proofErr w:type="spellEnd"/>
      <w:r w:rsidRPr="00504546">
        <w:rPr>
          <w:rFonts w:ascii="Times New Roman" w:hAnsi="Times New Roman" w:cs="Times New Roman"/>
          <w:bCs/>
          <w:color w:val="000000"/>
          <w:sz w:val="24"/>
          <w:szCs w:val="24"/>
          <w:shd w:val="clear" w:color="auto" w:fill="FFFFFF"/>
        </w:rPr>
        <w:t xml:space="preserve"> </w:t>
      </w:r>
      <w:r w:rsidRPr="001519D5">
        <w:rPr>
          <w:rFonts w:ascii="Times New Roman" w:hAnsi="Times New Roman" w:cs="Times New Roman"/>
          <w:bCs/>
          <w:color w:val="000000"/>
          <w:sz w:val="24"/>
          <w:szCs w:val="24"/>
          <w:shd w:val="clear" w:color="auto" w:fill="FFFFFF"/>
        </w:rPr>
        <w:t>О.Б.</w:t>
      </w:r>
      <w:r w:rsidRPr="001519D5">
        <w:rPr>
          <w:rFonts w:ascii="Times New Roman" w:eastAsiaTheme="minorEastAsia" w:hAnsi="Times New Roman" w:cs="Times New Roman"/>
          <w:color w:val="000000"/>
          <w:sz w:val="24"/>
          <w:szCs w:val="24"/>
          <w:lang w:eastAsia="ru-RU"/>
        </w:rPr>
        <w:t xml:space="preserve"> К</w:t>
      </w:r>
      <w:r>
        <w:rPr>
          <w:rFonts w:ascii="Times New Roman" w:eastAsiaTheme="minorEastAsia" w:hAnsi="Times New Roman" w:cs="Times New Roman"/>
          <w:color w:val="000000"/>
          <w:sz w:val="24"/>
          <w:szCs w:val="24"/>
          <w:lang w:eastAsia="ru-RU"/>
        </w:rPr>
        <w:t xml:space="preserve">линические  и диагностические особенности липоидного некробиоза. </w:t>
      </w:r>
      <w:r w:rsidRPr="001519D5">
        <w:rPr>
          <w:rFonts w:ascii="Times New Roman" w:hAnsi="Times New Roman" w:cs="Times New Roman"/>
          <w:bCs/>
          <w:color w:val="000000"/>
          <w:sz w:val="24"/>
          <w:szCs w:val="24"/>
          <w:shd w:val="clear" w:color="auto" w:fill="FFFFFF"/>
        </w:rPr>
        <w:t>Российский</w:t>
      </w:r>
      <w:r w:rsidRPr="00F27167">
        <w:rPr>
          <w:rFonts w:ascii="Times New Roman" w:hAnsi="Times New Roman" w:cs="Times New Roman"/>
          <w:bCs/>
          <w:color w:val="000000"/>
          <w:sz w:val="24"/>
          <w:szCs w:val="24"/>
          <w:shd w:val="clear" w:color="auto" w:fill="FFFFFF"/>
        </w:rPr>
        <w:t xml:space="preserve"> журн</w:t>
      </w:r>
      <w:r>
        <w:rPr>
          <w:rFonts w:ascii="Times New Roman" w:hAnsi="Times New Roman" w:cs="Times New Roman"/>
          <w:bCs/>
          <w:color w:val="000000"/>
          <w:sz w:val="24"/>
          <w:szCs w:val="24"/>
          <w:shd w:val="clear" w:color="auto" w:fill="FFFFFF"/>
        </w:rPr>
        <w:t>ал кожных</w:t>
      </w:r>
      <w:r w:rsidRPr="00F27167">
        <w:rPr>
          <w:rFonts w:ascii="Times New Roman" w:hAnsi="Times New Roman" w:cs="Times New Roman"/>
          <w:bCs/>
          <w:color w:val="000000"/>
          <w:sz w:val="24"/>
          <w:szCs w:val="24"/>
          <w:shd w:val="clear" w:color="auto" w:fill="FFFFFF"/>
        </w:rPr>
        <w:t xml:space="preserve"> и вен</w:t>
      </w:r>
      <w:r>
        <w:rPr>
          <w:rFonts w:ascii="Times New Roman" w:hAnsi="Times New Roman" w:cs="Times New Roman"/>
          <w:bCs/>
          <w:color w:val="000000"/>
          <w:sz w:val="24"/>
          <w:szCs w:val="24"/>
          <w:shd w:val="clear" w:color="auto" w:fill="FFFFFF"/>
        </w:rPr>
        <w:t>ерических</w:t>
      </w:r>
      <w:r w:rsidRPr="00F27167">
        <w:rPr>
          <w:rFonts w:ascii="Times New Roman" w:hAnsi="Times New Roman" w:cs="Times New Roman"/>
          <w:bCs/>
          <w:color w:val="000000"/>
          <w:sz w:val="24"/>
          <w:szCs w:val="24"/>
          <w:shd w:val="clear" w:color="auto" w:fill="FFFFFF"/>
        </w:rPr>
        <w:t xml:space="preserve"> бол</w:t>
      </w:r>
      <w:r>
        <w:rPr>
          <w:rFonts w:ascii="Times New Roman" w:hAnsi="Times New Roman" w:cs="Times New Roman"/>
          <w:bCs/>
          <w:color w:val="000000"/>
          <w:sz w:val="24"/>
          <w:szCs w:val="24"/>
          <w:shd w:val="clear" w:color="auto" w:fill="FFFFFF"/>
        </w:rPr>
        <w:t>езней</w:t>
      </w:r>
      <w:r w:rsidRPr="00F27167">
        <w:rPr>
          <w:rFonts w:ascii="Times New Roman" w:hAnsi="Times New Roman" w:cs="Times New Roman"/>
          <w:bCs/>
          <w:color w:val="000000"/>
          <w:sz w:val="24"/>
          <w:szCs w:val="24"/>
          <w:shd w:val="clear" w:color="auto" w:fill="FFFFFF"/>
        </w:rPr>
        <w:t xml:space="preserve">. </w:t>
      </w:r>
      <w:r w:rsidRPr="00AD2B89">
        <w:rPr>
          <w:rFonts w:ascii="Times New Roman" w:hAnsi="Times New Roman" w:cs="Times New Roman"/>
          <w:bCs/>
          <w:color w:val="000000"/>
          <w:sz w:val="24"/>
          <w:szCs w:val="24"/>
          <w:shd w:val="clear" w:color="auto" w:fill="FFFFFF"/>
          <w:lang w:val="en-US"/>
        </w:rPr>
        <w:t>2000;  4:  22</w:t>
      </w:r>
      <w:r w:rsidRPr="00AD2B89">
        <w:rPr>
          <w:rFonts w:ascii="Times New Roman" w:hAnsi="Times New Roman" w:cs="Times New Roman"/>
          <w:sz w:val="24"/>
          <w:szCs w:val="24"/>
          <w:lang w:val="en-US"/>
        </w:rPr>
        <w:t>–</w:t>
      </w:r>
      <w:r w:rsidRPr="00AD2B89">
        <w:rPr>
          <w:rFonts w:ascii="Times New Roman" w:hAnsi="Times New Roman" w:cs="Times New Roman"/>
          <w:bCs/>
          <w:color w:val="000000"/>
          <w:sz w:val="24"/>
          <w:szCs w:val="24"/>
          <w:shd w:val="clear" w:color="auto" w:fill="FFFFFF"/>
          <w:lang w:val="en-US"/>
        </w:rPr>
        <w:t>27.</w:t>
      </w:r>
    </w:p>
    <w:p w:rsidR="00C26E4A" w:rsidRPr="00AD2B89" w:rsidRDefault="00C26E4A" w:rsidP="00C26E4A">
      <w:pPr>
        <w:pStyle w:val="affff"/>
        <w:numPr>
          <w:ilvl w:val="0"/>
          <w:numId w:val="17"/>
        </w:numPr>
        <w:tabs>
          <w:tab w:val="left" w:pos="709"/>
        </w:tabs>
        <w:spacing w:after="0" w:line="360" w:lineRule="auto"/>
        <w:ind w:hanging="720"/>
        <w:jc w:val="both"/>
        <w:textAlignment w:val="center"/>
        <w:rPr>
          <w:rFonts w:ascii="Times New Roman" w:hAnsi="Times New Roman" w:cs="Times New Roman"/>
          <w:sz w:val="24"/>
          <w:szCs w:val="24"/>
          <w:lang w:val="en-US"/>
        </w:rPr>
      </w:pPr>
      <w:r w:rsidRPr="00504546">
        <w:rPr>
          <w:rFonts w:ascii="Times New Roman" w:hAnsi="Times New Roman" w:cs="Times New Roman"/>
          <w:bCs/>
          <w:color w:val="000000"/>
          <w:sz w:val="24"/>
          <w:szCs w:val="24"/>
          <w:shd w:val="clear" w:color="auto" w:fill="FFFFFF"/>
          <w:lang w:val="en-US"/>
        </w:rPr>
        <w:t xml:space="preserve">Tong L.X., Penn L., Meehan S.A., </w:t>
      </w:r>
      <w:proofErr w:type="gramStart"/>
      <w:r w:rsidRPr="00504546">
        <w:rPr>
          <w:rFonts w:ascii="Times New Roman" w:hAnsi="Times New Roman" w:cs="Times New Roman"/>
          <w:bCs/>
          <w:color w:val="000000"/>
          <w:sz w:val="24"/>
          <w:szCs w:val="24"/>
          <w:shd w:val="clear" w:color="auto" w:fill="FFFFFF"/>
          <w:lang w:val="en-US"/>
        </w:rPr>
        <w:t>Kim</w:t>
      </w:r>
      <w:proofErr w:type="gramEnd"/>
      <w:r w:rsidRPr="00504546">
        <w:rPr>
          <w:rFonts w:ascii="Times New Roman" w:hAnsi="Times New Roman" w:cs="Times New Roman"/>
          <w:bCs/>
          <w:color w:val="000000"/>
          <w:sz w:val="24"/>
          <w:szCs w:val="24"/>
          <w:shd w:val="clear" w:color="auto" w:fill="FFFFFF"/>
          <w:lang w:val="en-US"/>
        </w:rPr>
        <w:t xml:space="preserve"> R.H. </w:t>
      </w:r>
      <w:proofErr w:type="spellStart"/>
      <w:r w:rsidRPr="00504546">
        <w:rPr>
          <w:rFonts w:ascii="Times New Roman" w:hAnsi="Times New Roman" w:cs="Times New Roman"/>
          <w:bCs/>
          <w:color w:val="000000"/>
          <w:sz w:val="24"/>
          <w:szCs w:val="24"/>
          <w:shd w:val="clear" w:color="auto" w:fill="FFFFFF"/>
          <w:lang w:val="en-US"/>
        </w:rPr>
        <w:t>Necrobiosis</w:t>
      </w:r>
      <w:proofErr w:type="spellEnd"/>
      <w:r w:rsidRPr="00504546">
        <w:rPr>
          <w:rFonts w:ascii="Times New Roman" w:hAnsi="Times New Roman" w:cs="Times New Roman"/>
          <w:bCs/>
          <w:color w:val="000000"/>
          <w:sz w:val="24"/>
          <w:szCs w:val="24"/>
          <w:shd w:val="clear" w:color="auto" w:fill="FFFFFF"/>
          <w:lang w:val="en-US"/>
        </w:rPr>
        <w:t xml:space="preserve"> </w:t>
      </w:r>
      <w:proofErr w:type="spellStart"/>
      <w:r w:rsidRPr="00504546">
        <w:rPr>
          <w:rFonts w:ascii="Times New Roman" w:hAnsi="Times New Roman" w:cs="Times New Roman"/>
          <w:bCs/>
          <w:color w:val="000000"/>
          <w:sz w:val="24"/>
          <w:szCs w:val="24"/>
          <w:shd w:val="clear" w:color="auto" w:fill="FFFFFF"/>
          <w:lang w:val="en-US"/>
        </w:rPr>
        <w:t>lipoidica</w:t>
      </w:r>
      <w:proofErr w:type="spellEnd"/>
      <w:r w:rsidRPr="00504546">
        <w:rPr>
          <w:rFonts w:ascii="Times New Roman" w:hAnsi="Times New Roman" w:cs="Times New Roman"/>
          <w:bCs/>
          <w:color w:val="000000"/>
          <w:sz w:val="24"/>
          <w:szCs w:val="24"/>
          <w:shd w:val="clear" w:color="auto" w:fill="FFFFFF"/>
          <w:lang w:val="en-US"/>
        </w:rPr>
        <w:t xml:space="preserve">. </w:t>
      </w:r>
      <w:proofErr w:type="spellStart"/>
      <w:r w:rsidRPr="00504546">
        <w:rPr>
          <w:rFonts w:ascii="Times New Roman" w:hAnsi="Times New Roman" w:cs="Times New Roman"/>
          <w:bCs/>
          <w:color w:val="000000"/>
          <w:sz w:val="24"/>
          <w:szCs w:val="24"/>
          <w:shd w:val="clear" w:color="auto" w:fill="FFFFFF"/>
          <w:lang w:val="en-US"/>
        </w:rPr>
        <w:t>Dermatol</w:t>
      </w:r>
      <w:proofErr w:type="spellEnd"/>
      <w:r w:rsidRPr="00504546">
        <w:rPr>
          <w:rFonts w:ascii="Times New Roman" w:hAnsi="Times New Roman" w:cs="Times New Roman"/>
          <w:bCs/>
          <w:color w:val="000000"/>
          <w:sz w:val="24"/>
          <w:szCs w:val="24"/>
          <w:shd w:val="clear" w:color="auto" w:fill="FFFFFF"/>
          <w:lang w:val="en-US"/>
        </w:rPr>
        <w:t xml:space="preserve"> Online J. 2018; 24 (12): 13030/qt0qg3b3zw. </w:t>
      </w:r>
    </w:p>
    <w:p w:rsidR="00C26E4A" w:rsidRPr="00AD2B89" w:rsidRDefault="00C26E4A" w:rsidP="00C26E4A">
      <w:pPr>
        <w:pStyle w:val="affff"/>
        <w:numPr>
          <w:ilvl w:val="0"/>
          <w:numId w:val="17"/>
        </w:numPr>
        <w:tabs>
          <w:tab w:val="left" w:pos="709"/>
        </w:tabs>
        <w:spacing w:after="0" w:line="360" w:lineRule="auto"/>
        <w:ind w:hanging="720"/>
        <w:jc w:val="both"/>
        <w:textAlignment w:val="center"/>
        <w:rPr>
          <w:rFonts w:ascii="Times New Roman" w:hAnsi="Times New Roman" w:cs="Times New Roman"/>
          <w:sz w:val="24"/>
          <w:szCs w:val="24"/>
        </w:rPr>
      </w:pPr>
      <w:r w:rsidRPr="001519D5">
        <w:rPr>
          <w:rFonts w:ascii="Times New Roman" w:hAnsi="Times New Roman" w:cs="Times New Roman"/>
          <w:bCs/>
          <w:color w:val="000000"/>
          <w:sz w:val="24"/>
          <w:szCs w:val="24"/>
          <w:shd w:val="clear" w:color="auto" w:fill="FFFFFF"/>
        </w:rPr>
        <w:t>Поляков В.А.</w:t>
      </w:r>
      <w:r>
        <w:rPr>
          <w:rFonts w:ascii="Times New Roman" w:hAnsi="Times New Roman" w:cs="Times New Roman"/>
          <w:bCs/>
          <w:color w:val="000000"/>
          <w:sz w:val="24"/>
          <w:szCs w:val="24"/>
          <w:shd w:val="clear" w:color="auto" w:fill="FFFFFF"/>
        </w:rPr>
        <w:t xml:space="preserve"> Мелкоузелковая форма липоидного некробиоза. Вестник</w:t>
      </w:r>
      <w:r w:rsidRPr="00AD2B89">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дерматологии</w:t>
      </w:r>
      <w:r w:rsidRPr="00AD2B89">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и</w:t>
      </w:r>
      <w:r w:rsidRPr="00AD2B89">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венерологии</w:t>
      </w:r>
      <w:r w:rsidRPr="00AD2B89">
        <w:rPr>
          <w:rFonts w:ascii="Times New Roman" w:hAnsi="Times New Roman" w:cs="Times New Roman"/>
          <w:bCs/>
          <w:color w:val="000000"/>
          <w:sz w:val="24"/>
          <w:szCs w:val="24"/>
          <w:shd w:val="clear" w:color="auto" w:fill="FFFFFF"/>
        </w:rPr>
        <w:t>. 1983</w:t>
      </w:r>
      <w:r>
        <w:rPr>
          <w:rFonts w:ascii="Times New Roman" w:hAnsi="Times New Roman" w:cs="Times New Roman"/>
          <w:bCs/>
          <w:color w:val="000000"/>
          <w:sz w:val="24"/>
          <w:szCs w:val="24"/>
          <w:shd w:val="clear" w:color="auto" w:fill="FFFFFF"/>
        </w:rPr>
        <w:t>; 6: 62–63.</w:t>
      </w:r>
    </w:p>
    <w:p w:rsidR="00C26E4A" w:rsidRPr="00F27167" w:rsidRDefault="00C26E4A" w:rsidP="00C26E4A">
      <w:pPr>
        <w:pStyle w:val="affff"/>
        <w:numPr>
          <w:ilvl w:val="0"/>
          <w:numId w:val="17"/>
        </w:numPr>
        <w:tabs>
          <w:tab w:val="left" w:pos="709"/>
        </w:tabs>
        <w:spacing w:after="0" w:line="360" w:lineRule="auto"/>
        <w:ind w:hanging="720"/>
        <w:jc w:val="both"/>
        <w:textAlignment w:val="center"/>
        <w:rPr>
          <w:rFonts w:ascii="Times New Roman" w:hAnsi="Times New Roman" w:cs="Times New Roman"/>
          <w:sz w:val="24"/>
          <w:szCs w:val="24"/>
          <w:lang w:val="en-US"/>
        </w:rPr>
      </w:pPr>
      <w:proofErr w:type="spellStart"/>
      <w:r w:rsidRPr="00504546">
        <w:rPr>
          <w:rFonts w:ascii="Times New Roman" w:eastAsia="Times New Roman" w:hAnsi="Times New Roman" w:cs="Times New Roman"/>
          <w:bCs/>
          <w:iCs/>
          <w:color w:val="000000"/>
          <w:sz w:val="24"/>
          <w:szCs w:val="24"/>
          <w:shd w:val="clear" w:color="auto" w:fill="FFFFFF"/>
          <w:lang w:val="en-US" w:bidi="hi-IN"/>
        </w:rPr>
        <w:t>Yahya</w:t>
      </w:r>
      <w:proofErr w:type="spellEnd"/>
      <w:r w:rsidRPr="001519D5">
        <w:rPr>
          <w:rFonts w:ascii="Times New Roman" w:hAnsi="Times New Roman" w:cs="Times New Roman"/>
          <w:bCs/>
          <w:i/>
          <w:iCs/>
          <w:color w:val="000000"/>
          <w:sz w:val="24"/>
          <w:szCs w:val="24"/>
          <w:shd w:val="clear" w:color="auto" w:fill="FFFFFF"/>
          <w:lang w:val="en-US"/>
        </w:rPr>
        <w:t xml:space="preserve"> </w:t>
      </w:r>
      <w:proofErr w:type="spellStart"/>
      <w:r w:rsidRPr="00504546">
        <w:rPr>
          <w:rFonts w:ascii="Times New Roman" w:eastAsia="Times New Roman" w:hAnsi="Times New Roman" w:cs="Times New Roman"/>
          <w:bCs/>
          <w:iCs/>
          <w:color w:val="000000"/>
          <w:sz w:val="24"/>
          <w:szCs w:val="24"/>
          <w:shd w:val="clear" w:color="auto" w:fill="FFFFFF"/>
          <w:lang w:val="en-US" w:bidi="hi-IN"/>
        </w:rPr>
        <w:t>H</w:t>
      </w:r>
      <w:r w:rsidRPr="001519D5">
        <w:rPr>
          <w:rFonts w:ascii="Times New Roman" w:hAnsi="Times New Roman" w:cs="Times New Roman"/>
          <w:bCs/>
          <w:iCs/>
          <w:color w:val="000000"/>
          <w:sz w:val="24"/>
          <w:szCs w:val="24"/>
          <w:shd w:val="clear" w:color="auto" w:fill="FFFFFF"/>
          <w:lang w:val="en-US"/>
        </w:rPr>
        <w:t>.</w:t>
      </w:r>
      <w:r w:rsidRPr="00504546">
        <w:rPr>
          <w:rFonts w:ascii="Times New Roman" w:hAnsi="Times New Roman" w:cs="Times New Roman"/>
          <w:bCs/>
          <w:iCs/>
          <w:color w:val="000000"/>
          <w:sz w:val="24"/>
          <w:szCs w:val="24"/>
          <w:shd w:val="clear" w:color="auto" w:fill="FFFFFF"/>
          <w:lang w:val="en-US"/>
        </w:rPr>
        <w:t>Necrobiosis</w:t>
      </w:r>
      <w:proofErr w:type="spellEnd"/>
      <w:r w:rsidRPr="001519D5">
        <w:rPr>
          <w:rFonts w:ascii="Times New Roman" w:hAnsi="Times New Roman" w:cs="Times New Roman"/>
          <w:bCs/>
          <w:iCs/>
          <w:color w:val="000000"/>
          <w:sz w:val="24"/>
          <w:szCs w:val="24"/>
          <w:shd w:val="clear" w:color="auto" w:fill="FFFFFF"/>
          <w:lang w:val="en-US"/>
        </w:rPr>
        <w:t xml:space="preserve"> </w:t>
      </w:r>
      <w:proofErr w:type="spellStart"/>
      <w:r w:rsidRPr="00504546">
        <w:rPr>
          <w:rFonts w:ascii="Times New Roman" w:hAnsi="Times New Roman" w:cs="Times New Roman"/>
          <w:bCs/>
          <w:iCs/>
          <w:color w:val="000000"/>
          <w:sz w:val="24"/>
          <w:szCs w:val="24"/>
          <w:shd w:val="clear" w:color="auto" w:fill="FFFFFF"/>
          <w:lang w:val="en-US"/>
        </w:rPr>
        <w:t>Lipoidica</w:t>
      </w:r>
      <w:proofErr w:type="spellEnd"/>
      <w:r w:rsidRPr="001519D5">
        <w:rPr>
          <w:rFonts w:ascii="Times New Roman" w:hAnsi="Times New Roman" w:cs="Times New Roman"/>
          <w:bCs/>
          <w:iCs/>
          <w:color w:val="000000"/>
          <w:sz w:val="24"/>
          <w:szCs w:val="24"/>
          <w:shd w:val="clear" w:color="auto" w:fill="FFFFFF"/>
          <w:lang w:val="en-US"/>
        </w:rPr>
        <w:t xml:space="preserve"> </w:t>
      </w:r>
      <w:r w:rsidRPr="00504546">
        <w:rPr>
          <w:rFonts w:ascii="Times New Roman" w:hAnsi="Times New Roman" w:cs="Times New Roman"/>
          <w:bCs/>
          <w:iCs/>
          <w:color w:val="000000"/>
          <w:sz w:val="24"/>
          <w:szCs w:val="24"/>
          <w:shd w:val="clear" w:color="auto" w:fill="FFFFFF"/>
          <w:lang w:val="en-US"/>
        </w:rPr>
        <w:t>in</w:t>
      </w:r>
      <w:r w:rsidRPr="001519D5">
        <w:rPr>
          <w:rFonts w:ascii="Times New Roman" w:hAnsi="Times New Roman" w:cs="Times New Roman"/>
          <w:bCs/>
          <w:iCs/>
          <w:color w:val="000000"/>
          <w:sz w:val="24"/>
          <w:szCs w:val="24"/>
          <w:shd w:val="clear" w:color="auto" w:fill="FFFFFF"/>
          <w:lang w:val="en-US"/>
        </w:rPr>
        <w:t xml:space="preserve"> </w:t>
      </w:r>
      <w:r w:rsidRPr="00504546">
        <w:rPr>
          <w:rFonts w:ascii="Times New Roman" w:hAnsi="Times New Roman" w:cs="Times New Roman"/>
          <w:bCs/>
          <w:iCs/>
          <w:color w:val="000000"/>
          <w:sz w:val="24"/>
          <w:szCs w:val="24"/>
          <w:shd w:val="clear" w:color="auto" w:fill="FFFFFF"/>
          <w:lang w:val="en-US"/>
        </w:rPr>
        <w:t>a</w:t>
      </w:r>
      <w:r w:rsidRPr="001519D5">
        <w:rPr>
          <w:rFonts w:ascii="Times New Roman" w:hAnsi="Times New Roman" w:cs="Times New Roman"/>
          <w:bCs/>
          <w:iCs/>
          <w:color w:val="000000"/>
          <w:sz w:val="24"/>
          <w:szCs w:val="24"/>
          <w:shd w:val="clear" w:color="auto" w:fill="FFFFFF"/>
          <w:lang w:val="en-US"/>
        </w:rPr>
        <w:t xml:space="preserve"> </w:t>
      </w:r>
      <w:proofErr w:type="spellStart"/>
      <w:proofErr w:type="gramStart"/>
      <w:r w:rsidRPr="00504546">
        <w:rPr>
          <w:rFonts w:ascii="Times New Roman" w:hAnsi="Times New Roman" w:cs="Times New Roman"/>
          <w:bCs/>
          <w:iCs/>
          <w:color w:val="000000"/>
          <w:sz w:val="24"/>
          <w:szCs w:val="24"/>
          <w:shd w:val="clear" w:color="auto" w:fill="FFFFFF"/>
          <w:lang w:val="en-US"/>
        </w:rPr>
        <w:t>nigerian</w:t>
      </w:r>
      <w:proofErr w:type="spellEnd"/>
      <w:proofErr w:type="gramEnd"/>
      <w:r w:rsidRPr="001519D5">
        <w:rPr>
          <w:rFonts w:ascii="Times New Roman" w:hAnsi="Times New Roman" w:cs="Times New Roman"/>
          <w:bCs/>
          <w:iCs/>
          <w:color w:val="000000"/>
          <w:sz w:val="24"/>
          <w:szCs w:val="24"/>
          <w:shd w:val="clear" w:color="auto" w:fill="FFFFFF"/>
          <w:lang w:val="en-US"/>
        </w:rPr>
        <w:t xml:space="preserve"> </w:t>
      </w:r>
      <w:r w:rsidRPr="00504546">
        <w:rPr>
          <w:rFonts w:ascii="Times New Roman" w:hAnsi="Times New Roman" w:cs="Times New Roman"/>
          <w:bCs/>
          <w:iCs/>
          <w:color w:val="000000"/>
          <w:sz w:val="24"/>
          <w:szCs w:val="24"/>
          <w:shd w:val="clear" w:color="auto" w:fill="FFFFFF"/>
          <w:lang w:val="en-US"/>
        </w:rPr>
        <w:t xml:space="preserve">woman </w:t>
      </w:r>
      <w:r w:rsidRPr="00504546">
        <w:rPr>
          <w:rFonts w:ascii="Times New Roman" w:hAnsi="Times New Roman" w:cs="Times New Roman"/>
          <w:sz w:val="24"/>
          <w:szCs w:val="24"/>
          <w:lang w:val="en-US"/>
        </w:rPr>
        <w:t>–</w:t>
      </w:r>
      <w:r w:rsidRPr="00504546">
        <w:rPr>
          <w:rFonts w:ascii="Times New Roman" w:hAnsi="Times New Roman" w:cs="Times New Roman"/>
          <w:bCs/>
          <w:iCs/>
          <w:color w:val="000000"/>
          <w:sz w:val="24"/>
          <w:szCs w:val="24"/>
          <w:shd w:val="clear" w:color="auto" w:fill="FFFFFF"/>
          <w:lang w:val="en-US"/>
        </w:rPr>
        <w:t xml:space="preserve"> report of a case. Niger J </w:t>
      </w:r>
      <w:proofErr w:type="spellStart"/>
      <w:r w:rsidRPr="00504546">
        <w:rPr>
          <w:rFonts w:ascii="Times New Roman" w:hAnsi="Times New Roman" w:cs="Times New Roman"/>
          <w:bCs/>
          <w:iCs/>
          <w:color w:val="000000"/>
          <w:sz w:val="24"/>
          <w:szCs w:val="24"/>
          <w:shd w:val="clear" w:color="auto" w:fill="FFFFFF"/>
          <w:lang w:val="en-US"/>
        </w:rPr>
        <w:t>Clin</w:t>
      </w:r>
      <w:proofErr w:type="spellEnd"/>
      <w:r w:rsidRPr="00504546">
        <w:rPr>
          <w:rFonts w:ascii="Times New Roman" w:hAnsi="Times New Roman" w:cs="Times New Roman"/>
          <w:bCs/>
          <w:iCs/>
          <w:color w:val="000000"/>
          <w:sz w:val="24"/>
          <w:szCs w:val="24"/>
          <w:shd w:val="clear" w:color="auto" w:fill="FFFFFF"/>
          <w:lang w:val="en-US"/>
        </w:rPr>
        <w:t xml:space="preserve"> </w:t>
      </w:r>
      <w:proofErr w:type="spellStart"/>
      <w:r w:rsidRPr="00504546">
        <w:rPr>
          <w:rFonts w:ascii="Times New Roman" w:hAnsi="Times New Roman" w:cs="Times New Roman"/>
          <w:bCs/>
          <w:iCs/>
          <w:color w:val="000000"/>
          <w:sz w:val="24"/>
          <w:szCs w:val="24"/>
          <w:shd w:val="clear" w:color="auto" w:fill="FFFFFF"/>
          <w:lang w:val="en-US"/>
        </w:rPr>
        <w:t>Pract</w:t>
      </w:r>
      <w:proofErr w:type="spellEnd"/>
      <w:r w:rsidRPr="00504546">
        <w:rPr>
          <w:rFonts w:ascii="Times New Roman" w:hAnsi="Times New Roman" w:cs="Times New Roman"/>
          <w:bCs/>
          <w:iCs/>
          <w:color w:val="000000"/>
          <w:sz w:val="24"/>
          <w:szCs w:val="24"/>
          <w:shd w:val="clear" w:color="auto" w:fill="FFFFFF"/>
          <w:lang w:val="en-US"/>
        </w:rPr>
        <w:t>. 2019; 22 (11): 1626</w:t>
      </w:r>
      <w:r w:rsidRPr="00504546">
        <w:rPr>
          <w:rFonts w:ascii="Times New Roman" w:hAnsi="Times New Roman" w:cs="Times New Roman"/>
          <w:sz w:val="24"/>
          <w:szCs w:val="24"/>
          <w:lang w:val="en-US"/>
        </w:rPr>
        <w:t>–</w:t>
      </w:r>
      <w:r w:rsidRPr="00504546">
        <w:rPr>
          <w:rFonts w:ascii="Times New Roman" w:hAnsi="Times New Roman" w:cs="Times New Roman"/>
          <w:bCs/>
          <w:iCs/>
          <w:color w:val="000000"/>
          <w:sz w:val="24"/>
          <w:szCs w:val="24"/>
          <w:shd w:val="clear" w:color="auto" w:fill="FFFFFF"/>
          <w:lang w:val="en-US"/>
        </w:rPr>
        <w:t xml:space="preserve">1628. </w:t>
      </w:r>
    </w:p>
    <w:p w:rsidR="00C26E4A" w:rsidRPr="00504546" w:rsidRDefault="00C26E4A" w:rsidP="00C26E4A">
      <w:pPr>
        <w:pStyle w:val="affff"/>
        <w:numPr>
          <w:ilvl w:val="0"/>
          <w:numId w:val="17"/>
        </w:numPr>
        <w:tabs>
          <w:tab w:val="left" w:pos="709"/>
        </w:tabs>
        <w:spacing w:after="0" w:line="360" w:lineRule="auto"/>
        <w:ind w:hanging="720"/>
        <w:jc w:val="both"/>
        <w:textAlignment w:val="center"/>
        <w:rPr>
          <w:rFonts w:ascii="Times New Roman" w:hAnsi="Times New Roman" w:cs="Times New Roman"/>
          <w:sz w:val="24"/>
          <w:szCs w:val="24"/>
        </w:rPr>
      </w:pPr>
      <w:proofErr w:type="spellStart"/>
      <w:r w:rsidRPr="00504546">
        <w:rPr>
          <w:rFonts w:ascii="Times New Roman" w:hAnsi="Times New Roman" w:cs="Times New Roman"/>
          <w:bCs/>
          <w:iCs/>
          <w:color w:val="000000"/>
          <w:sz w:val="24"/>
          <w:szCs w:val="24"/>
          <w:shd w:val="clear" w:color="auto" w:fill="FFFFFF"/>
          <w:lang w:val="en-US"/>
        </w:rPr>
        <w:t>Patsatsi</w:t>
      </w:r>
      <w:proofErr w:type="spellEnd"/>
      <w:r w:rsidRPr="00504546">
        <w:rPr>
          <w:rFonts w:ascii="Times New Roman" w:hAnsi="Times New Roman" w:cs="Times New Roman"/>
          <w:bCs/>
          <w:iCs/>
          <w:color w:val="000000"/>
          <w:sz w:val="24"/>
          <w:szCs w:val="24"/>
          <w:shd w:val="clear" w:color="auto" w:fill="FFFFFF"/>
          <w:lang w:val="en-US"/>
        </w:rPr>
        <w:t xml:space="preserve"> A., </w:t>
      </w:r>
      <w:proofErr w:type="spellStart"/>
      <w:r w:rsidRPr="00504546">
        <w:rPr>
          <w:rFonts w:ascii="Times New Roman" w:hAnsi="Times New Roman" w:cs="Times New Roman"/>
          <w:bCs/>
          <w:iCs/>
          <w:color w:val="000000"/>
          <w:sz w:val="24"/>
          <w:szCs w:val="24"/>
          <w:shd w:val="clear" w:color="auto" w:fill="FFFFFF"/>
          <w:lang w:val="en-US"/>
        </w:rPr>
        <w:t>Kyriakou</w:t>
      </w:r>
      <w:proofErr w:type="spellEnd"/>
      <w:r w:rsidRPr="00504546">
        <w:rPr>
          <w:rFonts w:ascii="Times New Roman" w:hAnsi="Times New Roman" w:cs="Times New Roman"/>
          <w:bCs/>
          <w:iCs/>
          <w:color w:val="000000"/>
          <w:sz w:val="24"/>
          <w:szCs w:val="24"/>
          <w:shd w:val="clear" w:color="auto" w:fill="FFFFFF"/>
          <w:lang w:val="en-US"/>
        </w:rPr>
        <w:t xml:space="preserve"> A., </w:t>
      </w:r>
      <w:proofErr w:type="spellStart"/>
      <w:r w:rsidRPr="00504546">
        <w:rPr>
          <w:rFonts w:ascii="Times New Roman" w:hAnsi="Times New Roman" w:cs="Times New Roman"/>
          <w:bCs/>
          <w:iCs/>
          <w:color w:val="000000"/>
          <w:sz w:val="24"/>
          <w:szCs w:val="24"/>
          <w:shd w:val="clear" w:color="auto" w:fill="FFFFFF"/>
          <w:lang w:val="en-US"/>
        </w:rPr>
        <w:t>Sotiriadis</w:t>
      </w:r>
      <w:proofErr w:type="spellEnd"/>
      <w:r w:rsidRPr="00504546">
        <w:rPr>
          <w:rFonts w:ascii="Times New Roman" w:hAnsi="Times New Roman" w:cs="Times New Roman"/>
          <w:bCs/>
          <w:iCs/>
          <w:color w:val="000000"/>
          <w:sz w:val="24"/>
          <w:szCs w:val="24"/>
          <w:shd w:val="clear" w:color="auto" w:fill="FFFFFF"/>
          <w:lang w:val="en-US"/>
        </w:rPr>
        <w:t xml:space="preserve"> D. </w:t>
      </w:r>
      <w:proofErr w:type="spellStart"/>
      <w:r w:rsidRPr="00504546">
        <w:rPr>
          <w:rFonts w:ascii="Times New Roman" w:hAnsi="Times New Roman" w:cs="Times New Roman"/>
          <w:bCs/>
          <w:iCs/>
          <w:color w:val="000000"/>
          <w:sz w:val="24"/>
          <w:szCs w:val="24"/>
          <w:shd w:val="clear" w:color="auto" w:fill="FFFFFF"/>
          <w:lang w:val="en-US"/>
        </w:rPr>
        <w:t>Necrobiosis</w:t>
      </w:r>
      <w:proofErr w:type="spellEnd"/>
      <w:r w:rsidRPr="00504546">
        <w:rPr>
          <w:rFonts w:ascii="Times New Roman" w:hAnsi="Times New Roman" w:cs="Times New Roman"/>
          <w:bCs/>
          <w:iCs/>
          <w:color w:val="000000"/>
          <w:sz w:val="24"/>
          <w:szCs w:val="24"/>
          <w:shd w:val="clear" w:color="auto" w:fill="FFFFFF"/>
          <w:lang w:val="en-US"/>
        </w:rPr>
        <w:t xml:space="preserve"> </w:t>
      </w:r>
      <w:proofErr w:type="spellStart"/>
      <w:r w:rsidRPr="00504546">
        <w:rPr>
          <w:rFonts w:ascii="Times New Roman" w:hAnsi="Times New Roman" w:cs="Times New Roman"/>
          <w:bCs/>
          <w:iCs/>
          <w:color w:val="000000"/>
          <w:sz w:val="24"/>
          <w:szCs w:val="24"/>
          <w:shd w:val="clear" w:color="auto" w:fill="FFFFFF"/>
          <w:lang w:val="en-US"/>
        </w:rPr>
        <w:t>lipoidica</w:t>
      </w:r>
      <w:proofErr w:type="spellEnd"/>
      <w:r w:rsidRPr="00504546">
        <w:rPr>
          <w:rFonts w:ascii="Times New Roman" w:hAnsi="Times New Roman" w:cs="Times New Roman"/>
          <w:bCs/>
          <w:iCs/>
          <w:color w:val="000000"/>
          <w:sz w:val="24"/>
          <w:szCs w:val="24"/>
          <w:shd w:val="clear" w:color="auto" w:fill="FFFFFF"/>
          <w:lang w:val="en-US"/>
        </w:rPr>
        <w:t xml:space="preserve">: early diagnosis and treatment with </w:t>
      </w:r>
      <w:proofErr w:type="spellStart"/>
      <w:r w:rsidRPr="00504546">
        <w:rPr>
          <w:rFonts w:ascii="Times New Roman" w:hAnsi="Times New Roman" w:cs="Times New Roman"/>
          <w:bCs/>
          <w:iCs/>
          <w:color w:val="000000"/>
          <w:sz w:val="24"/>
          <w:szCs w:val="24"/>
          <w:shd w:val="clear" w:color="auto" w:fill="FFFFFF"/>
          <w:lang w:val="en-US"/>
        </w:rPr>
        <w:t>tacrolimus</w:t>
      </w:r>
      <w:proofErr w:type="spellEnd"/>
      <w:r w:rsidRPr="00504546">
        <w:rPr>
          <w:rFonts w:ascii="Times New Roman" w:hAnsi="Times New Roman" w:cs="Times New Roman"/>
          <w:bCs/>
          <w:iCs/>
          <w:color w:val="000000"/>
          <w:sz w:val="24"/>
          <w:szCs w:val="24"/>
          <w:shd w:val="clear" w:color="auto" w:fill="FFFFFF"/>
          <w:lang w:val="en-US"/>
        </w:rPr>
        <w:t xml:space="preserve">. Case Rep </w:t>
      </w:r>
      <w:proofErr w:type="spellStart"/>
      <w:r w:rsidRPr="00504546">
        <w:rPr>
          <w:rFonts w:ascii="Times New Roman" w:hAnsi="Times New Roman" w:cs="Times New Roman"/>
          <w:bCs/>
          <w:iCs/>
          <w:color w:val="000000"/>
          <w:sz w:val="24"/>
          <w:szCs w:val="24"/>
          <w:shd w:val="clear" w:color="auto" w:fill="FFFFFF"/>
          <w:lang w:val="en-US"/>
        </w:rPr>
        <w:t>Dermatol</w:t>
      </w:r>
      <w:proofErr w:type="spellEnd"/>
      <w:r w:rsidRPr="00504546">
        <w:rPr>
          <w:rFonts w:ascii="Times New Roman" w:hAnsi="Times New Roman" w:cs="Times New Roman"/>
          <w:bCs/>
          <w:iCs/>
          <w:color w:val="000000"/>
          <w:sz w:val="24"/>
          <w:szCs w:val="24"/>
          <w:shd w:val="clear" w:color="auto" w:fill="FFFFFF"/>
          <w:lang w:val="en-US"/>
        </w:rPr>
        <w:t>. 2011; 3 (1): 89</w:t>
      </w:r>
      <w:r w:rsidRPr="00504546">
        <w:rPr>
          <w:rFonts w:ascii="Times New Roman" w:hAnsi="Times New Roman" w:cs="Times New Roman"/>
          <w:sz w:val="24"/>
          <w:szCs w:val="24"/>
          <w:lang w:val="en-US"/>
        </w:rPr>
        <w:t>–</w:t>
      </w:r>
      <w:r w:rsidRPr="00504546">
        <w:rPr>
          <w:rFonts w:ascii="Times New Roman" w:hAnsi="Times New Roman" w:cs="Times New Roman"/>
          <w:bCs/>
          <w:iCs/>
          <w:color w:val="000000"/>
          <w:sz w:val="24"/>
          <w:szCs w:val="24"/>
          <w:shd w:val="clear" w:color="auto" w:fill="FFFFFF"/>
          <w:lang w:val="en-US"/>
        </w:rPr>
        <w:t>93.</w:t>
      </w:r>
    </w:p>
    <w:p w:rsidR="00C26E4A" w:rsidRPr="00504546" w:rsidRDefault="00C26E4A" w:rsidP="00C26E4A">
      <w:pPr>
        <w:pStyle w:val="affff"/>
        <w:numPr>
          <w:ilvl w:val="0"/>
          <w:numId w:val="17"/>
        </w:numPr>
        <w:tabs>
          <w:tab w:val="left" w:pos="709"/>
        </w:tabs>
        <w:spacing w:after="0" w:line="360" w:lineRule="auto"/>
        <w:ind w:hanging="720"/>
        <w:jc w:val="both"/>
        <w:textAlignment w:val="center"/>
        <w:rPr>
          <w:rFonts w:ascii="Times New Roman" w:hAnsi="Times New Roman" w:cs="Times New Roman"/>
          <w:sz w:val="24"/>
          <w:szCs w:val="24"/>
        </w:rPr>
      </w:pPr>
      <w:proofErr w:type="spellStart"/>
      <w:r w:rsidRPr="00504546">
        <w:rPr>
          <w:rFonts w:ascii="Times New Roman" w:hAnsi="Times New Roman" w:cs="Times New Roman"/>
          <w:bCs/>
          <w:iCs/>
          <w:color w:val="000000"/>
          <w:sz w:val="24"/>
          <w:szCs w:val="24"/>
          <w:shd w:val="clear" w:color="auto" w:fill="FFFFFF"/>
          <w:lang w:val="en-US"/>
        </w:rPr>
        <w:t>Binamer</w:t>
      </w:r>
      <w:proofErr w:type="spellEnd"/>
      <w:r w:rsidRPr="00504546">
        <w:rPr>
          <w:rFonts w:ascii="Times New Roman" w:hAnsi="Times New Roman" w:cs="Times New Roman"/>
          <w:bCs/>
          <w:iCs/>
          <w:color w:val="000000"/>
          <w:sz w:val="24"/>
          <w:szCs w:val="24"/>
          <w:shd w:val="clear" w:color="auto" w:fill="FFFFFF"/>
          <w:lang w:val="en-US"/>
        </w:rPr>
        <w:t xml:space="preserve"> Y., </w:t>
      </w:r>
      <w:proofErr w:type="spellStart"/>
      <w:r w:rsidRPr="00504546">
        <w:rPr>
          <w:rFonts w:ascii="Times New Roman" w:hAnsi="Times New Roman" w:cs="Times New Roman"/>
          <w:bCs/>
          <w:iCs/>
          <w:color w:val="000000"/>
          <w:sz w:val="24"/>
          <w:szCs w:val="24"/>
          <w:shd w:val="clear" w:color="auto" w:fill="FFFFFF"/>
          <w:lang w:val="en-US"/>
        </w:rPr>
        <w:t>Sowerby</w:t>
      </w:r>
      <w:proofErr w:type="spellEnd"/>
      <w:r w:rsidRPr="00504546">
        <w:rPr>
          <w:rFonts w:ascii="Times New Roman" w:hAnsi="Times New Roman" w:cs="Times New Roman"/>
          <w:bCs/>
          <w:iCs/>
          <w:color w:val="000000"/>
          <w:sz w:val="24"/>
          <w:szCs w:val="24"/>
          <w:shd w:val="clear" w:color="auto" w:fill="FFFFFF"/>
          <w:lang w:val="en-US"/>
        </w:rPr>
        <w:t xml:space="preserve"> L., </w:t>
      </w:r>
      <w:proofErr w:type="gramStart"/>
      <w:r w:rsidRPr="00504546">
        <w:rPr>
          <w:rFonts w:ascii="Times New Roman" w:hAnsi="Times New Roman" w:cs="Times New Roman"/>
          <w:bCs/>
          <w:iCs/>
          <w:color w:val="000000"/>
          <w:sz w:val="24"/>
          <w:szCs w:val="24"/>
          <w:shd w:val="clear" w:color="auto" w:fill="FFFFFF"/>
          <w:lang w:val="en-US"/>
        </w:rPr>
        <w:t>El</w:t>
      </w:r>
      <w:proofErr w:type="gramEnd"/>
      <w:r w:rsidRPr="00504546">
        <w:rPr>
          <w:rFonts w:ascii="Times New Roman" w:hAnsi="Times New Roman" w:cs="Times New Roman"/>
          <w:bCs/>
          <w:iCs/>
          <w:color w:val="000000"/>
          <w:sz w:val="24"/>
          <w:szCs w:val="24"/>
          <w:shd w:val="clear" w:color="auto" w:fill="FFFFFF"/>
          <w:lang w:val="en-US"/>
        </w:rPr>
        <w:t>-</w:t>
      </w:r>
      <w:proofErr w:type="spellStart"/>
      <w:r w:rsidRPr="00504546">
        <w:rPr>
          <w:rFonts w:ascii="Times New Roman" w:hAnsi="Times New Roman" w:cs="Times New Roman"/>
          <w:bCs/>
          <w:iCs/>
          <w:color w:val="000000"/>
          <w:sz w:val="24"/>
          <w:szCs w:val="24"/>
          <w:shd w:val="clear" w:color="auto" w:fill="FFFFFF"/>
          <w:lang w:val="en-US"/>
        </w:rPr>
        <w:t>Helou</w:t>
      </w:r>
      <w:proofErr w:type="spellEnd"/>
      <w:r w:rsidRPr="00504546">
        <w:rPr>
          <w:rFonts w:ascii="Times New Roman" w:hAnsi="Times New Roman" w:cs="Times New Roman"/>
          <w:bCs/>
          <w:iCs/>
          <w:color w:val="000000"/>
          <w:sz w:val="24"/>
          <w:szCs w:val="24"/>
          <w:shd w:val="clear" w:color="auto" w:fill="FFFFFF"/>
          <w:lang w:val="en-US"/>
        </w:rPr>
        <w:t xml:space="preserve"> T. Treatment of ulcerative </w:t>
      </w:r>
      <w:proofErr w:type="spellStart"/>
      <w:r w:rsidRPr="00504546">
        <w:rPr>
          <w:rFonts w:ascii="Times New Roman" w:hAnsi="Times New Roman" w:cs="Times New Roman"/>
          <w:bCs/>
          <w:iCs/>
          <w:color w:val="000000"/>
          <w:sz w:val="24"/>
          <w:szCs w:val="24"/>
          <w:shd w:val="clear" w:color="auto" w:fill="FFFFFF"/>
          <w:lang w:val="en-US"/>
        </w:rPr>
        <w:t>necrobiosis</w:t>
      </w:r>
      <w:proofErr w:type="spellEnd"/>
      <w:r w:rsidRPr="00504546">
        <w:rPr>
          <w:rFonts w:ascii="Times New Roman" w:hAnsi="Times New Roman" w:cs="Times New Roman"/>
          <w:bCs/>
          <w:iCs/>
          <w:color w:val="000000"/>
          <w:sz w:val="24"/>
          <w:szCs w:val="24"/>
          <w:shd w:val="clear" w:color="auto" w:fill="FFFFFF"/>
          <w:lang w:val="en-US"/>
        </w:rPr>
        <w:t xml:space="preserve"> </w:t>
      </w:r>
      <w:proofErr w:type="spellStart"/>
      <w:r w:rsidRPr="00504546">
        <w:rPr>
          <w:rFonts w:ascii="Times New Roman" w:hAnsi="Times New Roman" w:cs="Times New Roman"/>
          <w:bCs/>
          <w:iCs/>
          <w:color w:val="000000"/>
          <w:sz w:val="24"/>
          <w:szCs w:val="24"/>
          <w:shd w:val="clear" w:color="auto" w:fill="FFFFFF"/>
          <w:lang w:val="en-US"/>
        </w:rPr>
        <w:t>lipoidica</w:t>
      </w:r>
      <w:proofErr w:type="spellEnd"/>
      <w:r w:rsidRPr="00504546">
        <w:rPr>
          <w:rFonts w:ascii="Times New Roman" w:hAnsi="Times New Roman" w:cs="Times New Roman"/>
          <w:bCs/>
          <w:iCs/>
          <w:color w:val="000000"/>
          <w:sz w:val="24"/>
          <w:szCs w:val="24"/>
          <w:shd w:val="clear" w:color="auto" w:fill="FFFFFF"/>
          <w:lang w:val="en-US"/>
        </w:rPr>
        <w:t xml:space="preserve"> with topical </w:t>
      </w:r>
      <w:proofErr w:type="spellStart"/>
      <w:r w:rsidRPr="00504546">
        <w:rPr>
          <w:rFonts w:ascii="Times New Roman" w:hAnsi="Times New Roman" w:cs="Times New Roman"/>
          <w:bCs/>
          <w:iCs/>
          <w:color w:val="000000"/>
          <w:sz w:val="24"/>
          <w:szCs w:val="24"/>
          <w:shd w:val="clear" w:color="auto" w:fill="FFFFFF"/>
          <w:lang w:val="en-US"/>
        </w:rPr>
        <w:t>calcineurin</w:t>
      </w:r>
      <w:proofErr w:type="spellEnd"/>
      <w:r w:rsidRPr="00504546">
        <w:rPr>
          <w:rFonts w:ascii="Times New Roman" w:hAnsi="Times New Roman" w:cs="Times New Roman"/>
          <w:bCs/>
          <w:iCs/>
          <w:color w:val="000000"/>
          <w:sz w:val="24"/>
          <w:szCs w:val="24"/>
          <w:shd w:val="clear" w:color="auto" w:fill="FFFFFF"/>
          <w:lang w:val="en-US"/>
        </w:rPr>
        <w:t xml:space="preserve"> inhibitor: case report and literature review. J </w:t>
      </w:r>
      <w:proofErr w:type="spellStart"/>
      <w:r w:rsidRPr="00504546">
        <w:rPr>
          <w:rFonts w:ascii="Times New Roman" w:hAnsi="Times New Roman" w:cs="Times New Roman"/>
          <w:bCs/>
          <w:iCs/>
          <w:color w:val="000000"/>
          <w:sz w:val="24"/>
          <w:szCs w:val="24"/>
          <w:shd w:val="clear" w:color="auto" w:fill="FFFFFF"/>
          <w:lang w:val="en-US"/>
        </w:rPr>
        <w:t>Cutan</w:t>
      </w:r>
      <w:proofErr w:type="spellEnd"/>
      <w:r w:rsidRPr="00504546">
        <w:rPr>
          <w:rFonts w:ascii="Times New Roman" w:hAnsi="Times New Roman" w:cs="Times New Roman"/>
          <w:bCs/>
          <w:iCs/>
          <w:color w:val="000000"/>
          <w:sz w:val="24"/>
          <w:szCs w:val="24"/>
          <w:shd w:val="clear" w:color="auto" w:fill="FFFFFF"/>
          <w:lang w:val="en-US"/>
        </w:rPr>
        <w:t xml:space="preserve"> Med </w:t>
      </w:r>
      <w:proofErr w:type="spellStart"/>
      <w:r w:rsidRPr="00504546">
        <w:rPr>
          <w:rFonts w:ascii="Times New Roman" w:hAnsi="Times New Roman" w:cs="Times New Roman"/>
          <w:bCs/>
          <w:iCs/>
          <w:color w:val="000000"/>
          <w:sz w:val="24"/>
          <w:szCs w:val="24"/>
          <w:shd w:val="clear" w:color="auto" w:fill="FFFFFF"/>
          <w:lang w:val="en-US"/>
        </w:rPr>
        <w:t>Surg</w:t>
      </w:r>
      <w:proofErr w:type="spellEnd"/>
      <w:r w:rsidRPr="00504546">
        <w:rPr>
          <w:rFonts w:ascii="Times New Roman" w:hAnsi="Times New Roman" w:cs="Times New Roman"/>
          <w:bCs/>
          <w:iCs/>
          <w:color w:val="000000"/>
          <w:sz w:val="24"/>
          <w:szCs w:val="24"/>
          <w:shd w:val="clear" w:color="auto" w:fill="FFFFFF"/>
          <w:lang w:val="en-US"/>
        </w:rPr>
        <w:t xml:space="preserve"> 2012; 16 (6): 458</w:t>
      </w:r>
      <w:r w:rsidRPr="00504546">
        <w:rPr>
          <w:rFonts w:ascii="Times New Roman" w:hAnsi="Times New Roman" w:cs="Times New Roman"/>
          <w:sz w:val="24"/>
          <w:szCs w:val="24"/>
          <w:lang w:val="en-US"/>
        </w:rPr>
        <w:t>–</w:t>
      </w:r>
      <w:r w:rsidRPr="00504546">
        <w:rPr>
          <w:rFonts w:ascii="Times New Roman" w:hAnsi="Times New Roman" w:cs="Times New Roman"/>
          <w:bCs/>
          <w:iCs/>
          <w:color w:val="000000"/>
          <w:sz w:val="24"/>
          <w:szCs w:val="24"/>
          <w:shd w:val="clear" w:color="auto" w:fill="FFFFFF"/>
          <w:lang w:val="en-US"/>
        </w:rPr>
        <w:t xml:space="preserve">461 </w:t>
      </w:r>
    </w:p>
    <w:p w:rsidR="00C26E4A" w:rsidRPr="00C26E4A" w:rsidRDefault="00C26E4A" w:rsidP="00C26E4A">
      <w:pPr>
        <w:pStyle w:val="affff"/>
        <w:numPr>
          <w:ilvl w:val="0"/>
          <w:numId w:val="17"/>
        </w:numPr>
        <w:tabs>
          <w:tab w:val="left" w:pos="709"/>
        </w:tabs>
        <w:spacing w:after="0" w:line="360" w:lineRule="auto"/>
        <w:ind w:hanging="720"/>
        <w:jc w:val="both"/>
        <w:textAlignment w:val="center"/>
        <w:rPr>
          <w:rFonts w:ascii="Times New Roman" w:hAnsi="Times New Roman" w:cs="Times New Roman"/>
          <w:sz w:val="24"/>
          <w:szCs w:val="24"/>
        </w:rPr>
      </w:pPr>
      <w:r w:rsidRPr="00504546">
        <w:rPr>
          <w:rFonts w:ascii="Times New Roman" w:hAnsi="Times New Roman" w:cs="Times New Roman"/>
          <w:bCs/>
          <w:iCs/>
          <w:color w:val="000000"/>
          <w:sz w:val="24"/>
          <w:szCs w:val="24"/>
          <w:shd w:val="clear" w:color="auto" w:fill="FFFFFF"/>
          <w:lang w:val="en-US"/>
        </w:rPr>
        <w:t xml:space="preserve">Clayton T.H., Harrison P.V. Successful treatment of chronic ulcerated </w:t>
      </w:r>
      <w:proofErr w:type="spellStart"/>
      <w:r w:rsidRPr="00504546">
        <w:rPr>
          <w:rFonts w:ascii="Times New Roman" w:hAnsi="Times New Roman" w:cs="Times New Roman"/>
          <w:bCs/>
          <w:iCs/>
          <w:color w:val="000000"/>
          <w:sz w:val="24"/>
          <w:szCs w:val="24"/>
          <w:shd w:val="clear" w:color="auto" w:fill="FFFFFF"/>
          <w:lang w:val="en-US"/>
        </w:rPr>
        <w:t>necrobiosis</w:t>
      </w:r>
      <w:proofErr w:type="spellEnd"/>
      <w:r w:rsidRPr="00504546">
        <w:rPr>
          <w:rFonts w:ascii="Times New Roman" w:hAnsi="Times New Roman" w:cs="Times New Roman"/>
          <w:bCs/>
          <w:iCs/>
          <w:color w:val="000000"/>
          <w:sz w:val="24"/>
          <w:szCs w:val="24"/>
          <w:shd w:val="clear" w:color="auto" w:fill="FFFFFF"/>
          <w:lang w:val="en-US"/>
        </w:rPr>
        <w:t xml:space="preserve"> </w:t>
      </w:r>
      <w:proofErr w:type="spellStart"/>
      <w:r w:rsidRPr="00504546">
        <w:rPr>
          <w:rFonts w:ascii="Times New Roman" w:hAnsi="Times New Roman" w:cs="Times New Roman"/>
          <w:bCs/>
          <w:iCs/>
          <w:color w:val="000000"/>
          <w:sz w:val="24"/>
          <w:szCs w:val="24"/>
          <w:shd w:val="clear" w:color="auto" w:fill="FFFFFF"/>
          <w:lang w:val="en-US"/>
        </w:rPr>
        <w:t>lipoidica</w:t>
      </w:r>
      <w:proofErr w:type="spellEnd"/>
      <w:r w:rsidRPr="00504546">
        <w:rPr>
          <w:rFonts w:ascii="Times New Roman" w:hAnsi="Times New Roman" w:cs="Times New Roman"/>
          <w:bCs/>
          <w:iCs/>
          <w:color w:val="000000"/>
          <w:sz w:val="24"/>
          <w:szCs w:val="24"/>
          <w:shd w:val="clear" w:color="auto" w:fill="FFFFFF"/>
          <w:lang w:val="en-US"/>
        </w:rPr>
        <w:t xml:space="preserve"> with 0.1% topical </w:t>
      </w:r>
      <w:proofErr w:type="spellStart"/>
      <w:r w:rsidRPr="00504546">
        <w:rPr>
          <w:rFonts w:ascii="Times New Roman" w:hAnsi="Times New Roman" w:cs="Times New Roman"/>
          <w:bCs/>
          <w:iCs/>
          <w:color w:val="000000"/>
          <w:sz w:val="24"/>
          <w:szCs w:val="24"/>
          <w:shd w:val="clear" w:color="auto" w:fill="FFFFFF"/>
          <w:lang w:val="en-US"/>
        </w:rPr>
        <w:t>tacrolimus</w:t>
      </w:r>
      <w:proofErr w:type="spellEnd"/>
      <w:r w:rsidRPr="00504546">
        <w:rPr>
          <w:rFonts w:ascii="Times New Roman" w:hAnsi="Times New Roman" w:cs="Times New Roman"/>
          <w:bCs/>
          <w:iCs/>
          <w:color w:val="000000"/>
          <w:sz w:val="24"/>
          <w:szCs w:val="24"/>
          <w:shd w:val="clear" w:color="auto" w:fill="FFFFFF"/>
          <w:lang w:val="en-US"/>
        </w:rPr>
        <w:t xml:space="preserve"> ointment. Br J </w:t>
      </w:r>
      <w:proofErr w:type="spellStart"/>
      <w:r w:rsidRPr="00504546">
        <w:rPr>
          <w:rFonts w:ascii="Times New Roman" w:hAnsi="Times New Roman" w:cs="Times New Roman"/>
          <w:bCs/>
          <w:iCs/>
          <w:color w:val="000000"/>
          <w:sz w:val="24"/>
          <w:szCs w:val="24"/>
          <w:shd w:val="clear" w:color="auto" w:fill="FFFFFF"/>
          <w:lang w:val="en-US"/>
        </w:rPr>
        <w:t>Dermatol</w:t>
      </w:r>
      <w:proofErr w:type="spellEnd"/>
      <w:r w:rsidRPr="00504546">
        <w:rPr>
          <w:rFonts w:ascii="Times New Roman" w:hAnsi="Times New Roman" w:cs="Times New Roman"/>
          <w:bCs/>
          <w:iCs/>
          <w:color w:val="000000"/>
          <w:sz w:val="24"/>
          <w:szCs w:val="24"/>
          <w:shd w:val="clear" w:color="auto" w:fill="FFFFFF"/>
          <w:lang w:val="en-US"/>
        </w:rPr>
        <w:t>. 2005; 152 (3): 581</w:t>
      </w:r>
      <w:r w:rsidRPr="00504546">
        <w:rPr>
          <w:rFonts w:ascii="Times New Roman" w:hAnsi="Times New Roman" w:cs="Times New Roman"/>
          <w:sz w:val="24"/>
          <w:szCs w:val="24"/>
          <w:lang w:val="en-US"/>
        </w:rPr>
        <w:t>–</w:t>
      </w:r>
      <w:r w:rsidRPr="00504546">
        <w:rPr>
          <w:rFonts w:ascii="Times New Roman" w:hAnsi="Times New Roman" w:cs="Times New Roman"/>
          <w:bCs/>
          <w:iCs/>
          <w:color w:val="000000"/>
          <w:sz w:val="24"/>
          <w:szCs w:val="24"/>
          <w:shd w:val="clear" w:color="auto" w:fill="FFFFFF"/>
          <w:lang w:val="en-US"/>
        </w:rPr>
        <w:t>582.</w:t>
      </w:r>
    </w:p>
    <w:p w:rsidR="00C26E4A" w:rsidRPr="00A926FE" w:rsidRDefault="00C26E4A" w:rsidP="00C26E4A">
      <w:pPr>
        <w:pStyle w:val="affff"/>
        <w:numPr>
          <w:ilvl w:val="0"/>
          <w:numId w:val="17"/>
        </w:numPr>
        <w:tabs>
          <w:tab w:val="left" w:pos="709"/>
        </w:tabs>
        <w:spacing w:after="0" w:line="360" w:lineRule="auto"/>
        <w:ind w:hanging="720"/>
        <w:jc w:val="both"/>
        <w:textAlignment w:val="center"/>
        <w:rPr>
          <w:rFonts w:ascii="Times New Roman" w:hAnsi="Times New Roman" w:cs="Times New Roman"/>
          <w:sz w:val="24"/>
          <w:szCs w:val="24"/>
          <w:lang w:val="en-US"/>
        </w:rPr>
      </w:pPr>
      <w:proofErr w:type="spellStart"/>
      <w:r>
        <w:rPr>
          <w:rFonts w:ascii="Times New Roman" w:hAnsi="Times New Roman" w:cs="Times New Roman"/>
          <w:bCs/>
          <w:sz w:val="24"/>
          <w:szCs w:val="24"/>
          <w:lang w:val="en-US"/>
        </w:rPr>
        <w:t>Bonura</w:t>
      </w:r>
      <w:proofErr w:type="spellEnd"/>
      <w:r>
        <w:rPr>
          <w:rFonts w:ascii="Times New Roman" w:hAnsi="Times New Roman" w:cs="Times New Roman"/>
          <w:bCs/>
          <w:sz w:val="24"/>
          <w:szCs w:val="24"/>
          <w:lang w:val="en-US"/>
        </w:rPr>
        <w:t xml:space="preserve"> C., </w:t>
      </w:r>
      <w:proofErr w:type="spellStart"/>
      <w:r>
        <w:rPr>
          <w:rFonts w:ascii="Times New Roman" w:hAnsi="Times New Roman" w:cs="Times New Roman"/>
          <w:bCs/>
          <w:sz w:val="24"/>
          <w:szCs w:val="24"/>
          <w:lang w:val="en-US"/>
        </w:rPr>
        <w:t>Frontino</w:t>
      </w:r>
      <w:proofErr w:type="spellEnd"/>
      <w:r>
        <w:rPr>
          <w:rFonts w:ascii="Times New Roman" w:hAnsi="Times New Roman" w:cs="Times New Roman"/>
          <w:bCs/>
          <w:sz w:val="24"/>
          <w:szCs w:val="24"/>
          <w:lang w:val="en-US"/>
        </w:rPr>
        <w:t xml:space="preserve"> G., </w:t>
      </w:r>
      <w:proofErr w:type="spellStart"/>
      <w:r>
        <w:rPr>
          <w:rFonts w:ascii="Times New Roman" w:hAnsi="Times New Roman" w:cs="Times New Roman"/>
          <w:bCs/>
          <w:sz w:val="24"/>
          <w:szCs w:val="24"/>
          <w:lang w:val="en-US"/>
        </w:rPr>
        <w:t>Rigamonti</w:t>
      </w:r>
      <w:proofErr w:type="spellEnd"/>
      <w:r>
        <w:rPr>
          <w:rFonts w:ascii="Times New Roman" w:hAnsi="Times New Roman" w:cs="Times New Roman"/>
          <w:bCs/>
          <w:sz w:val="24"/>
          <w:szCs w:val="24"/>
          <w:lang w:val="en-US"/>
        </w:rPr>
        <w:t xml:space="preserve"> A. et al. </w:t>
      </w:r>
      <w:proofErr w:type="spellStart"/>
      <w:r w:rsidRPr="00D9343D">
        <w:rPr>
          <w:rFonts w:ascii="Times New Roman" w:hAnsi="Times New Roman" w:cs="Times New Roman"/>
          <w:bCs/>
          <w:sz w:val="24"/>
          <w:szCs w:val="24"/>
          <w:lang w:val="en-US"/>
        </w:rPr>
        <w:t>Necrobiosis</w:t>
      </w:r>
      <w:proofErr w:type="spellEnd"/>
      <w:r w:rsidRPr="00D9343D">
        <w:rPr>
          <w:rFonts w:ascii="Times New Roman" w:hAnsi="Times New Roman" w:cs="Times New Roman"/>
          <w:bCs/>
          <w:sz w:val="24"/>
          <w:szCs w:val="24"/>
          <w:lang w:val="en-US"/>
        </w:rPr>
        <w:t xml:space="preserve"> </w:t>
      </w:r>
      <w:proofErr w:type="spellStart"/>
      <w:r w:rsidRPr="00D9343D">
        <w:rPr>
          <w:rFonts w:ascii="Times New Roman" w:hAnsi="Times New Roman" w:cs="Times New Roman"/>
          <w:bCs/>
          <w:sz w:val="24"/>
          <w:szCs w:val="24"/>
          <w:lang w:val="en-US"/>
        </w:rPr>
        <w:t>lipoidica</w:t>
      </w:r>
      <w:proofErr w:type="spellEnd"/>
      <w:r w:rsidRPr="00D9343D">
        <w:rPr>
          <w:rFonts w:ascii="Times New Roman" w:hAnsi="Times New Roman" w:cs="Times New Roman"/>
          <w:bCs/>
          <w:sz w:val="24"/>
          <w:szCs w:val="24"/>
          <w:lang w:val="en-US"/>
        </w:rPr>
        <w:t xml:space="preserve"> </w:t>
      </w:r>
      <w:proofErr w:type="spellStart"/>
      <w:r w:rsidRPr="00D9343D">
        <w:rPr>
          <w:rFonts w:ascii="Times New Roman" w:hAnsi="Times New Roman" w:cs="Times New Roman"/>
          <w:bCs/>
          <w:sz w:val="24"/>
          <w:szCs w:val="24"/>
          <w:lang w:val="en-US"/>
        </w:rPr>
        <w:t>diabeticorum</w:t>
      </w:r>
      <w:proofErr w:type="spellEnd"/>
      <w:r w:rsidRPr="00D9343D">
        <w:rPr>
          <w:rFonts w:ascii="Times New Roman" w:hAnsi="Times New Roman" w:cs="Times New Roman"/>
          <w:bCs/>
          <w:sz w:val="24"/>
          <w:szCs w:val="24"/>
          <w:lang w:val="en-US"/>
        </w:rPr>
        <w:t>: a pediatric case report</w:t>
      </w:r>
      <w:r>
        <w:rPr>
          <w:rFonts w:ascii="Times New Roman" w:hAnsi="Times New Roman" w:cs="Times New Roman"/>
          <w:bCs/>
          <w:sz w:val="24"/>
          <w:szCs w:val="24"/>
          <w:lang w:val="en-US"/>
        </w:rPr>
        <w:t xml:space="preserve">. </w:t>
      </w:r>
      <w:proofErr w:type="spellStart"/>
      <w:r w:rsidRPr="00D9343D">
        <w:rPr>
          <w:rFonts w:ascii="Times New Roman" w:hAnsi="Times New Roman" w:cs="Times New Roman"/>
          <w:bCs/>
          <w:sz w:val="24"/>
          <w:szCs w:val="24"/>
          <w:lang w:val="en-US"/>
        </w:rPr>
        <w:t>Dermatoendocrinol</w:t>
      </w:r>
      <w:proofErr w:type="spellEnd"/>
      <w:r w:rsidRPr="00D9343D">
        <w:rPr>
          <w:rFonts w:ascii="Times New Roman" w:hAnsi="Times New Roman" w:cs="Times New Roman"/>
          <w:bCs/>
          <w:sz w:val="24"/>
          <w:szCs w:val="24"/>
          <w:lang w:val="en-US"/>
        </w:rPr>
        <w:t>. 2014; 6</w:t>
      </w:r>
      <w:r>
        <w:rPr>
          <w:rFonts w:ascii="Times New Roman" w:hAnsi="Times New Roman" w:cs="Times New Roman"/>
          <w:bCs/>
          <w:sz w:val="24"/>
          <w:szCs w:val="24"/>
          <w:lang w:val="en-US"/>
        </w:rPr>
        <w:t xml:space="preserve"> </w:t>
      </w:r>
      <w:r w:rsidRPr="00D9343D">
        <w:rPr>
          <w:rFonts w:ascii="Times New Roman" w:hAnsi="Times New Roman" w:cs="Times New Roman"/>
          <w:bCs/>
          <w:sz w:val="24"/>
          <w:szCs w:val="24"/>
          <w:lang w:val="en-US"/>
        </w:rPr>
        <w:t>(1): e27790.</w:t>
      </w:r>
      <w:r w:rsidRPr="00504546">
        <w:rPr>
          <w:rFonts w:ascii="Times New Roman" w:hAnsi="Times New Roman" w:cs="Times New Roman"/>
          <w:bCs/>
          <w:iCs/>
          <w:color w:val="000000"/>
          <w:sz w:val="24"/>
          <w:szCs w:val="24"/>
          <w:shd w:val="clear" w:color="auto" w:fill="FFFFFF"/>
          <w:lang w:val="en-US"/>
        </w:rPr>
        <w:t xml:space="preserve"> </w:t>
      </w:r>
    </w:p>
    <w:p w:rsidR="00C26E4A" w:rsidRPr="00504546" w:rsidRDefault="00C26E4A" w:rsidP="00C26E4A">
      <w:pPr>
        <w:pStyle w:val="aff1"/>
        <w:numPr>
          <w:ilvl w:val="0"/>
          <w:numId w:val="17"/>
        </w:numPr>
        <w:tabs>
          <w:tab w:val="left" w:pos="1418"/>
        </w:tabs>
        <w:suppressAutoHyphens/>
        <w:ind w:hanging="720"/>
        <w:contextualSpacing w:val="0"/>
        <w:textAlignment w:val="center"/>
      </w:pPr>
      <w:r w:rsidRPr="00504546">
        <w:rPr>
          <w:b w:val="0"/>
          <w:bCs/>
          <w:iCs/>
          <w:color w:val="000000"/>
          <w:shd w:val="clear" w:color="auto" w:fill="FFFFFF"/>
          <w:lang w:val="en-US"/>
        </w:rPr>
        <w:t xml:space="preserve">Tan E., Patel V., Berth-Jones J. Systemic corticosteroids for the outpatient treatment of </w:t>
      </w:r>
      <w:proofErr w:type="spellStart"/>
      <w:r w:rsidRPr="00504546">
        <w:rPr>
          <w:b w:val="0"/>
          <w:bCs/>
          <w:iCs/>
          <w:color w:val="000000"/>
          <w:shd w:val="clear" w:color="auto" w:fill="FFFFFF"/>
          <w:lang w:val="en-US"/>
        </w:rPr>
        <w:t>necrobiosis</w:t>
      </w:r>
      <w:proofErr w:type="spellEnd"/>
      <w:r w:rsidRPr="00504546">
        <w:rPr>
          <w:b w:val="0"/>
          <w:bCs/>
          <w:iCs/>
          <w:color w:val="000000"/>
          <w:shd w:val="clear" w:color="auto" w:fill="FFFFFF"/>
          <w:lang w:val="en-US"/>
        </w:rPr>
        <w:t xml:space="preserve"> </w:t>
      </w:r>
      <w:proofErr w:type="spellStart"/>
      <w:r w:rsidRPr="00504546">
        <w:rPr>
          <w:b w:val="0"/>
          <w:bCs/>
          <w:iCs/>
          <w:color w:val="000000"/>
          <w:shd w:val="clear" w:color="auto" w:fill="FFFFFF"/>
          <w:lang w:val="en-US"/>
        </w:rPr>
        <w:t>lipoidica</w:t>
      </w:r>
      <w:proofErr w:type="spellEnd"/>
      <w:r w:rsidRPr="00504546">
        <w:rPr>
          <w:b w:val="0"/>
          <w:bCs/>
          <w:iCs/>
          <w:color w:val="000000"/>
          <w:shd w:val="clear" w:color="auto" w:fill="FFFFFF"/>
          <w:lang w:val="en-US"/>
        </w:rPr>
        <w:t xml:space="preserve"> in a diabetic patient. J </w:t>
      </w:r>
      <w:proofErr w:type="spellStart"/>
      <w:r w:rsidRPr="00504546">
        <w:rPr>
          <w:b w:val="0"/>
          <w:bCs/>
          <w:iCs/>
          <w:color w:val="000000"/>
          <w:shd w:val="clear" w:color="auto" w:fill="FFFFFF"/>
          <w:lang w:val="en-US"/>
        </w:rPr>
        <w:t>Dermatolog</w:t>
      </w:r>
      <w:proofErr w:type="spellEnd"/>
      <w:r w:rsidRPr="00504546">
        <w:rPr>
          <w:b w:val="0"/>
          <w:bCs/>
          <w:iCs/>
          <w:color w:val="000000"/>
          <w:shd w:val="clear" w:color="auto" w:fill="FFFFFF"/>
          <w:lang w:val="en-US"/>
        </w:rPr>
        <w:t xml:space="preserve"> Treat 2007; 18 (4): 246</w:t>
      </w:r>
      <w:r w:rsidRPr="00504546">
        <w:rPr>
          <w:lang w:val="en-US"/>
        </w:rPr>
        <w:t>–</w:t>
      </w:r>
      <w:r w:rsidRPr="00504546">
        <w:rPr>
          <w:b w:val="0"/>
          <w:bCs/>
          <w:iCs/>
          <w:color w:val="000000"/>
          <w:shd w:val="clear" w:color="auto" w:fill="FFFFFF"/>
          <w:lang w:val="en-US"/>
        </w:rPr>
        <w:t xml:space="preserve">248. </w:t>
      </w:r>
    </w:p>
    <w:p w:rsidR="00C26E4A" w:rsidRPr="00504546" w:rsidRDefault="00C26E4A" w:rsidP="00C26E4A">
      <w:pPr>
        <w:pStyle w:val="aff1"/>
        <w:numPr>
          <w:ilvl w:val="0"/>
          <w:numId w:val="17"/>
        </w:numPr>
        <w:tabs>
          <w:tab w:val="left" w:pos="1418"/>
        </w:tabs>
        <w:suppressAutoHyphens/>
        <w:ind w:hanging="720"/>
        <w:contextualSpacing w:val="0"/>
        <w:textAlignment w:val="center"/>
      </w:pPr>
      <w:r w:rsidRPr="00504546">
        <w:rPr>
          <w:b w:val="0"/>
          <w:bCs/>
          <w:iCs/>
          <w:color w:val="000000"/>
          <w:shd w:val="clear" w:color="auto" w:fill="FFFFFF"/>
          <w:lang w:val="en-US"/>
        </w:rPr>
        <w:t xml:space="preserve">Dwyer C.M., Dick D. Ulceration in </w:t>
      </w:r>
      <w:proofErr w:type="spellStart"/>
      <w:r w:rsidRPr="00504546">
        <w:rPr>
          <w:b w:val="0"/>
          <w:bCs/>
          <w:iCs/>
          <w:color w:val="000000"/>
          <w:shd w:val="clear" w:color="auto" w:fill="FFFFFF"/>
          <w:lang w:val="en-US"/>
        </w:rPr>
        <w:t>necrobiosis</w:t>
      </w:r>
      <w:proofErr w:type="spellEnd"/>
      <w:r w:rsidRPr="00504546">
        <w:rPr>
          <w:b w:val="0"/>
          <w:bCs/>
          <w:iCs/>
          <w:color w:val="000000"/>
          <w:shd w:val="clear" w:color="auto" w:fill="FFFFFF"/>
          <w:lang w:val="en-US"/>
        </w:rPr>
        <w:t xml:space="preserve"> </w:t>
      </w:r>
      <w:proofErr w:type="spellStart"/>
      <w:r w:rsidRPr="00504546">
        <w:rPr>
          <w:b w:val="0"/>
          <w:bCs/>
          <w:iCs/>
          <w:color w:val="000000"/>
          <w:shd w:val="clear" w:color="auto" w:fill="FFFFFF"/>
          <w:lang w:val="en-US"/>
        </w:rPr>
        <w:t>lipoidica</w:t>
      </w:r>
      <w:proofErr w:type="spellEnd"/>
      <w:r w:rsidRPr="00504546">
        <w:rPr>
          <w:b w:val="0"/>
          <w:bCs/>
          <w:iCs/>
          <w:color w:val="000000"/>
          <w:shd w:val="clear" w:color="auto" w:fill="FFFFFF"/>
          <w:lang w:val="en-US"/>
        </w:rPr>
        <w:t xml:space="preserve"> – a case report and study. </w:t>
      </w:r>
      <w:proofErr w:type="spellStart"/>
      <w:r w:rsidRPr="00504546">
        <w:rPr>
          <w:b w:val="0"/>
          <w:bCs/>
          <w:iCs/>
          <w:color w:val="000000"/>
          <w:shd w:val="clear" w:color="auto" w:fill="FFFFFF"/>
          <w:lang w:val="en-US"/>
        </w:rPr>
        <w:t>Clin</w:t>
      </w:r>
      <w:proofErr w:type="spellEnd"/>
      <w:r w:rsidRPr="00504546">
        <w:rPr>
          <w:b w:val="0"/>
          <w:bCs/>
          <w:iCs/>
          <w:color w:val="000000"/>
          <w:shd w:val="clear" w:color="auto" w:fill="FFFFFF"/>
          <w:lang w:val="en-US"/>
        </w:rPr>
        <w:t xml:space="preserve"> Exp </w:t>
      </w:r>
      <w:proofErr w:type="spellStart"/>
      <w:r w:rsidRPr="00504546">
        <w:rPr>
          <w:b w:val="0"/>
          <w:bCs/>
          <w:iCs/>
          <w:color w:val="000000"/>
          <w:shd w:val="clear" w:color="auto" w:fill="FFFFFF"/>
          <w:lang w:val="en-US"/>
        </w:rPr>
        <w:t>Dermatol</w:t>
      </w:r>
      <w:proofErr w:type="spellEnd"/>
      <w:r w:rsidRPr="00504546">
        <w:rPr>
          <w:b w:val="0"/>
          <w:bCs/>
          <w:iCs/>
          <w:color w:val="000000"/>
          <w:shd w:val="clear" w:color="auto" w:fill="FFFFFF"/>
          <w:lang w:val="en-US"/>
        </w:rPr>
        <w:t>. 1993; 18 (4): 366</w:t>
      </w:r>
      <w:r w:rsidRPr="00504546">
        <w:rPr>
          <w:lang w:val="en-US"/>
        </w:rPr>
        <w:t>–</w:t>
      </w:r>
      <w:r w:rsidRPr="00504546">
        <w:rPr>
          <w:b w:val="0"/>
          <w:bCs/>
          <w:iCs/>
          <w:color w:val="000000"/>
          <w:shd w:val="clear" w:color="auto" w:fill="FFFFFF"/>
          <w:lang w:val="en-US"/>
        </w:rPr>
        <w:t>369.</w:t>
      </w:r>
    </w:p>
    <w:p w:rsidR="00C26E4A" w:rsidRPr="00504546" w:rsidRDefault="00C26E4A" w:rsidP="00C26E4A">
      <w:pPr>
        <w:pStyle w:val="aff1"/>
        <w:numPr>
          <w:ilvl w:val="0"/>
          <w:numId w:val="17"/>
        </w:numPr>
        <w:tabs>
          <w:tab w:val="left" w:pos="1418"/>
        </w:tabs>
        <w:suppressAutoHyphens/>
        <w:ind w:hanging="720"/>
        <w:contextualSpacing w:val="0"/>
        <w:textAlignment w:val="center"/>
      </w:pPr>
      <w:proofErr w:type="spellStart"/>
      <w:r w:rsidRPr="00504546">
        <w:rPr>
          <w:b w:val="0"/>
          <w:bCs/>
          <w:iCs/>
          <w:color w:val="000000"/>
          <w:shd w:val="clear" w:color="auto" w:fill="FFFFFF"/>
          <w:lang w:val="en-US"/>
        </w:rPr>
        <w:t>Feily</w:t>
      </w:r>
      <w:proofErr w:type="spellEnd"/>
      <w:r w:rsidRPr="00504546">
        <w:rPr>
          <w:b w:val="0"/>
          <w:bCs/>
          <w:iCs/>
          <w:color w:val="000000"/>
          <w:shd w:val="clear" w:color="auto" w:fill="FFFFFF"/>
          <w:lang w:val="en-US"/>
        </w:rPr>
        <w:t xml:space="preserve"> A., </w:t>
      </w:r>
      <w:proofErr w:type="spellStart"/>
      <w:r w:rsidRPr="00504546">
        <w:rPr>
          <w:b w:val="0"/>
          <w:bCs/>
          <w:iCs/>
          <w:color w:val="000000"/>
          <w:shd w:val="clear" w:color="auto" w:fill="FFFFFF"/>
          <w:lang w:val="en-US"/>
        </w:rPr>
        <w:t>Mehraban</w:t>
      </w:r>
      <w:proofErr w:type="spellEnd"/>
      <w:r w:rsidRPr="00504546">
        <w:rPr>
          <w:b w:val="0"/>
          <w:bCs/>
          <w:iCs/>
          <w:color w:val="000000"/>
          <w:shd w:val="clear" w:color="auto" w:fill="FFFFFF"/>
          <w:lang w:val="en-US"/>
        </w:rPr>
        <w:t xml:space="preserve"> S. Treatment modalities of </w:t>
      </w:r>
      <w:proofErr w:type="spellStart"/>
      <w:r w:rsidRPr="00504546">
        <w:rPr>
          <w:b w:val="0"/>
          <w:bCs/>
          <w:iCs/>
          <w:color w:val="000000"/>
          <w:shd w:val="clear" w:color="auto" w:fill="FFFFFF"/>
          <w:lang w:val="en-US"/>
        </w:rPr>
        <w:t>necrobiosis</w:t>
      </w:r>
      <w:proofErr w:type="spellEnd"/>
      <w:r w:rsidRPr="00504546">
        <w:rPr>
          <w:b w:val="0"/>
          <w:bCs/>
          <w:iCs/>
          <w:color w:val="000000"/>
          <w:shd w:val="clear" w:color="auto" w:fill="FFFFFF"/>
          <w:lang w:val="en-US"/>
        </w:rPr>
        <w:t xml:space="preserve"> </w:t>
      </w:r>
      <w:proofErr w:type="spellStart"/>
      <w:r w:rsidRPr="00504546">
        <w:rPr>
          <w:b w:val="0"/>
          <w:bCs/>
          <w:iCs/>
          <w:color w:val="000000"/>
          <w:shd w:val="clear" w:color="auto" w:fill="FFFFFF"/>
          <w:lang w:val="en-US"/>
        </w:rPr>
        <w:t>lipoidica</w:t>
      </w:r>
      <w:proofErr w:type="spellEnd"/>
      <w:r w:rsidRPr="00504546">
        <w:rPr>
          <w:b w:val="0"/>
          <w:bCs/>
          <w:iCs/>
          <w:color w:val="000000"/>
          <w:shd w:val="clear" w:color="auto" w:fill="FFFFFF"/>
          <w:lang w:val="en-US"/>
        </w:rPr>
        <w:t xml:space="preserve">: a concise systematic review. </w:t>
      </w:r>
      <w:proofErr w:type="spellStart"/>
      <w:r w:rsidRPr="00504546">
        <w:rPr>
          <w:b w:val="0"/>
          <w:bCs/>
          <w:iCs/>
          <w:color w:val="000000"/>
          <w:shd w:val="clear" w:color="auto" w:fill="FFFFFF"/>
          <w:lang w:val="en-US"/>
        </w:rPr>
        <w:t>Dermatol</w:t>
      </w:r>
      <w:proofErr w:type="spellEnd"/>
      <w:r w:rsidRPr="00504546">
        <w:rPr>
          <w:b w:val="0"/>
          <w:bCs/>
          <w:iCs/>
          <w:color w:val="000000"/>
          <w:shd w:val="clear" w:color="auto" w:fill="FFFFFF"/>
          <w:lang w:val="en-US"/>
        </w:rPr>
        <w:t xml:space="preserve"> Reports. 2015; 7 (2): 5749.</w:t>
      </w:r>
    </w:p>
    <w:p w:rsidR="00C26E4A" w:rsidRPr="00504546" w:rsidRDefault="00C26E4A" w:rsidP="00C26E4A">
      <w:pPr>
        <w:pStyle w:val="aff1"/>
        <w:numPr>
          <w:ilvl w:val="0"/>
          <w:numId w:val="17"/>
        </w:numPr>
        <w:tabs>
          <w:tab w:val="left" w:pos="1418"/>
        </w:tabs>
        <w:suppressAutoHyphens/>
        <w:ind w:hanging="720"/>
        <w:contextualSpacing w:val="0"/>
        <w:textAlignment w:val="center"/>
      </w:pPr>
      <w:proofErr w:type="spellStart"/>
      <w:r w:rsidRPr="00504546">
        <w:rPr>
          <w:b w:val="0"/>
          <w:bCs/>
          <w:iCs/>
          <w:color w:val="000000"/>
          <w:shd w:val="clear" w:color="auto" w:fill="FFFFFF"/>
          <w:lang w:val="en-US"/>
        </w:rPr>
        <w:t>Petzelbauer</w:t>
      </w:r>
      <w:proofErr w:type="spellEnd"/>
      <w:r w:rsidRPr="00504546">
        <w:rPr>
          <w:b w:val="0"/>
          <w:bCs/>
          <w:iCs/>
          <w:color w:val="000000"/>
          <w:shd w:val="clear" w:color="auto" w:fill="FFFFFF"/>
          <w:lang w:val="en-US"/>
        </w:rPr>
        <w:t xml:space="preserve"> P., Wolff K., </w:t>
      </w:r>
      <w:proofErr w:type="spellStart"/>
      <w:r w:rsidRPr="00504546">
        <w:rPr>
          <w:b w:val="0"/>
          <w:bCs/>
          <w:iCs/>
          <w:color w:val="000000"/>
          <w:shd w:val="clear" w:color="auto" w:fill="FFFFFF"/>
          <w:lang w:val="en-US"/>
        </w:rPr>
        <w:t>Tappeiner</w:t>
      </w:r>
      <w:proofErr w:type="spellEnd"/>
      <w:r w:rsidRPr="00504546">
        <w:rPr>
          <w:b w:val="0"/>
          <w:bCs/>
          <w:iCs/>
          <w:color w:val="000000"/>
          <w:shd w:val="clear" w:color="auto" w:fill="FFFFFF"/>
          <w:lang w:val="en-US"/>
        </w:rPr>
        <w:t xml:space="preserve"> G. </w:t>
      </w:r>
      <w:proofErr w:type="spellStart"/>
      <w:r w:rsidRPr="00504546">
        <w:rPr>
          <w:b w:val="0"/>
          <w:bCs/>
          <w:iCs/>
          <w:color w:val="000000"/>
          <w:shd w:val="clear" w:color="auto" w:fill="FFFFFF"/>
          <w:lang w:val="en-US"/>
        </w:rPr>
        <w:t>Necrobiosis</w:t>
      </w:r>
      <w:proofErr w:type="spellEnd"/>
      <w:r w:rsidRPr="00504546">
        <w:rPr>
          <w:b w:val="0"/>
          <w:bCs/>
          <w:iCs/>
          <w:color w:val="000000"/>
          <w:shd w:val="clear" w:color="auto" w:fill="FFFFFF"/>
          <w:lang w:val="en-US"/>
        </w:rPr>
        <w:t xml:space="preserve"> </w:t>
      </w:r>
      <w:proofErr w:type="spellStart"/>
      <w:r w:rsidRPr="00504546">
        <w:rPr>
          <w:b w:val="0"/>
          <w:bCs/>
          <w:iCs/>
          <w:color w:val="000000"/>
          <w:shd w:val="clear" w:color="auto" w:fill="FFFFFF"/>
          <w:lang w:val="en-US"/>
        </w:rPr>
        <w:t>lipoidica</w:t>
      </w:r>
      <w:proofErr w:type="spellEnd"/>
      <w:r w:rsidRPr="00504546">
        <w:rPr>
          <w:b w:val="0"/>
          <w:bCs/>
          <w:iCs/>
          <w:color w:val="000000"/>
          <w:shd w:val="clear" w:color="auto" w:fill="FFFFFF"/>
          <w:lang w:val="en-US"/>
        </w:rPr>
        <w:t xml:space="preserve">: treatment with systemic corticosteroids. Br J </w:t>
      </w:r>
      <w:proofErr w:type="spellStart"/>
      <w:r w:rsidRPr="00504546">
        <w:rPr>
          <w:b w:val="0"/>
          <w:bCs/>
          <w:iCs/>
          <w:color w:val="000000"/>
          <w:shd w:val="clear" w:color="auto" w:fill="FFFFFF"/>
          <w:lang w:val="en-US"/>
        </w:rPr>
        <w:t>Dermatol</w:t>
      </w:r>
      <w:proofErr w:type="spellEnd"/>
      <w:r w:rsidRPr="00504546">
        <w:rPr>
          <w:b w:val="0"/>
          <w:bCs/>
          <w:iCs/>
          <w:color w:val="000000"/>
          <w:shd w:val="clear" w:color="auto" w:fill="FFFFFF"/>
          <w:lang w:val="en-US"/>
        </w:rPr>
        <w:t>. 1992; 126 (6): 542</w:t>
      </w:r>
      <w:r w:rsidRPr="00504546">
        <w:rPr>
          <w:lang w:val="en-US"/>
        </w:rPr>
        <w:t>–</w:t>
      </w:r>
      <w:r w:rsidRPr="00504546">
        <w:rPr>
          <w:b w:val="0"/>
          <w:bCs/>
          <w:iCs/>
          <w:color w:val="000000"/>
          <w:shd w:val="clear" w:color="auto" w:fill="FFFFFF"/>
          <w:lang w:val="en-US"/>
        </w:rPr>
        <w:t>545.</w:t>
      </w:r>
    </w:p>
    <w:p w:rsidR="00C26E4A" w:rsidRPr="00504546" w:rsidRDefault="00C26E4A" w:rsidP="00C26E4A">
      <w:pPr>
        <w:pStyle w:val="aff1"/>
        <w:numPr>
          <w:ilvl w:val="0"/>
          <w:numId w:val="17"/>
        </w:numPr>
        <w:tabs>
          <w:tab w:val="left" w:pos="1418"/>
        </w:tabs>
        <w:suppressAutoHyphens/>
        <w:ind w:hanging="720"/>
        <w:contextualSpacing w:val="0"/>
        <w:textAlignment w:val="center"/>
      </w:pPr>
      <w:proofErr w:type="spellStart"/>
      <w:r w:rsidRPr="00504546">
        <w:rPr>
          <w:b w:val="0"/>
          <w:bCs/>
          <w:iCs/>
          <w:color w:val="000000"/>
          <w:shd w:val="clear" w:color="auto" w:fill="FFFFFF"/>
          <w:lang w:val="en-US"/>
        </w:rPr>
        <w:t>Basaria</w:t>
      </w:r>
      <w:proofErr w:type="spellEnd"/>
      <w:r w:rsidRPr="00504546">
        <w:rPr>
          <w:b w:val="0"/>
          <w:bCs/>
          <w:iCs/>
          <w:color w:val="000000"/>
          <w:shd w:val="clear" w:color="auto" w:fill="FFFFFF"/>
          <w:lang w:val="en-US"/>
        </w:rPr>
        <w:t xml:space="preserve"> S., Braga-</w:t>
      </w:r>
      <w:proofErr w:type="spellStart"/>
      <w:r w:rsidRPr="00504546">
        <w:rPr>
          <w:b w:val="0"/>
          <w:bCs/>
          <w:iCs/>
          <w:color w:val="000000"/>
          <w:shd w:val="clear" w:color="auto" w:fill="FFFFFF"/>
          <w:lang w:val="en-US"/>
        </w:rPr>
        <w:t>Basaria</w:t>
      </w:r>
      <w:proofErr w:type="spellEnd"/>
      <w:r w:rsidRPr="00504546">
        <w:rPr>
          <w:b w:val="0"/>
          <w:bCs/>
          <w:iCs/>
          <w:color w:val="000000"/>
          <w:shd w:val="clear" w:color="auto" w:fill="FFFFFF"/>
          <w:lang w:val="en-US"/>
        </w:rPr>
        <w:t xml:space="preserve"> M. </w:t>
      </w:r>
      <w:proofErr w:type="spellStart"/>
      <w:r w:rsidRPr="00504546">
        <w:rPr>
          <w:b w:val="0"/>
          <w:bCs/>
          <w:iCs/>
          <w:color w:val="000000"/>
          <w:shd w:val="clear" w:color="auto" w:fill="FFFFFF"/>
          <w:lang w:val="en-US"/>
        </w:rPr>
        <w:t>Necrobiosis</w:t>
      </w:r>
      <w:proofErr w:type="spellEnd"/>
      <w:r w:rsidRPr="00504546">
        <w:rPr>
          <w:b w:val="0"/>
          <w:bCs/>
          <w:iCs/>
          <w:color w:val="000000"/>
          <w:shd w:val="clear" w:color="auto" w:fill="FFFFFF"/>
          <w:lang w:val="en-US"/>
        </w:rPr>
        <w:t xml:space="preserve"> </w:t>
      </w:r>
      <w:proofErr w:type="spellStart"/>
      <w:r w:rsidRPr="00504546">
        <w:rPr>
          <w:b w:val="0"/>
          <w:bCs/>
          <w:iCs/>
          <w:color w:val="000000"/>
          <w:shd w:val="clear" w:color="auto" w:fill="FFFFFF"/>
          <w:lang w:val="en-US"/>
        </w:rPr>
        <w:t>lipoidica</w:t>
      </w:r>
      <w:proofErr w:type="spellEnd"/>
      <w:r w:rsidRPr="00504546">
        <w:rPr>
          <w:b w:val="0"/>
          <w:bCs/>
          <w:iCs/>
          <w:color w:val="000000"/>
          <w:shd w:val="clear" w:color="auto" w:fill="FFFFFF"/>
          <w:lang w:val="en-US"/>
        </w:rPr>
        <w:t xml:space="preserve"> </w:t>
      </w:r>
      <w:proofErr w:type="spellStart"/>
      <w:r w:rsidRPr="00504546">
        <w:rPr>
          <w:b w:val="0"/>
          <w:bCs/>
          <w:iCs/>
          <w:color w:val="000000"/>
          <w:shd w:val="clear" w:color="auto" w:fill="FFFFFF"/>
          <w:lang w:val="en-US"/>
        </w:rPr>
        <w:t>diabeticorum</w:t>
      </w:r>
      <w:proofErr w:type="spellEnd"/>
      <w:r w:rsidRPr="00504546">
        <w:rPr>
          <w:b w:val="0"/>
          <w:bCs/>
          <w:iCs/>
          <w:color w:val="000000"/>
          <w:shd w:val="clear" w:color="auto" w:fill="FFFFFF"/>
          <w:lang w:val="en-US"/>
        </w:rPr>
        <w:t xml:space="preserve">: response to </w:t>
      </w:r>
      <w:proofErr w:type="spellStart"/>
      <w:r w:rsidRPr="00504546">
        <w:rPr>
          <w:b w:val="0"/>
          <w:bCs/>
          <w:iCs/>
          <w:color w:val="000000"/>
          <w:shd w:val="clear" w:color="auto" w:fill="FFFFFF"/>
          <w:lang w:val="en-US"/>
        </w:rPr>
        <w:t>pentoxiphylline</w:t>
      </w:r>
      <w:proofErr w:type="spellEnd"/>
      <w:r w:rsidRPr="00504546">
        <w:rPr>
          <w:b w:val="0"/>
          <w:bCs/>
          <w:iCs/>
          <w:color w:val="000000"/>
          <w:shd w:val="clear" w:color="auto" w:fill="FFFFFF"/>
          <w:lang w:val="en-US"/>
        </w:rPr>
        <w:t xml:space="preserve">. J </w:t>
      </w:r>
      <w:proofErr w:type="spellStart"/>
      <w:r w:rsidRPr="00504546">
        <w:rPr>
          <w:b w:val="0"/>
          <w:bCs/>
          <w:iCs/>
          <w:color w:val="000000"/>
          <w:shd w:val="clear" w:color="auto" w:fill="FFFFFF"/>
          <w:lang w:val="en-US"/>
        </w:rPr>
        <w:t>Endocrinol</w:t>
      </w:r>
      <w:proofErr w:type="spellEnd"/>
      <w:r w:rsidRPr="00504546">
        <w:rPr>
          <w:b w:val="0"/>
          <w:bCs/>
          <w:iCs/>
          <w:color w:val="000000"/>
          <w:shd w:val="clear" w:color="auto" w:fill="FFFFFF"/>
          <w:lang w:val="en-US"/>
        </w:rPr>
        <w:t xml:space="preserve"> Invest. 2003; 26 (10): 1037</w:t>
      </w:r>
      <w:r w:rsidRPr="00504546">
        <w:rPr>
          <w:lang w:val="en-US"/>
        </w:rPr>
        <w:t>–</w:t>
      </w:r>
      <w:r w:rsidRPr="00504546">
        <w:rPr>
          <w:b w:val="0"/>
          <w:bCs/>
          <w:iCs/>
          <w:color w:val="000000"/>
          <w:shd w:val="clear" w:color="auto" w:fill="FFFFFF"/>
          <w:lang w:val="en-US"/>
        </w:rPr>
        <w:t xml:space="preserve">1040. </w:t>
      </w:r>
    </w:p>
    <w:p w:rsidR="00C26E4A" w:rsidRPr="00504546" w:rsidRDefault="00C26E4A" w:rsidP="00C26E4A">
      <w:pPr>
        <w:pStyle w:val="aff1"/>
        <w:numPr>
          <w:ilvl w:val="0"/>
          <w:numId w:val="17"/>
        </w:numPr>
        <w:tabs>
          <w:tab w:val="left" w:pos="1418"/>
        </w:tabs>
        <w:suppressAutoHyphens/>
        <w:ind w:hanging="720"/>
        <w:contextualSpacing w:val="0"/>
        <w:textAlignment w:val="center"/>
      </w:pPr>
      <w:proofErr w:type="spellStart"/>
      <w:r w:rsidRPr="00504546">
        <w:rPr>
          <w:b w:val="0"/>
          <w:bCs/>
          <w:iCs/>
          <w:color w:val="000000"/>
          <w:shd w:val="clear" w:color="auto" w:fill="FFFFFF"/>
          <w:lang w:val="en-US"/>
        </w:rPr>
        <w:t>Noz</w:t>
      </w:r>
      <w:proofErr w:type="spellEnd"/>
      <w:r w:rsidRPr="00504546">
        <w:rPr>
          <w:b w:val="0"/>
          <w:bCs/>
          <w:iCs/>
          <w:color w:val="000000"/>
          <w:shd w:val="clear" w:color="auto" w:fill="FFFFFF"/>
          <w:lang w:val="en-US"/>
        </w:rPr>
        <w:t xml:space="preserve"> K.C., </w:t>
      </w:r>
      <w:proofErr w:type="spellStart"/>
      <w:r w:rsidRPr="00504546">
        <w:rPr>
          <w:b w:val="0"/>
          <w:bCs/>
          <w:iCs/>
          <w:color w:val="000000"/>
          <w:shd w:val="clear" w:color="auto" w:fill="FFFFFF"/>
          <w:lang w:val="en-US"/>
        </w:rPr>
        <w:t>Korstanje</w:t>
      </w:r>
      <w:proofErr w:type="spellEnd"/>
      <w:r w:rsidRPr="00504546">
        <w:rPr>
          <w:b w:val="0"/>
          <w:bCs/>
          <w:iCs/>
          <w:color w:val="000000"/>
          <w:shd w:val="clear" w:color="auto" w:fill="FFFFFF"/>
          <w:lang w:val="en-US"/>
        </w:rPr>
        <w:t xml:space="preserve"> M.J., Vermeer B.J. Ulcerating </w:t>
      </w:r>
      <w:proofErr w:type="spellStart"/>
      <w:r w:rsidRPr="00504546">
        <w:rPr>
          <w:b w:val="0"/>
          <w:bCs/>
          <w:iCs/>
          <w:color w:val="000000"/>
          <w:shd w:val="clear" w:color="auto" w:fill="FFFFFF"/>
          <w:lang w:val="en-US"/>
        </w:rPr>
        <w:t>necrobiosis</w:t>
      </w:r>
      <w:proofErr w:type="spellEnd"/>
      <w:r w:rsidRPr="00504546">
        <w:rPr>
          <w:b w:val="0"/>
          <w:bCs/>
          <w:iCs/>
          <w:color w:val="000000"/>
          <w:shd w:val="clear" w:color="auto" w:fill="FFFFFF"/>
          <w:lang w:val="en-US"/>
        </w:rPr>
        <w:t xml:space="preserve"> </w:t>
      </w:r>
      <w:proofErr w:type="spellStart"/>
      <w:r w:rsidRPr="00504546">
        <w:rPr>
          <w:b w:val="0"/>
          <w:bCs/>
          <w:iCs/>
          <w:color w:val="000000"/>
          <w:shd w:val="clear" w:color="auto" w:fill="FFFFFF"/>
          <w:lang w:val="en-US"/>
        </w:rPr>
        <w:t>lipoidica</w:t>
      </w:r>
      <w:proofErr w:type="spellEnd"/>
      <w:r w:rsidRPr="00504546">
        <w:rPr>
          <w:b w:val="0"/>
          <w:bCs/>
          <w:iCs/>
          <w:color w:val="000000"/>
          <w:shd w:val="clear" w:color="auto" w:fill="FFFFFF"/>
          <w:lang w:val="en-US"/>
        </w:rPr>
        <w:t xml:space="preserve"> effectively treated with </w:t>
      </w:r>
      <w:proofErr w:type="spellStart"/>
      <w:r w:rsidRPr="00504546">
        <w:rPr>
          <w:b w:val="0"/>
          <w:bCs/>
          <w:iCs/>
          <w:color w:val="000000"/>
          <w:shd w:val="clear" w:color="auto" w:fill="FFFFFF"/>
          <w:lang w:val="en-US"/>
        </w:rPr>
        <w:t>pentoxifylline</w:t>
      </w:r>
      <w:proofErr w:type="spellEnd"/>
      <w:r w:rsidRPr="00504546">
        <w:rPr>
          <w:b w:val="0"/>
          <w:bCs/>
          <w:iCs/>
          <w:color w:val="000000"/>
          <w:shd w:val="clear" w:color="auto" w:fill="FFFFFF"/>
          <w:lang w:val="en-US"/>
        </w:rPr>
        <w:t xml:space="preserve">. </w:t>
      </w:r>
      <w:proofErr w:type="spellStart"/>
      <w:r w:rsidRPr="00504546">
        <w:rPr>
          <w:b w:val="0"/>
          <w:bCs/>
          <w:iCs/>
          <w:color w:val="000000"/>
          <w:shd w:val="clear" w:color="auto" w:fill="FFFFFF"/>
          <w:lang w:val="en-US"/>
        </w:rPr>
        <w:t>Clin</w:t>
      </w:r>
      <w:proofErr w:type="spellEnd"/>
      <w:r w:rsidRPr="00504546">
        <w:rPr>
          <w:b w:val="0"/>
          <w:bCs/>
          <w:iCs/>
          <w:color w:val="000000"/>
          <w:shd w:val="clear" w:color="auto" w:fill="FFFFFF"/>
          <w:lang w:val="en-US"/>
        </w:rPr>
        <w:t xml:space="preserve"> Exp </w:t>
      </w:r>
      <w:proofErr w:type="spellStart"/>
      <w:r w:rsidRPr="00504546">
        <w:rPr>
          <w:b w:val="0"/>
          <w:bCs/>
          <w:iCs/>
          <w:color w:val="000000"/>
          <w:shd w:val="clear" w:color="auto" w:fill="FFFFFF"/>
          <w:lang w:val="en-US"/>
        </w:rPr>
        <w:t>Dermatol</w:t>
      </w:r>
      <w:proofErr w:type="spellEnd"/>
      <w:r w:rsidRPr="00504546">
        <w:rPr>
          <w:b w:val="0"/>
          <w:bCs/>
          <w:iCs/>
          <w:color w:val="000000"/>
          <w:shd w:val="clear" w:color="auto" w:fill="FFFFFF"/>
          <w:lang w:val="en-US"/>
        </w:rPr>
        <w:t>. 1993; 18 (1): 78</w:t>
      </w:r>
      <w:r w:rsidRPr="00504546">
        <w:rPr>
          <w:lang w:val="en-US"/>
        </w:rPr>
        <w:t>–</w:t>
      </w:r>
      <w:r w:rsidRPr="00504546">
        <w:rPr>
          <w:b w:val="0"/>
          <w:bCs/>
          <w:iCs/>
          <w:color w:val="000000"/>
          <w:shd w:val="clear" w:color="auto" w:fill="FFFFFF"/>
          <w:lang w:val="en-US"/>
        </w:rPr>
        <w:t>79.</w:t>
      </w:r>
    </w:p>
    <w:p w:rsidR="00C26E4A" w:rsidRPr="009C5415" w:rsidRDefault="00C26E4A" w:rsidP="00C26E4A">
      <w:pPr>
        <w:pStyle w:val="aff1"/>
        <w:numPr>
          <w:ilvl w:val="0"/>
          <w:numId w:val="17"/>
        </w:numPr>
        <w:tabs>
          <w:tab w:val="left" w:pos="1418"/>
        </w:tabs>
        <w:suppressAutoHyphens/>
        <w:ind w:hanging="720"/>
        <w:contextualSpacing w:val="0"/>
        <w:textAlignment w:val="center"/>
        <w:rPr>
          <w:lang w:val="en-US"/>
        </w:rPr>
      </w:pPr>
      <w:proofErr w:type="spellStart"/>
      <w:r w:rsidRPr="00504546">
        <w:rPr>
          <w:b w:val="0"/>
          <w:bCs/>
          <w:iCs/>
          <w:color w:val="000000"/>
          <w:shd w:val="clear" w:color="auto" w:fill="FFFFFF"/>
          <w:lang w:val="en-US"/>
        </w:rPr>
        <w:t>España</w:t>
      </w:r>
      <w:proofErr w:type="spellEnd"/>
      <w:r w:rsidRPr="00504546">
        <w:rPr>
          <w:b w:val="0"/>
          <w:bCs/>
          <w:iCs/>
          <w:color w:val="000000"/>
          <w:shd w:val="clear" w:color="auto" w:fill="FFFFFF"/>
          <w:lang w:val="en-US"/>
        </w:rPr>
        <w:t xml:space="preserve"> A., </w:t>
      </w:r>
      <w:proofErr w:type="spellStart"/>
      <w:r w:rsidRPr="00504546">
        <w:rPr>
          <w:b w:val="0"/>
          <w:bCs/>
          <w:iCs/>
          <w:color w:val="000000"/>
          <w:shd w:val="clear" w:color="auto" w:fill="FFFFFF"/>
          <w:lang w:val="en-US"/>
        </w:rPr>
        <w:t>Sánchez-Yus</w:t>
      </w:r>
      <w:proofErr w:type="spellEnd"/>
      <w:r w:rsidRPr="00504546">
        <w:rPr>
          <w:b w:val="0"/>
          <w:bCs/>
          <w:iCs/>
          <w:color w:val="000000"/>
          <w:shd w:val="clear" w:color="auto" w:fill="FFFFFF"/>
          <w:lang w:val="en-US"/>
        </w:rPr>
        <w:t xml:space="preserve"> E., Serna M.J. et al. Chronic </w:t>
      </w:r>
      <w:proofErr w:type="spellStart"/>
      <w:r w:rsidRPr="00504546">
        <w:rPr>
          <w:b w:val="0"/>
          <w:bCs/>
          <w:iCs/>
          <w:color w:val="000000"/>
          <w:shd w:val="clear" w:color="auto" w:fill="FFFFFF"/>
          <w:lang w:val="en-US"/>
        </w:rPr>
        <w:t>balanitis</w:t>
      </w:r>
      <w:proofErr w:type="spellEnd"/>
      <w:r w:rsidRPr="00504546">
        <w:rPr>
          <w:b w:val="0"/>
          <w:bCs/>
          <w:iCs/>
          <w:color w:val="000000"/>
          <w:shd w:val="clear" w:color="auto" w:fill="FFFFFF"/>
          <w:lang w:val="en-US"/>
        </w:rPr>
        <w:t xml:space="preserve"> with </w:t>
      </w:r>
      <w:proofErr w:type="spellStart"/>
      <w:r w:rsidRPr="00504546">
        <w:rPr>
          <w:b w:val="0"/>
          <w:bCs/>
          <w:iCs/>
          <w:color w:val="000000"/>
          <w:shd w:val="clear" w:color="auto" w:fill="FFFFFF"/>
          <w:lang w:val="en-US"/>
        </w:rPr>
        <w:t>palisading</w:t>
      </w:r>
      <w:proofErr w:type="spellEnd"/>
      <w:r w:rsidRPr="00504546">
        <w:rPr>
          <w:b w:val="0"/>
          <w:bCs/>
          <w:iCs/>
          <w:color w:val="000000"/>
          <w:shd w:val="clear" w:color="auto" w:fill="FFFFFF"/>
          <w:lang w:val="en-US"/>
        </w:rPr>
        <w:t xml:space="preserve"> </w:t>
      </w:r>
      <w:proofErr w:type="spellStart"/>
      <w:r w:rsidRPr="00504546">
        <w:rPr>
          <w:b w:val="0"/>
          <w:bCs/>
          <w:iCs/>
          <w:color w:val="000000"/>
          <w:shd w:val="clear" w:color="auto" w:fill="FFFFFF"/>
          <w:lang w:val="en-US"/>
        </w:rPr>
        <w:t>granuloma</w:t>
      </w:r>
      <w:proofErr w:type="spellEnd"/>
      <w:r w:rsidRPr="00504546">
        <w:rPr>
          <w:b w:val="0"/>
          <w:bCs/>
          <w:iCs/>
          <w:color w:val="000000"/>
          <w:shd w:val="clear" w:color="auto" w:fill="FFFFFF"/>
          <w:lang w:val="en-US"/>
        </w:rPr>
        <w:t xml:space="preserve">: an atypical genital localization of </w:t>
      </w:r>
      <w:proofErr w:type="spellStart"/>
      <w:r w:rsidRPr="00504546">
        <w:rPr>
          <w:b w:val="0"/>
          <w:bCs/>
          <w:iCs/>
          <w:color w:val="000000"/>
          <w:shd w:val="clear" w:color="auto" w:fill="FFFFFF"/>
          <w:lang w:val="en-US"/>
        </w:rPr>
        <w:t>necrobiosis</w:t>
      </w:r>
      <w:proofErr w:type="spellEnd"/>
      <w:r w:rsidRPr="00504546">
        <w:rPr>
          <w:b w:val="0"/>
          <w:bCs/>
          <w:iCs/>
          <w:color w:val="000000"/>
          <w:shd w:val="clear" w:color="auto" w:fill="FFFFFF"/>
          <w:lang w:val="en-US"/>
        </w:rPr>
        <w:t xml:space="preserve"> </w:t>
      </w:r>
      <w:proofErr w:type="spellStart"/>
      <w:r w:rsidRPr="00504546">
        <w:rPr>
          <w:b w:val="0"/>
          <w:bCs/>
          <w:iCs/>
          <w:color w:val="000000"/>
          <w:shd w:val="clear" w:color="auto" w:fill="FFFFFF"/>
          <w:lang w:val="en-US"/>
        </w:rPr>
        <w:t>lipoidica</w:t>
      </w:r>
      <w:proofErr w:type="spellEnd"/>
      <w:r w:rsidRPr="00504546">
        <w:rPr>
          <w:b w:val="0"/>
          <w:bCs/>
          <w:iCs/>
          <w:color w:val="000000"/>
          <w:shd w:val="clear" w:color="auto" w:fill="FFFFFF"/>
          <w:lang w:val="en-US"/>
        </w:rPr>
        <w:t xml:space="preserve"> responsive to </w:t>
      </w:r>
      <w:proofErr w:type="spellStart"/>
      <w:r w:rsidRPr="00504546">
        <w:rPr>
          <w:b w:val="0"/>
          <w:bCs/>
          <w:iCs/>
          <w:color w:val="000000"/>
          <w:shd w:val="clear" w:color="auto" w:fill="FFFFFF"/>
          <w:lang w:val="en-US"/>
        </w:rPr>
        <w:t>pentoxifylline</w:t>
      </w:r>
      <w:proofErr w:type="spellEnd"/>
      <w:r w:rsidRPr="00504546">
        <w:rPr>
          <w:b w:val="0"/>
          <w:bCs/>
          <w:iCs/>
          <w:color w:val="000000"/>
          <w:shd w:val="clear" w:color="auto" w:fill="FFFFFF"/>
          <w:lang w:val="en-US"/>
        </w:rPr>
        <w:t>. Dermatology. 1994; 188 (3): 222</w:t>
      </w:r>
      <w:r w:rsidRPr="00504546">
        <w:rPr>
          <w:lang w:val="en-US"/>
        </w:rPr>
        <w:t>–</w:t>
      </w:r>
      <w:r w:rsidRPr="00504546">
        <w:rPr>
          <w:b w:val="0"/>
          <w:bCs/>
          <w:iCs/>
          <w:color w:val="000000"/>
          <w:shd w:val="clear" w:color="auto" w:fill="FFFFFF"/>
          <w:lang w:val="en-US"/>
        </w:rPr>
        <w:t>225.</w:t>
      </w:r>
    </w:p>
    <w:p w:rsidR="009C5415" w:rsidRPr="009C5415" w:rsidRDefault="009C5415" w:rsidP="00C26E4A">
      <w:pPr>
        <w:pStyle w:val="aff1"/>
        <w:numPr>
          <w:ilvl w:val="0"/>
          <w:numId w:val="17"/>
        </w:numPr>
        <w:tabs>
          <w:tab w:val="left" w:pos="1418"/>
        </w:tabs>
        <w:suppressAutoHyphens/>
        <w:ind w:hanging="720"/>
        <w:contextualSpacing w:val="0"/>
        <w:textAlignment w:val="center"/>
        <w:rPr>
          <w:b w:val="0"/>
          <w:lang w:val="en-US"/>
        </w:rPr>
      </w:pPr>
      <w:r w:rsidRPr="009C5415">
        <w:rPr>
          <w:b w:val="0"/>
          <w:bCs/>
          <w:lang w:val="en-US"/>
        </w:rPr>
        <w:t>Wee</w:t>
      </w:r>
      <w:r w:rsidRPr="009C5415">
        <w:rPr>
          <w:b w:val="0"/>
          <w:bCs/>
          <w:vertAlign w:val="superscript"/>
          <w:lang w:val="en-US"/>
        </w:rPr>
        <w:t> </w:t>
      </w:r>
      <w:r w:rsidRPr="009C5415">
        <w:rPr>
          <w:b w:val="0"/>
          <w:bCs/>
          <w:lang w:val="en-US"/>
        </w:rPr>
        <w:t xml:space="preserve">E., Kelly R. </w:t>
      </w:r>
      <w:proofErr w:type="spellStart"/>
      <w:r w:rsidRPr="009C5415">
        <w:rPr>
          <w:b w:val="0"/>
          <w:bCs/>
          <w:lang w:val="en-US"/>
        </w:rPr>
        <w:t>Pentoxifylline</w:t>
      </w:r>
      <w:proofErr w:type="spellEnd"/>
      <w:r w:rsidRPr="009C5415">
        <w:rPr>
          <w:b w:val="0"/>
          <w:bCs/>
          <w:lang w:val="en-US"/>
        </w:rPr>
        <w:t xml:space="preserve">: an effective therapy for </w:t>
      </w:r>
      <w:proofErr w:type="spellStart"/>
      <w:r w:rsidRPr="009C5415">
        <w:rPr>
          <w:b w:val="0"/>
          <w:bCs/>
          <w:lang w:val="en-US"/>
        </w:rPr>
        <w:t>necrobiosis</w:t>
      </w:r>
      <w:proofErr w:type="spellEnd"/>
      <w:r w:rsidRPr="009C5415">
        <w:rPr>
          <w:b w:val="0"/>
          <w:bCs/>
          <w:lang w:val="en-US"/>
        </w:rPr>
        <w:t xml:space="preserve"> </w:t>
      </w:r>
      <w:proofErr w:type="spellStart"/>
      <w:r w:rsidRPr="009C5415">
        <w:rPr>
          <w:b w:val="0"/>
          <w:bCs/>
          <w:lang w:val="en-US"/>
        </w:rPr>
        <w:t>lipoidica</w:t>
      </w:r>
      <w:proofErr w:type="spellEnd"/>
      <w:r w:rsidRPr="009C5415">
        <w:rPr>
          <w:b w:val="0"/>
          <w:bCs/>
          <w:lang w:val="en-US"/>
        </w:rPr>
        <w:t xml:space="preserve">. </w:t>
      </w:r>
      <w:proofErr w:type="spellStart"/>
      <w:r w:rsidRPr="009C5415">
        <w:rPr>
          <w:b w:val="0"/>
          <w:bCs/>
          <w:lang w:val="en-US"/>
        </w:rPr>
        <w:t>Australas</w:t>
      </w:r>
      <w:proofErr w:type="spellEnd"/>
      <w:r w:rsidRPr="009C5415">
        <w:rPr>
          <w:b w:val="0"/>
          <w:bCs/>
          <w:lang w:val="en-US"/>
        </w:rPr>
        <w:t xml:space="preserve"> J </w:t>
      </w:r>
      <w:proofErr w:type="spellStart"/>
      <w:r w:rsidRPr="009C5415">
        <w:rPr>
          <w:b w:val="0"/>
          <w:bCs/>
          <w:lang w:val="en-US"/>
        </w:rPr>
        <w:t>Dermatol</w:t>
      </w:r>
      <w:proofErr w:type="spellEnd"/>
      <w:r w:rsidRPr="009C5415">
        <w:rPr>
          <w:b w:val="0"/>
          <w:bCs/>
          <w:lang w:val="en-US"/>
        </w:rPr>
        <w:t xml:space="preserve"> 2017; 58 (1): 65–68.</w:t>
      </w:r>
    </w:p>
    <w:p w:rsidR="00C26E4A" w:rsidRPr="00504546" w:rsidRDefault="00C26E4A" w:rsidP="00C26E4A">
      <w:pPr>
        <w:pStyle w:val="aff1"/>
        <w:numPr>
          <w:ilvl w:val="0"/>
          <w:numId w:val="17"/>
        </w:numPr>
        <w:tabs>
          <w:tab w:val="left" w:pos="1418"/>
        </w:tabs>
        <w:suppressAutoHyphens/>
        <w:ind w:hanging="720"/>
        <w:contextualSpacing w:val="0"/>
        <w:textAlignment w:val="center"/>
        <w:rPr>
          <w:lang w:val="en-US"/>
        </w:rPr>
      </w:pPr>
      <w:proofErr w:type="spellStart"/>
      <w:r w:rsidRPr="00504546">
        <w:rPr>
          <w:b w:val="0"/>
          <w:bCs/>
          <w:iCs/>
          <w:color w:val="000000"/>
          <w:shd w:val="clear" w:color="auto" w:fill="FFFFFF"/>
          <w:lang w:val="en-US"/>
        </w:rPr>
        <w:t>Durupt</w:t>
      </w:r>
      <w:proofErr w:type="spellEnd"/>
      <w:r w:rsidRPr="00504546">
        <w:rPr>
          <w:b w:val="0"/>
          <w:bCs/>
          <w:iCs/>
          <w:color w:val="000000"/>
          <w:shd w:val="clear" w:color="auto" w:fill="FFFFFF"/>
          <w:lang w:val="en-US"/>
        </w:rPr>
        <w:t xml:space="preserve"> F., </w:t>
      </w:r>
      <w:proofErr w:type="spellStart"/>
      <w:r w:rsidRPr="00504546">
        <w:rPr>
          <w:b w:val="0"/>
          <w:bCs/>
          <w:iCs/>
          <w:color w:val="000000"/>
          <w:shd w:val="clear" w:color="auto" w:fill="FFFFFF"/>
          <w:lang w:val="en-US"/>
        </w:rPr>
        <w:t>Dalle</w:t>
      </w:r>
      <w:proofErr w:type="spellEnd"/>
      <w:r w:rsidRPr="00504546">
        <w:rPr>
          <w:b w:val="0"/>
          <w:bCs/>
          <w:iCs/>
          <w:color w:val="000000"/>
          <w:shd w:val="clear" w:color="auto" w:fill="FFFFFF"/>
          <w:lang w:val="en-US"/>
        </w:rPr>
        <w:t xml:space="preserve"> S., </w:t>
      </w:r>
      <w:proofErr w:type="spellStart"/>
      <w:r w:rsidRPr="00504546">
        <w:rPr>
          <w:b w:val="0"/>
          <w:bCs/>
          <w:iCs/>
          <w:color w:val="000000"/>
          <w:shd w:val="clear" w:color="auto" w:fill="FFFFFF"/>
          <w:lang w:val="en-US"/>
        </w:rPr>
        <w:t>Debarbieux</w:t>
      </w:r>
      <w:proofErr w:type="spellEnd"/>
      <w:r w:rsidRPr="00504546">
        <w:rPr>
          <w:b w:val="0"/>
          <w:bCs/>
          <w:iCs/>
          <w:color w:val="000000"/>
          <w:shd w:val="clear" w:color="auto" w:fill="FFFFFF"/>
          <w:lang w:val="en-US"/>
        </w:rPr>
        <w:t xml:space="preserve"> S. et al. Successful treatment of </w:t>
      </w:r>
      <w:proofErr w:type="spellStart"/>
      <w:r w:rsidRPr="00504546">
        <w:rPr>
          <w:b w:val="0"/>
          <w:bCs/>
          <w:iCs/>
          <w:color w:val="000000"/>
          <w:shd w:val="clear" w:color="auto" w:fill="FFFFFF"/>
          <w:lang w:val="en-US"/>
        </w:rPr>
        <w:t>necrobiosis</w:t>
      </w:r>
      <w:proofErr w:type="spellEnd"/>
      <w:r w:rsidRPr="00504546">
        <w:rPr>
          <w:b w:val="0"/>
          <w:bCs/>
          <w:iCs/>
          <w:color w:val="000000"/>
          <w:shd w:val="clear" w:color="auto" w:fill="FFFFFF"/>
          <w:lang w:val="en-US"/>
        </w:rPr>
        <w:t xml:space="preserve"> </w:t>
      </w:r>
      <w:proofErr w:type="spellStart"/>
      <w:r w:rsidRPr="00504546">
        <w:rPr>
          <w:b w:val="0"/>
          <w:bCs/>
          <w:iCs/>
          <w:color w:val="000000"/>
          <w:shd w:val="clear" w:color="auto" w:fill="FFFFFF"/>
          <w:lang w:val="en-US"/>
        </w:rPr>
        <w:t>lipoidica</w:t>
      </w:r>
      <w:proofErr w:type="spellEnd"/>
      <w:r w:rsidRPr="00504546">
        <w:rPr>
          <w:b w:val="0"/>
          <w:bCs/>
          <w:iCs/>
          <w:color w:val="000000"/>
          <w:shd w:val="clear" w:color="auto" w:fill="FFFFFF"/>
          <w:lang w:val="en-US"/>
        </w:rPr>
        <w:t xml:space="preserve"> with </w:t>
      </w:r>
      <w:proofErr w:type="spellStart"/>
      <w:r w:rsidRPr="00504546">
        <w:rPr>
          <w:b w:val="0"/>
          <w:bCs/>
          <w:iCs/>
          <w:color w:val="000000"/>
          <w:shd w:val="clear" w:color="auto" w:fill="FFFFFF"/>
          <w:lang w:val="en-US"/>
        </w:rPr>
        <w:t>antimalarial</w:t>
      </w:r>
      <w:proofErr w:type="spellEnd"/>
      <w:r w:rsidRPr="00504546">
        <w:rPr>
          <w:b w:val="0"/>
          <w:bCs/>
          <w:iCs/>
          <w:color w:val="000000"/>
          <w:shd w:val="clear" w:color="auto" w:fill="FFFFFF"/>
          <w:lang w:val="en-US"/>
        </w:rPr>
        <w:t xml:space="preserve"> agents. Arch </w:t>
      </w:r>
      <w:proofErr w:type="spellStart"/>
      <w:r w:rsidRPr="00504546">
        <w:rPr>
          <w:b w:val="0"/>
          <w:bCs/>
          <w:iCs/>
          <w:color w:val="000000"/>
          <w:shd w:val="clear" w:color="auto" w:fill="FFFFFF"/>
          <w:lang w:val="en-US"/>
        </w:rPr>
        <w:t>Dermatol</w:t>
      </w:r>
      <w:proofErr w:type="spellEnd"/>
      <w:r w:rsidRPr="00504546">
        <w:rPr>
          <w:b w:val="0"/>
          <w:bCs/>
          <w:iCs/>
          <w:color w:val="000000"/>
          <w:shd w:val="clear" w:color="auto" w:fill="FFFFFF"/>
          <w:lang w:val="en-US"/>
        </w:rPr>
        <w:t>. 2008; 144 (1): 118</w:t>
      </w:r>
      <w:r w:rsidRPr="00504546">
        <w:rPr>
          <w:lang w:val="en-US"/>
        </w:rPr>
        <w:t>–</w:t>
      </w:r>
      <w:r w:rsidRPr="00504546">
        <w:rPr>
          <w:b w:val="0"/>
          <w:bCs/>
          <w:iCs/>
          <w:color w:val="000000"/>
          <w:shd w:val="clear" w:color="auto" w:fill="FFFFFF"/>
          <w:lang w:val="en-US"/>
        </w:rPr>
        <w:t xml:space="preserve">119. </w:t>
      </w:r>
    </w:p>
    <w:p w:rsidR="00C26E4A" w:rsidRPr="00504546" w:rsidRDefault="00C26E4A" w:rsidP="00C26E4A">
      <w:pPr>
        <w:pStyle w:val="aff1"/>
        <w:numPr>
          <w:ilvl w:val="0"/>
          <w:numId w:val="17"/>
        </w:numPr>
        <w:tabs>
          <w:tab w:val="left" w:pos="1418"/>
        </w:tabs>
        <w:suppressAutoHyphens/>
        <w:ind w:hanging="720"/>
        <w:contextualSpacing w:val="0"/>
        <w:textAlignment w:val="center"/>
      </w:pPr>
      <w:r w:rsidRPr="00504546">
        <w:rPr>
          <w:b w:val="0"/>
          <w:bCs/>
          <w:iCs/>
          <w:color w:val="000000"/>
          <w:shd w:val="clear" w:color="auto" w:fill="FFFFFF"/>
          <w:lang w:val="en-US"/>
        </w:rPr>
        <w:t>Nguyen K., </w:t>
      </w:r>
      <w:proofErr w:type="spellStart"/>
      <w:r w:rsidRPr="00504546">
        <w:rPr>
          <w:b w:val="0"/>
          <w:bCs/>
          <w:iCs/>
          <w:color w:val="000000"/>
          <w:shd w:val="clear" w:color="auto" w:fill="FFFFFF"/>
          <w:lang w:val="en-US"/>
        </w:rPr>
        <w:t>Washenik</w:t>
      </w:r>
      <w:proofErr w:type="spellEnd"/>
      <w:r w:rsidRPr="00504546">
        <w:rPr>
          <w:b w:val="0"/>
          <w:bCs/>
          <w:iCs/>
          <w:color w:val="000000"/>
          <w:shd w:val="clear" w:color="auto" w:fill="FFFFFF"/>
          <w:lang w:val="en-US"/>
        </w:rPr>
        <w:t xml:space="preserve"> K., </w:t>
      </w:r>
      <w:proofErr w:type="spellStart"/>
      <w:r w:rsidRPr="00504546">
        <w:rPr>
          <w:b w:val="0"/>
          <w:bCs/>
          <w:iCs/>
          <w:color w:val="000000"/>
          <w:shd w:val="clear" w:color="auto" w:fill="FFFFFF"/>
          <w:lang w:val="en-US"/>
        </w:rPr>
        <w:t>Shupack</w:t>
      </w:r>
      <w:proofErr w:type="spellEnd"/>
      <w:r w:rsidRPr="00504546">
        <w:rPr>
          <w:b w:val="0"/>
          <w:bCs/>
          <w:iCs/>
          <w:color w:val="000000"/>
          <w:shd w:val="clear" w:color="auto" w:fill="FFFFFF"/>
          <w:lang w:val="en-US"/>
        </w:rPr>
        <w:t xml:space="preserve"> J. </w:t>
      </w:r>
      <w:proofErr w:type="spellStart"/>
      <w:r w:rsidRPr="00504546">
        <w:rPr>
          <w:b w:val="0"/>
          <w:bCs/>
          <w:iCs/>
          <w:color w:val="000000"/>
          <w:shd w:val="clear" w:color="auto" w:fill="FFFFFF"/>
          <w:lang w:val="en-US"/>
        </w:rPr>
        <w:t>Necrobiosis</w:t>
      </w:r>
      <w:proofErr w:type="spellEnd"/>
      <w:r w:rsidRPr="00504546">
        <w:rPr>
          <w:b w:val="0"/>
          <w:bCs/>
          <w:iCs/>
          <w:color w:val="000000"/>
          <w:shd w:val="clear" w:color="auto" w:fill="FFFFFF"/>
          <w:lang w:val="en-US"/>
        </w:rPr>
        <w:t xml:space="preserve"> </w:t>
      </w:r>
      <w:proofErr w:type="spellStart"/>
      <w:r w:rsidRPr="00504546">
        <w:rPr>
          <w:b w:val="0"/>
          <w:bCs/>
          <w:iCs/>
          <w:color w:val="000000"/>
          <w:shd w:val="clear" w:color="auto" w:fill="FFFFFF"/>
          <w:lang w:val="en-US"/>
        </w:rPr>
        <w:t>lipoidica</w:t>
      </w:r>
      <w:proofErr w:type="spellEnd"/>
      <w:r w:rsidRPr="00504546">
        <w:rPr>
          <w:b w:val="0"/>
          <w:bCs/>
          <w:iCs/>
          <w:color w:val="000000"/>
          <w:shd w:val="clear" w:color="auto" w:fill="FFFFFF"/>
          <w:lang w:val="en-US"/>
        </w:rPr>
        <w:t xml:space="preserve"> </w:t>
      </w:r>
      <w:proofErr w:type="spellStart"/>
      <w:r w:rsidRPr="00504546">
        <w:rPr>
          <w:b w:val="0"/>
          <w:bCs/>
          <w:iCs/>
          <w:color w:val="000000"/>
          <w:shd w:val="clear" w:color="auto" w:fill="FFFFFF"/>
          <w:lang w:val="en-US"/>
        </w:rPr>
        <w:t>diabeticorum</w:t>
      </w:r>
      <w:proofErr w:type="spellEnd"/>
      <w:r w:rsidRPr="00504546">
        <w:rPr>
          <w:b w:val="0"/>
          <w:bCs/>
          <w:iCs/>
          <w:color w:val="000000"/>
          <w:shd w:val="clear" w:color="auto" w:fill="FFFFFF"/>
          <w:lang w:val="en-US"/>
        </w:rPr>
        <w:t xml:space="preserve"> treated with </w:t>
      </w:r>
      <w:proofErr w:type="spellStart"/>
      <w:r w:rsidRPr="00504546">
        <w:rPr>
          <w:b w:val="0"/>
          <w:bCs/>
          <w:iCs/>
          <w:color w:val="000000"/>
          <w:shd w:val="clear" w:color="auto" w:fill="FFFFFF"/>
          <w:lang w:val="en-US"/>
        </w:rPr>
        <w:t>chloroquine</w:t>
      </w:r>
      <w:proofErr w:type="spellEnd"/>
      <w:r w:rsidRPr="00504546">
        <w:rPr>
          <w:b w:val="0"/>
          <w:bCs/>
          <w:iCs/>
          <w:color w:val="000000"/>
          <w:shd w:val="clear" w:color="auto" w:fill="FFFFFF"/>
          <w:lang w:val="en-US"/>
        </w:rPr>
        <w:t xml:space="preserve">. J Am </w:t>
      </w:r>
      <w:proofErr w:type="spellStart"/>
      <w:r w:rsidRPr="00504546">
        <w:rPr>
          <w:b w:val="0"/>
          <w:bCs/>
          <w:iCs/>
          <w:color w:val="000000"/>
          <w:shd w:val="clear" w:color="auto" w:fill="FFFFFF"/>
          <w:lang w:val="en-US"/>
        </w:rPr>
        <w:t>Acad</w:t>
      </w:r>
      <w:proofErr w:type="spellEnd"/>
      <w:r w:rsidRPr="00504546">
        <w:rPr>
          <w:b w:val="0"/>
          <w:bCs/>
          <w:iCs/>
          <w:color w:val="000000"/>
          <w:shd w:val="clear" w:color="auto" w:fill="FFFFFF"/>
          <w:lang w:val="en-US"/>
        </w:rPr>
        <w:t xml:space="preserve"> </w:t>
      </w:r>
      <w:proofErr w:type="spellStart"/>
      <w:r w:rsidRPr="00504546">
        <w:rPr>
          <w:b w:val="0"/>
          <w:bCs/>
          <w:iCs/>
          <w:color w:val="000000"/>
          <w:shd w:val="clear" w:color="auto" w:fill="FFFFFF"/>
          <w:lang w:val="en-US"/>
        </w:rPr>
        <w:t>Dermatol</w:t>
      </w:r>
      <w:proofErr w:type="spellEnd"/>
      <w:r w:rsidRPr="00504546">
        <w:rPr>
          <w:b w:val="0"/>
          <w:bCs/>
          <w:iCs/>
          <w:color w:val="000000"/>
          <w:shd w:val="clear" w:color="auto" w:fill="FFFFFF"/>
          <w:lang w:val="en-US"/>
        </w:rPr>
        <w:t xml:space="preserve">. 2002; 46 (2 </w:t>
      </w:r>
      <w:proofErr w:type="spellStart"/>
      <w:r w:rsidRPr="00504546">
        <w:rPr>
          <w:b w:val="0"/>
          <w:bCs/>
          <w:iCs/>
          <w:color w:val="000000"/>
          <w:shd w:val="clear" w:color="auto" w:fill="FFFFFF"/>
          <w:lang w:val="en-US"/>
        </w:rPr>
        <w:t>Suppl</w:t>
      </w:r>
      <w:proofErr w:type="spellEnd"/>
      <w:r w:rsidRPr="00504546">
        <w:rPr>
          <w:b w:val="0"/>
          <w:bCs/>
          <w:iCs/>
          <w:color w:val="000000"/>
          <w:shd w:val="clear" w:color="auto" w:fill="FFFFFF"/>
          <w:lang w:val="en-US"/>
        </w:rPr>
        <w:t xml:space="preserve"> Case Reports): S34</w:t>
      </w:r>
      <w:r w:rsidRPr="00504546">
        <w:rPr>
          <w:lang w:val="en-US"/>
        </w:rPr>
        <w:t>–</w:t>
      </w:r>
      <w:r w:rsidRPr="00504546">
        <w:rPr>
          <w:b w:val="0"/>
          <w:bCs/>
          <w:iCs/>
          <w:color w:val="000000"/>
          <w:shd w:val="clear" w:color="auto" w:fill="FFFFFF"/>
          <w:lang w:val="en-US"/>
        </w:rPr>
        <w:t>36.</w:t>
      </w:r>
    </w:p>
    <w:p w:rsidR="00C26E4A" w:rsidRPr="003404E5" w:rsidRDefault="00C26E4A" w:rsidP="00C26E4A">
      <w:pPr>
        <w:pStyle w:val="afd"/>
        <w:numPr>
          <w:ilvl w:val="0"/>
          <w:numId w:val="17"/>
        </w:numPr>
        <w:tabs>
          <w:tab w:val="left" w:pos="1429"/>
        </w:tabs>
        <w:suppressAutoHyphens/>
        <w:ind w:hanging="720"/>
        <w:contextualSpacing w:val="0"/>
        <w:textAlignment w:val="center"/>
        <w:rPr>
          <w:szCs w:val="24"/>
          <w:lang w:val="en-US"/>
        </w:rPr>
      </w:pPr>
      <w:r w:rsidRPr="00504546">
        <w:rPr>
          <w:bCs/>
          <w:iCs/>
          <w:color w:val="000000"/>
          <w:szCs w:val="24"/>
          <w:shd w:val="clear" w:color="auto" w:fill="FFFFFF"/>
          <w:lang w:val="en-US"/>
        </w:rPr>
        <w:t xml:space="preserve">McKenna D.B., Cooper E.J., </w:t>
      </w:r>
      <w:proofErr w:type="spellStart"/>
      <w:r w:rsidRPr="00504546">
        <w:rPr>
          <w:bCs/>
          <w:iCs/>
          <w:color w:val="000000"/>
          <w:szCs w:val="24"/>
          <w:shd w:val="clear" w:color="auto" w:fill="FFFFFF"/>
          <w:lang w:val="en-US"/>
        </w:rPr>
        <w:t>Tidman</w:t>
      </w:r>
      <w:proofErr w:type="spellEnd"/>
      <w:r w:rsidRPr="00504546">
        <w:rPr>
          <w:bCs/>
          <w:iCs/>
          <w:color w:val="000000"/>
          <w:szCs w:val="24"/>
          <w:shd w:val="clear" w:color="auto" w:fill="FFFFFF"/>
          <w:lang w:val="en-US"/>
        </w:rPr>
        <w:t xml:space="preserve"> M.J. Topical </w:t>
      </w:r>
      <w:proofErr w:type="spellStart"/>
      <w:r w:rsidRPr="00504546">
        <w:rPr>
          <w:bCs/>
          <w:iCs/>
          <w:color w:val="000000"/>
          <w:szCs w:val="24"/>
          <w:shd w:val="clear" w:color="auto" w:fill="FFFFFF"/>
          <w:lang w:val="en-US"/>
        </w:rPr>
        <w:t>Psoralen</w:t>
      </w:r>
      <w:proofErr w:type="spellEnd"/>
      <w:r w:rsidRPr="00504546">
        <w:rPr>
          <w:bCs/>
          <w:iCs/>
          <w:color w:val="000000"/>
          <w:szCs w:val="24"/>
          <w:shd w:val="clear" w:color="auto" w:fill="FFFFFF"/>
          <w:lang w:val="en-US"/>
        </w:rPr>
        <w:t xml:space="preserve"> </w:t>
      </w:r>
      <w:r w:rsidR="003404E5">
        <w:rPr>
          <w:bCs/>
          <w:iCs/>
          <w:color w:val="000000"/>
          <w:szCs w:val="24"/>
          <w:shd w:val="clear" w:color="auto" w:fill="FFFFFF"/>
          <w:lang w:val="en-US"/>
        </w:rPr>
        <w:t>p</w:t>
      </w:r>
      <w:r w:rsidRPr="00504546">
        <w:rPr>
          <w:bCs/>
          <w:iCs/>
          <w:color w:val="000000"/>
          <w:szCs w:val="24"/>
          <w:shd w:val="clear" w:color="auto" w:fill="FFFFFF"/>
          <w:lang w:val="en-US"/>
        </w:rPr>
        <w:t xml:space="preserve">lus Ultraviolet A treatment for </w:t>
      </w:r>
      <w:proofErr w:type="spellStart"/>
      <w:r w:rsidRPr="00504546">
        <w:rPr>
          <w:bCs/>
          <w:iCs/>
          <w:color w:val="000000"/>
          <w:szCs w:val="24"/>
          <w:shd w:val="clear" w:color="auto" w:fill="FFFFFF"/>
          <w:lang w:val="en-US"/>
        </w:rPr>
        <w:t>necrobiosis</w:t>
      </w:r>
      <w:proofErr w:type="spellEnd"/>
      <w:r w:rsidRPr="00504546">
        <w:rPr>
          <w:bCs/>
          <w:iCs/>
          <w:color w:val="000000"/>
          <w:szCs w:val="24"/>
          <w:shd w:val="clear" w:color="auto" w:fill="FFFFFF"/>
          <w:lang w:val="en-US"/>
        </w:rPr>
        <w:t xml:space="preserve"> </w:t>
      </w:r>
      <w:proofErr w:type="spellStart"/>
      <w:r w:rsidRPr="00504546">
        <w:rPr>
          <w:bCs/>
          <w:iCs/>
          <w:color w:val="000000"/>
          <w:szCs w:val="24"/>
          <w:shd w:val="clear" w:color="auto" w:fill="FFFFFF"/>
          <w:lang w:val="en-US"/>
        </w:rPr>
        <w:t>lipoidica</w:t>
      </w:r>
      <w:proofErr w:type="spellEnd"/>
      <w:r w:rsidRPr="00504546">
        <w:rPr>
          <w:bCs/>
          <w:iCs/>
          <w:color w:val="000000"/>
          <w:szCs w:val="24"/>
          <w:shd w:val="clear" w:color="auto" w:fill="FFFFFF"/>
          <w:lang w:val="en-US"/>
        </w:rPr>
        <w:t xml:space="preserve">. Br J </w:t>
      </w:r>
      <w:proofErr w:type="spellStart"/>
      <w:r w:rsidRPr="00504546">
        <w:rPr>
          <w:bCs/>
          <w:iCs/>
          <w:color w:val="000000"/>
          <w:szCs w:val="24"/>
          <w:shd w:val="clear" w:color="auto" w:fill="FFFFFF"/>
          <w:lang w:val="en-US"/>
        </w:rPr>
        <w:t>Dermatol</w:t>
      </w:r>
      <w:proofErr w:type="spellEnd"/>
      <w:r w:rsidRPr="00504546">
        <w:rPr>
          <w:bCs/>
          <w:iCs/>
          <w:color w:val="000000"/>
          <w:szCs w:val="24"/>
          <w:shd w:val="clear" w:color="auto" w:fill="FFFFFF"/>
          <w:lang w:val="en-US"/>
        </w:rPr>
        <w:t>. 2000; 143 (6): 1333</w:t>
      </w:r>
      <w:r w:rsidRPr="00504546">
        <w:rPr>
          <w:szCs w:val="24"/>
          <w:lang w:val="en-US"/>
        </w:rPr>
        <w:t>–</w:t>
      </w:r>
      <w:r w:rsidRPr="00504546">
        <w:rPr>
          <w:bCs/>
          <w:iCs/>
          <w:color w:val="000000"/>
          <w:szCs w:val="24"/>
          <w:shd w:val="clear" w:color="auto" w:fill="FFFFFF"/>
          <w:lang w:val="en-US"/>
        </w:rPr>
        <w:t>1335.</w:t>
      </w:r>
    </w:p>
    <w:p w:rsidR="00C26E4A" w:rsidRPr="00504546" w:rsidRDefault="00C26E4A" w:rsidP="00C26E4A">
      <w:pPr>
        <w:pStyle w:val="afd"/>
        <w:numPr>
          <w:ilvl w:val="0"/>
          <w:numId w:val="17"/>
        </w:numPr>
        <w:tabs>
          <w:tab w:val="left" w:pos="1429"/>
        </w:tabs>
        <w:suppressAutoHyphens/>
        <w:ind w:hanging="720"/>
        <w:contextualSpacing w:val="0"/>
        <w:textAlignment w:val="center"/>
        <w:rPr>
          <w:szCs w:val="24"/>
        </w:rPr>
      </w:pPr>
      <w:r w:rsidRPr="00504546">
        <w:rPr>
          <w:bCs/>
          <w:iCs/>
          <w:color w:val="000000"/>
          <w:szCs w:val="24"/>
          <w:shd w:val="clear" w:color="auto" w:fill="FFFFFF"/>
          <w:lang w:val="en-US"/>
        </w:rPr>
        <w:t xml:space="preserve">Patel G.K., Mills C.M. A Prospective open study of topical </w:t>
      </w:r>
      <w:proofErr w:type="spellStart"/>
      <w:r w:rsidRPr="00504546">
        <w:rPr>
          <w:bCs/>
          <w:iCs/>
          <w:color w:val="000000"/>
          <w:szCs w:val="24"/>
          <w:shd w:val="clear" w:color="auto" w:fill="FFFFFF"/>
          <w:lang w:val="en-US"/>
        </w:rPr>
        <w:t>psoralen</w:t>
      </w:r>
      <w:proofErr w:type="spellEnd"/>
      <w:r w:rsidRPr="00504546">
        <w:rPr>
          <w:bCs/>
          <w:iCs/>
          <w:color w:val="000000"/>
          <w:szCs w:val="24"/>
          <w:shd w:val="clear" w:color="auto" w:fill="FFFFFF"/>
          <w:lang w:val="en-US"/>
        </w:rPr>
        <w:t xml:space="preserve">-UV-A therapy for </w:t>
      </w:r>
      <w:proofErr w:type="spellStart"/>
      <w:r w:rsidRPr="00504546">
        <w:rPr>
          <w:bCs/>
          <w:iCs/>
          <w:color w:val="000000"/>
          <w:szCs w:val="24"/>
          <w:shd w:val="clear" w:color="auto" w:fill="FFFFFF"/>
          <w:lang w:val="en-US"/>
        </w:rPr>
        <w:t>necrobiosis</w:t>
      </w:r>
      <w:proofErr w:type="spellEnd"/>
      <w:r w:rsidRPr="00504546">
        <w:rPr>
          <w:bCs/>
          <w:iCs/>
          <w:color w:val="000000"/>
          <w:szCs w:val="24"/>
          <w:shd w:val="clear" w:color="auto" w:fill="FFFFFF"/>
          <w:lang w:val="en-US"/>
        </w:rPr>
        <w:t xml:space="preserve"> </w:t>
      </w:r>
      <w:proofErr w:type="spellStart"/>
      <w:r w:rsidRPr="00504546">
        <w:rPr>
          <w:bCs/>
          <w:iCs/>
          <w:color w:val="000000"/>
          <w:szCs w:val="24"/>
          <w:shd w:val="clear" w:color="auto" w:fill="FFFFFF"/>
          <w:lang w:val="en-US"/>
        </w:rPr>
        <w:t>lipoidica</w:t>
      </w:r>
      <w:proofErr w:type="spellEnd"/>
      <w:r w:rsidRPr="00504546">
        <w:rPr>
          <w:bCs/>
          <w:iCs/>
          <w:color w:val="000000"/>
          <w:szCs w:val="24"/>
          <w:shd w:val="clear" w:color="auto" w:fill="FFFFFF"/>
          <w:lang w:val="en-US"/>
        </w:rPr>
        <w:t xml:space="preserve">. Arch </w:t>
      </w:r>
      <w:proofErr w:type="spellStart"/>
      <w:r w:rsidRPr="00504546">
        <w:rPr>
          <w:bCs/>
          <w:iCs/>
          <w:color w:val="000000"/>
          <w:szCs w:val="24"/>
          <w:shd w:val="clear" w:color="auto" w:fill="FFFFFF"/>
          <w:lang w:val="en-US"/>
        </w:rPr>
        <w:t>Dermatol</w:t>
      </w:r>
      <w:proofErr w:type="spellEnd"/>
      <w:r w:rsidRPr="00504546">
        <w:rPr>
          <w:bCs/>
          <w:iCs/>
          <w:color w:val="000000"/>
          <w:szCs w:val="24"/>
          <w:shd w:val="clear" w:color="auto" w:fill="FFFFFF"/>
          <w:lang w:val="en-US"/>
        </w:rPr>
        <w:t>. 2001; 137 (12): 1658</w:t>
      </w:r>
      <w:r w:rsidRPr="00504546">
        <w:rPr>
          <w:szCs w:val="24"/>
          <w:lang w:val="en-US"/>
        </w:rPr>
        <w:t>–</w:t>
      </w:r>
      <w:r w:rsidRPr="00504546">
        <w:rPr>
          <w:bCs/>
          <w:iCs/>
          <w:color w:val="000000"/>
          <w:szCs w:val="24"/>
          <w:shd w:val="clear" w:color="auto" w:fill="FFFFFF"/>
          <w:lang w:val="en-US"/>
        </w:rPr>
        <w:t>1660.</w:t>
      </w:r>
    </w:p>
    <w:p w:rsidR="00C26E4A" w:rsidRPr="00504546" w:rsidRDefault="00C26E4A" w:rsidP="00C26E4A">
      <w:pPr>
        <w:pStyle w:val="afd"/>
        <w:numPr>
          <w:ilvl w:val="0"/>
          <w:numId w:val="17"/>
        </w:numPr>
        <w:tabs>
          <w:tab w:val="left" w:pos="1429"/>
        </w:tabs>
        <w:suppressAutoHyphens/>
        <w:ind w:hanging="720"/>
        <w:contextualSpacing w:val="0"/>
        <w:textAlignment w:val="center"/>
        <w:rPr>
          <w:szCs w:val="24"/>
        </w:rPr>
      </w:pPr>
      <w:r w:rsidRPr="00504546">
        <w:rPr>
          <w:bCs/>
          <w:iCs/>
          <w:color w:val="000000"/>
          <w:szCs w:val="24"/>
          <w:shd w:val="clear" w:color="auto" w:fill="FFFFFF"/>
          <w:lang w:val="en-US"/>
        </w:rPr>
        <w:t xml:space="preserve">De </w:t>
      </w:r>
      <w:proofErr w:type="spellStart"/>
      <w:r w:rsidRPr="00504546">
        <w:rPr>
          <w:bCs/>
          <w:iCs/>
          <w:color w:val="000000"/>
          <w:szCs w:val="24"/>
          <w:shd w:val="clear" w:color="auto" w:fill="FFFFFF"/>
          <w:lang w:val="en-US"/>
        </w:rPr>
        <w:t>Rie</w:t>
      </w:r>
      <w:proofErr w:type="spellEnd"/>
      <w:r w:rsidRPr="00504546">
        <w:rPr>
          <w:bCs/>
          <w:iCs/>
          <w:color w:val="000000"/>
          <w:szCs w:val="24"/>
          <w:shd w:val="clear" w:color="auto" w:fill="FFFFFF"/>
          <w:lang w:val="en-US"/>
        </w:rPr>
        <w:t xml:space="preserve"> M.A., </w:t>
      </w:r>
      <w:proofErr w:type="spellStart"/>
      <w:r w:rsidRPr="00504546">
        <w:rPr>
          <w:bCs/>
          <w:iCs/>
          <w:color w:val="000000"/>
          <w:szCs w:val="24"/>
          <w:shd w:val="clear" w:color="auto" w:fill="FFFFFF"/>
          <w:lang w:val="en-US"/>
        </w:rPr>
        <w:t>Sommer</w:t>
      </w:r>
      <w:proofErr w:type="spellEnd"/>
      <w:r w:rsidRPr="00504546">
        <w:rPr>
          <w:bCs/>
          <w:iCs/>
          <w:color w:val="000000"/>
          <w:szCs w:val="24"/>
          <w:shd w:val="clear" w:color="auto" w:fill="FFFFFF"/>
          <w:lang w:val="en-US"/>
        </w:rPr>
        <w:t xml:space="preserve"> A., </w:t>
      </w:r>
      <w:proofErr w:type="spellStart"/>
      <w:r w:rsidRPr="00504546">
        <w:rPr>
          <w:bCs/>
          <w:iCs/>
          <w:color w:val="000000"/>
          <w:szCs w:val="24"/>
          <w:shd w:val="clear" w:color="auto" w:fill="FFFFFF"/>
          <w:lang w:val="en-US"/>
        </w:rPr>
        <w:t>Hoekzema</w:t>
      </w:r>
      <w:proofErr w:type="spellEnd"/>
      <w:r w:rsidRPr="00504546">
        <w:rPr>
          <w:bCs/>
          <w:iCs/>
          <w:color w:val="000000"/>
          <w:szCs w:val="24"/>
          <w:shd w:val="clear" w:color="auto" w:fill="FFFFFF"/>
          <w:lang w:val="en-US"/>
        </w:rPr>
        <w:t xml:space="preserve"> R., Neumann H.A. Treatment of </w:t>
      </w:r>
      <w:proofErr w:type="spellStart"/>
      <w:r w:rsidRPr="00504546">
        <w:rPr>
          <w:bCs/>
          <w:iCs/>
          <w:color w:val="000000"/>
          <w:szCs w:val="24"/>
          <w:shd w:val="clear" w:color="auto" w:fill="FFFFFF"/>
          <w:lang w:val="en-US"/>
        </w:rPr>
        <w:t>necrobiosis</w:t>
      </w:r>
      <w:proofErr w:type="spellEnd"/>
      <w:r w:rsidRPr="00504546">
        <w:rPr>
          <w:bCs/>
          <w:iCs/>
          <w:color w:val="000000"/>
          <w:szCs w:val="24"/>
          <w:shd w:val="clear" w:color="auto" w:fill="FFFFFF"/>
          <w:lang w:val="en-US"/>
        </w:rPr>
        <w:t xml:space="preserve"> </w:t>
      </w:r>
      <w:proofErr w:type="spellStart"/>
      <w:r w:rsidRPr="00504546">
        <w:rPr>
          <w:bCs/>
          <w:iCs/>
          <w:color w:val="000000"/>
          <w:szCs w:val="24"/>
          <w:shd w:val="clear" w:color="auto" w:fill="FFFFFF"/>
          <w:lang w:val="en-US"/>
        </w:rPr>
        <w:t>lipoidica</w:t>
      </w:r>
      <w:proofErr w:type="spellEnd"/>
      <w:r w:rsidRPr="00504546">
        <w:rPr>
          <w:bCs/>
          <w:iCs/>
          <w:color w:val="000000"/>
          <w:szCs w:val="24"/>
          <w:shd w:val="clear" w:color="auto" w:fill="FFFFFF"/>
          <w:lang w:val="en-US"/>
        </w:rPr>
        <w:t xml:space="preserve"> with topical </w:t>
      </w:r>
      <w:proofErr w:type="spellStart"/>
      <w:r w:rsidRPr="00504546">
        <w:rPr>
          <w:bCs/>
          <w:iCs/>
          <w:color w:val="000000"/>
          <w:szCs w:val="24"/>
          <w:shd w:val="clear" w:color="auto" w:fill="FFFFFF"/>
          <w:lang w:val="en-US"/>
        </w:rPr>
        <w:t>psoralen</w:t>
      </w:r>
      <w:proofErr w:type="spellEnd"/>
      <w:r w:rsidRPr="00504546">
        <w:rPr>
          <w:bCs/>
          <w:iCs/>
          <w:color w:val="000000"/>
          <w:szCs w:val="24"/>
          <w:shd w:val="clear" w:color="auto" w:fill="FFFFFF"/>
          <w:lang w:val="en-US"/>
        </w:rPr>
        <w:t xml:space="preserve"> plus ultraviolet A. Br J </w:t>
      </w:r>
      <w:proofErr w:type="spellStart"/>
      <w:r w:rsidRPr="00504546">
        <w:rPr>
          <w:bCs/>
          <w:iCs/>
          <w:color w:val="000000"/>
          <w:szCs w:val="24"/>
          <w:shd w:val="clear" w:color="auto" w:fill="FFFFFF"/>
          <w:lang w:val="en-US"/>
        </w:rPr>
        <w:t>Dermatol</w:t>
      </w:r>
      <w:proofErr w:type="spellEnd"/>
      <w:r w:rsidRPr="00504546">
        <w:rPr>
          <w:bCs/>
          <w:iCs/>
          <w:color w:val="000000"/>
          <w:szCs w:val="24"/>
          <w:shd w:val="clear" w:color="auto" w:fill="FFFFFF"/>
          <w:lang w:val="en-US"/>
        </w:rPr>
        <w:t>. 2002; 147 (4): 743</w:t>
      </w:r>
      <w:r w:rsidRPr="00504546">
        <w:rPr>
          <w:szCs w:val="24"/>
          <w:lang w:val="en-US"/>
        </w:rPr>
        <w:t>–</w:t>
      </w:r>
      <w:r w:rsidRPr="00504546">
        <w:rPr>
          <w:bCs/>
          <w:iCs/>
          <w:color w:val="000000"/>
          <w:szCs w:val="24"/>
          <w:shd w:val="clear" w:color="auto" w:fill="FFFFFF"/>
          <w:lang w:val="en-US"/>
        </w:rPr>
        <w:t>747.</w:t>
      </w:r>
    </w:p>
    <w:p w:rsidR="00C26E4A" w:rsidRPr="00504546" w:rsidRDefault="00C26E4A" w:rsidP="00C26E4A">
      <w:pPr>
        <w:pStyle w:val="afd"/>
        <w:numPr>
          <w:ilvl w:val="0"/>
          <w:numId w:val="17"/>
        </w:numPr>
        <w:tabs>
          <w:tab w:val="left" w:pos="1429"/>
        </w:tabs>
        <w:suppressAutoHyphens/>
        <w:ind w:hanging="720"/>
        <w:contextualSpacing w:val="0"/>
        <w:textAlignment w:val="center"/>
        <w:rPr>
          <w:szCs w:val="24"/>
        </w:rPr>
      </w:pPr>
      <w:r w:rsidRPr="00504546">
        <w:rPr>
          <w:bCs/>
          <w:iCs/>
          <w:color w:val="000000"/>
          <w:szCs w:val="24"/>
          <w:shd w:val="clear" w:color="auto" w:fill="FFFFFF"/>
          <w:lang w:val="en-US"/>
        </w:rPr>
        <w:t xml:space="preserve">Ling T.C., Thomson K.F., </w:t>
      </w:r>
      <w:proofErr w:type="spellStart"/>
      <w:r w:rsidRPr="00504546">
        <w:rPr>
          <w:bCs/>
          <w:iCs/>
          <w:color w:val="000000"/>
          <w:szCs w:val="24"/>
          <w:shd w:val="clear" w:color="auto" w:fill="FFFFFF"/>
          <w:lang w:val="en-US"/>
        </w:rPr>
        <w:t>Goulden</w:t>
      </w:r>
      <w:proofErr w:type="spellEnd"/>
      <w:r w:rsidRPr="00504546">
        <w:rPr>
          <w:bCs/>
          <w:iCs/>
          <w:color w:val="000000"/>
          <w:szCs w:val="24"/>
          <w:shd w:val="clear" w:color="auto" w:fill="FFFFFF"/>
          <w:lang w:val="en-US"/>
        </w:rPr>
        <w:t xml:space="preserve"> V., </w:t>
      </w:r>
      <w:proofErr w:type="spellStart"/>
      <w:r w:rsidRPr="00504546">
        <w:rPr>
          <w:bCs/>
          <w:iCs/>
          <w:color w:val="000000"/>
          <w:szCs w:val="24"/>
          <w:shd w:val="clear" w:color="auto" w:fill="FFFFFF"/>
          <w:lang w:val="en-US"/>
        </w:rPr>
        <w:t>Goodfield</w:t>
      </w:r>
      <w:proofErr w:type="spellEnd"/>
      <w:r w:rsidRPr="00504546">
        <w:rPr>
          <w:bCs/>
          <w:iCs/>
          <w:color w:val="000000"/>
          <w:szCs w:val="24"/>
          <w:shd w:val="clear" w:color="auto" w:fill="FFFFFF"/>
          <w:lang w:val="en-US"/>
        </w:rPr>
        <w:t xml:space="preserve"> M.J. PUVA therapy in </w:t>
      </w:r>
      <w:proofErr w:type="spellStart"/>
      <w:r w:rsidRPr="00504546">
        <w:rPr>
          <w:bCs/>
          <w:iCs/>
          <w:color w:val="000000"/>
          <w:szCs w:val="24"/>
          <w:shd w:val="clear" w:color="auto" w:fill="FFFFFF"/>
          <w:lang w:val="en-US"/>
        </w:rPr>
        <w:t>necrobiosis</w:t>
      </w:r>
      <w:proofErr w:type="spellEnd"/>
      <w:r w:rsidRPr="00504546">
        <w:rPr>
          <w:bCs/>
          <w:iCs/>
          <w:color w:val="000000"/>
          <w:szCs w:val="24"/>
          <w:shd w:val="clear" w:color="auto" w:fill="FFFFFF"/>
          <w:lang w:val="en-US"/>
        </w:rPr>
        <w:t xml:space="preserve"> </w:t>
      </w:r>
      <w:proofErr w:type="spellStart"/>
      <w:r w:rsidRPr="00504546">
        <w:rPr>
          <w:bCs/>
          <w:iCs/>
          <w:color w:val="000000"/>
          <w:szCs w:val="24"/>
          <w:shd w:val="clear" w:color="auto" w:fill="FFFFFF"/>
          <w:lang w:val="en-US"/>
        </w:rPr>
        <w:t>lipoidica</w:t>
      </w:r>
      <w:proofErr w:type="spellEnd"/>
      <w:r w:rsidRPr="00504546">
        <w:rPr>
          <w:bCs/>
          <w:iCs/>
          <w:color w:val="000000"/>
          <w:szCs w:val="24"/>
          <w:shd w:val="clear" w:color="auto" w:fill="FFFFFF"/>
          <w:lang w:val="en-US"/>
        </w:rPr>
        <w:t xml:space="preserve"> </w:t>
      </w:r>
      <w:proofErr w:type="spellStart"/>
      <w:r w:rsidRPr="00504546">
        <w:rPr>
          <w:bCs/>
          <w:iCs/>
          <w:color w:val="000000"/>
          <w:szCs w:val="24"/>
          <w:shd w:val="clear" w:color="auto" w:fill="FFFFFF"/>
          <w:lang w:val="en-US"/>
        </w:rPr>
        <w:t>diabeticorum</w:t>
      </w:r>
      <w:proofErr w:type="spellEnd"/>
      <w:r w:rsidRPr="00504546">
        <w:rPr>
          <w:bCs/>
          <w:iCs/>
          <w:color w:val="000000"/>
          <w:szCs w:val="24"/>
          <w:shd w:val="clear" w:color="auto" w:fill="FFFFFF"/>
          <w:lang w:val="en-US"/>
        </w:rPr>
        <w:t xml:space="preserve">. J Am </w:t>
      </w:r>
      <w:proofErr w:type="spellStart"/>
      <w:r w:rsidRPr="00504546">
        <w:rPr>
          <w:bCs/>
          <w:iCs/>
          <w:color w:val="000000"/>
          <w:szCs w:val="24"/>
          <w:shd w:val="clear" w:color="auto" w:fill="FFFFFF"/>
          <w:lang w:val="en-US"/>
        </w:rPr>
        <w:t>Acad</w:t>
      </w:r>
      <w:proofErr w:type="spellEnd"/>
      <w:r w:rsidRPr="00504546">
        <w:rPr>
          <w:bCs/>
          <w:iCs/>
          <w:color w:val="000000"/>
          <w:szCs w:val="24"/>
          <w:shd w:val="clear" w:color="auto" w:fill="FFFFFF"/>
          <w:lang w:val="en-US"/>
        </w:rPr>
        <w:t xml:space="preserve"> </w:t>
      </w:r>
      <w:proofErr w:type="spellStart"/>
      <w:r w:rsidRPr="00504546">
        <w:rPr>
          <w:bCs/>
          <w:iCs/>
          <w:color w:val="000000"/>
          <w:szCs w:val="24"/>
          <w:shd w:val="clear" w:color="auto" w:fill="FFFFFF"/>
          <w:lang w:val="en-US"/>
        </w:rPr>
        <w:t>Dermatol</w:t>
      </w:r>
      <w:proofErr w:type="spellEnd"/>
      <w:r w:rsidRPr="00504546">
        <w:rPr>
          <w:bCs/>
          <w:iCs/>
          <w:color w:val="000000"/>
          <w:szCs w:val="24"/>
          <w:shd w:val="clear" w:color="auto" w:fill="FFFFFF"/>
          <w:lang w:val="en-US"/>
        </w:rPr>
        <w:t>. 2002; 46 (2): 319</w:t>
      </w:r>
      <w:r w:rsidRPr="00504546">
        <w:rPr>
          <w:szCs w:val="24"/>
          <w:lang w:val="en-US"/>
        </w:rPr>
        <w:t>–</w:t>
      </w:r>
      <w:r w:rsidRPr="00504546">
        <w:rPr>
          <w:bCs/>
          <w:iCs/>
          <w:color w:val="000000"/>
          <w:szCs w:val="24"/>
          <w:shd w:val="clear" w:color="auto" w:fill="FFFFFF"/>
          <w:lang w:val="en-US"/>
        </w:rPr>
        <w:t>320.</w:t>
      </w:r>
    </w:p>
    <w:p w:rsidR="00C26E4A" w:rsidRPr="00504546" w:rsidRDefault="00C26E4A" w:rsidP="00C26E4A">
      <w:pPr>
        <w:pStyle w:val="afd"/>
        <w:numPr>
          <w:ilvl w:val="0"/>
          <w:numId w:val="17"/>
        </w:numPr>
        <w:tabs>
          <w:tab w:val="left" w:pos="1429"/>
        </w:tabs>
        <w:suppressAutoHyphens/>
        <w:ind w:hanging="720"/>
        <w:contextualSpacing w:val="0"/>
        <w:textAlignment w:val="center"/>
        <w:rPr>
          <w:szCs w:val="24"/>
        </w:rPr>
      </w:pPr>
      <w:proofErr w:type="spellStart"/>
      <w:r w:rsidRPr="00504546">
        <w:rPr>
          <w:bCs/>
          <w:iCs/>
          <w:color w:val="000000"/>
          <w:szCs w:val="24"/>
          <w:shd w:val="clear" w:color="auto" w:fill="FFFFFF"/>
          <w:lang w:val="en-US"/>
        </w:rPr>
        <w:t>Narbutt</w:t>
      </w:r>
      <w:proofErr w:type="spellEnd"/>
      <w:r w:rsidRPr="00504546">
        <w:rPr>
          <w:bCs/>
          <w:iCs/>
          <w:color w:val="000000"/>
          <w:szCs w:val="24"/>
          <w:shd w:val="clear" w:color="auto" w:fill="FFFFFF"/>
          <w:lang w:val="en-US"/>
        </w:rPr>
        <w:t xml:space="preserve"> J., </w:t>
      </w:r>
      <w:proofErr w:type="spellStart"/>
      <w:r w:rsidRPr="00504546">
        <w:rPr>
          <w:bCs/>
          <w:iCs/>
          <w:color w:val="000000"/>
          <w:szCs w:val="24"/>
          <w:shd w:val="clear" w:color="auto" w:fill="FFFFFF"/>
          <w:lang w:val="en-US"/>
        </w:rPr>
        <w:t>Torzecka</w:t>
      </w:r>
      <w:proofErr w:type="spellEnd"/>
      <w:r w:rsidRPr="00504546">
        <w:rPr>
          <w:bCs/>
          <w:iCs/>
          <w:color w:val="000000"/>
          <w:szCs w:val="24"/>
          <w:shd w:val="clear" w:color="auto" w:fill="FFFFFF"/>
          <w:lang w:val="en-US"/>
        </w:rPr>
        <w:t xml:space="preserve"> J.D., </w:t>
      </w:r>
      <w:proofErr w:type="spellStart"/>
      <w:r w:rsidRPr="00504546">
        <w:rPr>
          <w:bCs/>
          <w:iCs/>
          <w:color w:val="000000"/>
          <w:szCs w:val="24"/>
          <w:shd w:val="clear" w:color="auto" w:fill="FFFFFF"/>
          <w:lang w:val="en-US"/>
        </w:rPr>
        <w:t>Sysa-Jedrzejowska</w:t>
      </w:r>
      <w:proofErr w:type="spellEnd"/>
      <w:r w:rsidRPr="00504546">
        <w:rPr>
          <w:bCs/>
          <w:iCs/>
          <w:color w:val="000000"/>
          <w:szCs w:val="24"/>
          <w:shd w:val="clear" w:color="auto" w:fill="FFFFFF"/>
          <w:lang w:val="en-US"/>
        </w:rPr>
        <w:t xml:space="preserve"> A., </w:t>
      </w:r>
      <w:proofErr w:type="spellStart"/>
      <w:r w:rsidRPr="00504546">
        <w:rPr>
          <w:bCs/>
          <w:iCs/>
          <w:color w:val="000000"/>
          <w:szCs w:val="24"/>
          <w:shd w:val="clear" w:color="auto" w:fill="FFFFFF"/>
          <w:lang w:val="en-US"/>
        </w:rPr>
        <w:t>Zalewska</w:t>
      </w:r>
      <w:proofErr w:type="spellEnd"/>
      <w:r w:rsidRPr="00504546">
        <w:rPr>
          <w:bCs/>
          <w:iCs/>
          <w:color w:val="000000"/>
          <w:szCs w:val="24"/>
          <w:shd w:val="clear" w:color="auto" w:fill="FFFFFF"/>
          <w:lang w:val="en-US"/>
        </w:rPr>
        <w:t xml:space="preserve"> A. Long-term results of topical PUVA in </w:t>
      </w:r>
      <w:proofErr w:type="spellStart"/>
      <w:r w:rsidRPr="00504546">
        <w:rPr>
          <w:bCs/>
          <w:iCs/>
          <w:color w:val="000000"/>
          <w:szCs w:val="24"/>
          <w:shd w:val="clear" w:color="auto" w:fill="FFFFFF"/>
          <w:lang w:val="en-US"/>
        </w:rPr>
        <w:t>necrobiosis</w:t>
      </w:r>
      <w:proofErr w:type="spellEnd"/>
      <w:r w:rsidRPr="00504546">
        <w:rPr>
          <w:bCs/>
          <w:iCs/>
          <w:color w:val="000000"/>
          <w:szCs w:val="24"/>
          <w:shd w:val="clear" w:color="auto" w:fill="FFFFFF"/>
          <w:lang w:val="en-US"/>
        </w:rPr>
        <w:t xml:space="preserve"> </w:t>
      </w:r>
      <w:proofErr w:type="spellStart"/>
      <w:r w:rsidRPr="00504546">
        <w:rPr>
          <w:bCs/>
          <w:iCs/>
          <w:color w:val="000000"/>
          <w:szCs w:val="24"/>
          <w:shd w:val="clear" w:color="auto" w:fill="FFFFFF"/>
          <w:lang w:val="en-US"/>
        </w:rPr>
        <w:t>lipoidica</w:t>
      </w:r>
      <w:proofErr w:type="spellEnd"/>
      <w:r w:rsidRPr="00504546">
        <w:rPr>
          <w:bCs/>
          <w:iCs/>
          <w:color w:val="000000"/>
          <w:szCs w:val="24"/>
          <w:shd w:val="clear" w:color="auto" w:fill="FFFFFF"/>
          <w:lang w:val="en-US"/>
        </w:rPr>
        <w:t xml:space="preserve">. </w:t>
      </w:r>
      <w:proofErr w:type="spellStart"/>
      <w:r w:rsidRPr="00504546">
        <w:rPr>
          <w:bCs/>
          <w:iCs/>
          <w:color w:val="000000"/>
          <w:szCs w:val="24"/>
          <w:shd w:val="clear" w:color="auto" w:fill="FFFFFF"/>
          <w:lang w:val="en-US"/>
        </w:rPr>
        <w:t>Clin</w:t>
      </w:r>
      <w:proofErr w:type="spellEnd"/>
      <w:r w:rsidRPr="00504546">
        <w:rPr>
          <w:bCs/>
          <w:iCs/>
          <w:color w:val="000000"/>
          <w:szCs w:val="24"/>
          <w:shd w:val="clear" w:color="auto" w:fill="FFFFFF"/>
          <w:lang w:val="en-US"/>
        </w:rPr>
        <w:t xml:space="preserve"> Exp </w:t>
      </w:r>
      <w:proofErr w:type="spellStart"/>
      <w:r w:rsidRPr="00504546">
        <w:rPr>
          <w:bCs/>
          <w:iCs/>
          <w:color w:val="000000"/>
          <w:szCs w:val="24"/>
          <w:shd w:val="clear" w:color="auto" w:fill="FFFFFF"/>
          <w:lang w:val="en-US"/>
        </w:rPr>
        <w:t>Dermatol</w:t>
      </w:r>
      <w:proofErr w:type="spellEnd"/>
      <w:r w:rsidRPr="00504546">
        <w:rPr>
          <w:bCs/>
          <w:iCs/>
          <w:color w:val="000000"/>
          <w:szCs w:val="24"/>
          <w:shd w:val="clear" w:color="auto" w:fill="FFFFFF"/>
          <w:lang w:val="en-US"/>
        </w:rPr>
        <w:t> 2006; 31 (1): 65</w:t>
      </w:r>
      <w:r w:rsidRPr="00504546">
        <w:rPr>
          <w:szCs w:val="24"/>
          <w:lang w:val="en-US"/>
        </w:rPr>
        <w:t>–</w:t>
      </w:r>
      <w:r w:rsidRPr="00504546">
        <w:rPr>
          <w:bCs/>
          <w:iCs/>
          <w:color w:val="000000"/>
          <w:szCs w:val="24"/>
          <w:shd w:val="clear" w:color="auto" w:fill="FFFFFF"/>
          <w:lang w:val="en-US"/>
        </w:rPr>
        <w:t>67.</w:t>
      </w:r>
    </w:p>
    <w:p w:rsidR="00C26E4A" w:rsidRPr="00504546" w:rsidRDefault="00C26E4A" w:rsidP="00C26E4A">
      <w:pPr>
        <w:pStyle w:val="aff1"/>
        <w:numPr>
          <w:ilvl w:val="0"/>
          <w:numId w:val="17"/>
        </w:numPr>
        <w:tabs>
          <w:tab w:val="left" w:pos="1418"/>
        </w:tabs>
        <w:suppressAutoHyphens/>
        <w:ind w:hanging="720"/>
        <w:contextualSpacing w:val="0"/>
        <w:textAlignment w:val="center"/>
        <w:rPr>
          <w:lang w:val="en-US"/>
        </w:rPr>
      </w:pPr>
      <w:proofErr w:type="spellStart"/>
      <w:r w:rsidRPr="00504546">
        <w:rPr>
          <w:b w:val="0"/>
          <w:bCs/>
          <w:iCs/>
          <w:color w:val="000000"/>
          <w:shd w:val="clear" w:color="auto" w:fill="FFFFFF"/>
          <w:lang w:val="en-US"/>
        </w:rPr>
        <w:t>Stinco</w:t>
      </w:r>
      <w:proofErr w:type="spellEnd"/>
      <w:r w:rsidRPr="00504546">
        <w:rPr>
          <w:b w:val="0"/>
          <w:bCs/>
          <w:iCs/>
          <w:color w:val="000000"/>
          <w:shd w:val="clear" w:color="auto" w:fill="FFFFFF"/>
          <w:lang w:val="en-US"/>
        </w:rPr>
        <w:t xml:space="preserve"> G., </w:t>
      </w:r>
      <w:proofErr w:type="spellStart"/>
      <w:r w:rsidRPr="00504546">
        <w:rPr>
          <w:b w:val="0"/>
          <w:bCs/>
          <w:iCs/>
          <w:color w:val="000000"/>
          <w:shd w:val="clear" w:color="auto" w:fill="FFFFFF"/>
          <w:lang w:val="en-US"/>
        </w:rPr>
        <w:t>Parlangeli</w:t>
      </w:r>
      <w:proofErr w:type="spellEnd"/>
      <w:r w:rsidRPr="00504546">
        <w:rPr>
          <w:b w:val="0"/>
          <w:bCs/>
          <w:iCs/>
          <w:color w:val="000000"/>
          <w:shd w:val="clear" w:color="auto" w:fill="FFFFFF"/>
          <w:lang w:val="en-US"/>
        </w:rPr>
        <w:t xml:space="preserve"> M.E., De Francesco V. et al. Ulcerated </w:t>
      </w:r>
      <w:proofErr w:type="spellStart"/>
      <w:r w:rsidRPr="00504546">
        <w:rPr>
          <w:b w:val="0"/>
          <w:bCs/>
          <w:iCs/>
          <w:color w:val="000000"/>
          <w:shd w:val="clear" w:color="auto" w:fill="FFFFFF"/>
          <w:lang w:val="en-US"/>
        </w:rPr>
        <w:t>necrobiosis</w:t>
      </w:r>
      <w:proofErr w:type="spellEnd"/>
      <w:r w:rsidRPr="00504546">
        <w:rPr>
          <w:b w:val="0"/>
          <w:bCs/>
          <w:iCs/>
          <w:color w:val="000000"/>
          <w:shd w:val="clear" w:color="auto" w:fill="FFFFFF"/>
          <w:lang w:val="en-US"/>
        </w:rPr>
        <w:t xml:space="preserve"> </w:t>
      </w:r>
      <w:proofErr w:type="spellStart"/>
      <w:r w:rsidRPr="00504546">
        <w:rPr>
          <w:b w:val="0"/>
          <w:bCs/>
          <w:iCs/>
          <w:color w:val="000000"/>
          <w:shd w:val="clear" w:color="auto" w:fill="FFFFFF"/>
          <w:lang w:val="en-US"/>
        </w:rPr>
        <w:t>lipoidica</w:t>
      </w:r>
      <w:proofErr w:type="spellEnd"/>
      <w:r w:rsidRPr="00504546">
        <w:rPr>
          <w:b w:val="0"/>
          <w:bCs/>
          <w:iCs/>
          <w:color w:val="000000"/>
          <w:shd w:val="clear" w:color="auto" w:fill="FFFFFF"/>
          <w:lang w:val="en-US"/>
        </w:rPr>
        <w:t xml:space="preserve"> Treated with </w:t>
      </w:r>
      <w:proofErr w:type="spellStart"/>
      <w:r w:rsidRPr="00504546">
        <w:rPr>
          <w:b w:val="0"/>
          <w:bCs/>
          <w:iCs/>
          <w:color w:val="000000"/>
          <w:shd w:val="clear" w:color="auto" w:fill="FFFFFF"/>
          <w:lang w:val="en-US"/>
        </w:rPr>
        <w:t>cyclosporin</w:t>
      </w:r>
      <w:proofErr w:type="spellEnd"/>
      <w:r w:rsidRPr="00504546">
        <w:rPr>
          <w:b w:val="0"/>
          <w:bCs/>
          <w:iCs/>
          <w:color w:val="000000"/>
          <w:shd w:val="clear" w:color="auto" w:fill="FFFFFF"/>
          <w:lang w:val="en-US"/>
        </w:rPr>
        <w:t xml:space="preserve"> A. </w:t>
      </w:r>
      <w:proofErr w:type="spellStart"/>
      <w:r w:rsidRPr="00504546">
        <w:rPr>
          <w:b w:val="0"/>
          <w:bCs/>
          <w:iCs/>
          <w:color w:val="000000"/>
          <w:shd w:val="clear" w:color="auto" w:fill="FFFFFF"/>
          <w:lang w:val="en-US"/>
        </w:rPr>
        <w:t>Acta</w:t>
      </w:r>
      <w:proofErr w:type="spellEnd"/>
      <w:r w:rsidRPr="00504546">
        <w:rPr>
          <w:b w:val="0"/>
          <w:bCs/>
          <w:iCs/>
          <w:color w:val="000000"/>
          <w:shd w:val="clear" w:color="auto" w:fill="FFFFFF"/>
          <w:lang w:val="en-US"/>
        </w:rPr>
        <w:t xml:space="preserve"> </w:t>
      </w:r>
      <w:proofErr w:type="spellStart"/>
      <w:r w:rsidRPr="00504546">
        <w:rPr>
          <w:b w:val="0"/>
          <w:bCs/>
          <w:iCs/>
          <w:color w:val="000000"/>
          <w:shd w:val="clear" w:color="auto" w:fill="FFFFFF"/>
          <w:lang w:val="en-US"/>
        </w:rPr>
        <w:t>Derm</w:t>
      </w:r>
      <w:proofErr w:type="spellEnd"/>
      <w:r w:rsidRPr="00504546">
        <w:rPr>
          <w:b w:val="0"/>
          <w:bCs/>
          <w:iCs/>
          <w:color w:val="000000"/>
          <w:shd w:val="clear" w:color="auto" w:fill="FFFFFF"/>
          <w:lang w:val="en-US"/>
        </w:rPr>
        <w:t xml:space="preserve"> </w:t>
      </w:r>
      <w:proofErr w:type="spellStart"/>
      <w:r w:rsidRPr="00504546">
        <w:rPr>
          <w:b w:val="0"/>
          <w:bCs/>
          <w:iCs/>
          <w:color w:val="000000"/>
          <w:shd w:val="clear" w:color="auto" w:fill="FFFFFF"/>
          <w:lang w:val="en-US"/>
        </w:rPr>
        <w:t>Venereol</w:t>
      </w:r>
      <w:proofErr w:type="spellEnd"/>
      <w:r w:rsidRPr="00504546">
        <w:rPr>
          <w:b w:val="0"/>
          <w:bCs/>
          <w:iCs/>
          <w:color w:val="000000"/>
          <w:shd w:val="clear" w:color="auto" w:fill="FFFFFF"/>
          <w:lang w:val="en-US"/>
        </w:rPr>
        <w:t>. 2003; 83 (2): 151</w:t>
      </w:r>
      <w:r w:rsidRPr="00504546">
        <w:rPr>
          <w:lang w:val="en-US"/>
        </w:rPr>
        <w:t>–</w:t>
      </w:r>
      <w:r w:rsidRPr="00504546">
        <w:rPr>
          <w:b w:val="0"/>
          <w:bCs/>
          <w:iCs/>
          <w:color w:val="000000"/>
          <w:shd w:val="clear" w:color="auto" w:fill="FFFFFF"/>
          <w:lang w:val="en-US"/>
        </w:rPr>
        <w:t xml:space="preserve">153. </w:t>
      </w:r>
    </w:p>
    <w:p w:rsidR="00C26E4A" w:rsidRPr="00504546" w:rsidRDefault="00C26E4A" w:rsidP="00C26E4A">
      <w:pPr>
        <w:pStyle w:val="aff1"/>
        <w:numPr>
          <w:ilvl w:val="0"/>
          <w:numId w:val="17"/>
        </w:numPr>
        <w:tabs>
          <w:tab w:val="left" w:pos="1418"/>
        </w:tabs>
        <w:suppressAutoHyphens/>
        <w:ind w:hanging="720"/>
        <w:contextualSpacing w:val="0"/>
        <w:textAlignment w:val="center"/>
      </w:pPr>
      <w:proofErr w:type="spellStart"/>
      <w:r w:rsidRPr="00504546">
        <w:rPr>
          <w:b w:val="0"/>
          <w:bCs/>
          <w:iCs/>
          <w:color w:val="000000"/>
          <w:shd w:val="clear" w:color="auto" w:fill="FFFFFF"/>
          <w:lang w:val="en-US"/>
        </w:rPr>
        <w:t>Darvay</w:t>
      </w:r>
      <w:proofErr w:type="spellEnd"/>
      <w:r w:rsidRPr="00504546">
        <w:rPr>
          <w:b w:val="0"/>
          <w:bCs/>
          <w:iCs/>
          <w:color w:val="000000"/>
          <w:shd w:val="clear" w:color="auto" w:fill="FFFFFF"/>
          <w:lang w:val="en-US"/>
        </w:rPr>
        <w:t xml:space="preserve"> A., </w:t>
      </w:r>
      <w:proofErr w:type="spellStart"/>
      <w:r w:rsidRPr="00504546">
        <w:rPr>
          <w:b w:val="0"/>
          <w:bCs/>
          <w:iCs/>
          <w:color w:val="000000"/>
          <w:shd w:val="clear" w:color="auto" w:fill="FFFFFF"/>
          <w:lang w:val="en-US"/>
        </w:rPr>
        <w:t>Acland</w:t>
      </w:r>
      <w:proofErr w:type="spellEnd"/>
      <w:r w:rsidRPr="00504546">
        <w:rPr>
          <w:b w:val="0"/>
          <w:bCs/>
          <w:iCs/>
          <w:color w:val="000000"/>
          <w:shd w:val="clear" w:color="auto" w:fill="FFFFFF"/>
          <w:lang w:val="en-US"/>
        </w:rPr>
        <w:t xml:space="preserve"> K.M., Russell-Jones R. Persistent ulcerated </w:t>
      </w:r>
      <w:proofErr w:type="spellStart"/>
      <w:r w:rsidRPr="00504546">
        <w:rPr>
          <w:b w:val="0"/>
          <w:bCs/>
          <w:iCs/>
          <w:color w:val="000000"/>
          <w:shd w:val="clear" w:color="auto" w:fill="FFFFFF"/>
          <w:lang w:val="en-US"/>
        </w:rPr>
        <w:t>necrobiosis</w:t>
      </w:r>
      <w:proofErr w:type="spellEnd"/>
      <w:r w:rsidRPr="00504546">
        <w:rPr>
          <w:b w:val="0"/>
          <w:bCs/>
          <w:iCs/>
          <w:color w:val="000000"/>
          <w:shd w:val="clear" w:color="auto" w:fill="FFFFFF"/>
          <w:lang w:val="en-US"/>
        </w:rPr>
        <w:t xml:space="preserve"> </w:t>
      </w:r>
      <w:proofErr w:type="spellStart"/>
      <w:r w:rsidRPr="00504546">
        <w:rPr>
          <w:b w:val="0"/>
          <w:bCs/>
          <w:iCs/>
          <w:color w:val="000000"/>
          <w:shd w:val="clear" w:color="auto" w:fill="FFFFFF"/>
          <w:lang w:val="en-US"/>
        </w:rPr>
        <w:t>lipoidica</w:t>
      </w:r>
      <w:proofErr w:type="spellEnd"/>
      <w:r w:rsidRPr="00504546">
        <w:rPr>
          <w:b w:val="0"/>
          <w:bCs/>
          <w:iCs/>
          <w:color w:val="000000"/>
          <w:shd w:val="clear" w:color="auto" w:fill="FFFFFF"/>
          <w:lang w:val="en-US"/>
        </w:rPr>
        <w:t xml:space="preserve"> responding to treatment with </w:t>
      </w:r>
      <w:proofErr w:type="spellStart"/>
      <w:r w:rsidRPr="00504546">
        <w:rPr>
          <w:b w:val="0"/>
          <w:bCs/>
          <w:iCs/>
          <w:color w:val="000000"/>
          <w:shd w:val="clear" w:color="auto" w:fill="FFFFFF"/>
          <w:lang w:val="en-US"/>
        </w:rPr>
        <w:t>cyclosporin</w:t>
      </w:r>
      <w:proofErr w:type="spellEnd"/>
      <w:r w:rsidRPr="00504546">
        <w:rPr>
          <w:b w:val="0"/>
          <w:bCs/>
          <w:iCs/>
          <w:color w:val="000000"/>
          <w:shd w:val="clear" w:color="auto" w:fill="FFFFFF"/>
          <w:lang w:val="en-US"/>
        </w:rPr>
        <w:t xml:space="preserve">. Br J </w:t>
      </w:r>
      <w:proofErr w:type="spellStart"/>
      <w:r w:rsidRPr="00504546">
        <w:rPr>
          <w:b w:val="0"/>
          <w:bCs/>
          <w:iCs/>
          <w:color w:val="000000"/>
          <w:shd w:val="clear" w:color="auto" w:fill="FFFFFF"/>
          <w:lang w:val="en-US"/>
        </w:rPr>
        <w:t>Dermatol</w:t>
      </w:r>
      <w:proofErr w:type="spellEnd"/>
      <w:r w:rsidRPr="00504546">
        <w:rPr>
          <w:b w:val="0"/>
          <w:bCs/>
          <w:iCs/>
          <w:color w:val="000000"/>
          <w:shd w:val="clear" w:color="auto" w:fill="FFFFFF"/>
          <w:lang w:val="en-US"/>
        </w:rPr>
        <w:t>. 1999; 141 (4): 725</w:t>
      </w:r>
      <w:r w:rsidRPr="00504546">
        <w:rPr>
          <w:lang w:val="en-US"/>
        </w:rPr>
        <w:t>–</w:t>
      </w:r>
      <w:r w:rsidRPr="00504546">
        <w:rPr>
          <w:b w:val="0"/>
          <w:bCs/>
          <w:iCs/>
          <w:color w:val="000000"/>
          <w:shd w:val="clear" w:color="auto" w:fill="FFFFFF"/>
          <w:lang w:val="en-US"/>
        </w:rPr>
        <w:t xml:space="preserve">727. </w:t>
      </w:r>
    </w:p>
    <w:p w:rsidR="00C26E4A" w:rsidRPr="005A62D2" w:rsidRDefault="00C26E4A" w:rsidP="00C26E4A">
      <w:pPr>
        <w:pStyle w:val="aff1"/>
        <w:numPr>
          <w:ilvl w:val="0"/>
          <w:numId w:val="17"/>
        </w:numPr>
        <w:tabs>
          <w:tab w:val="left" w:pos="1418"/>
        </w:tabs>
        <w:suppressAutoHyphens/>
        <w:ind w:hanging="720"/>
        <w:contextualSpacing w:val="0"/>
        <w:textAlignment w:val="center"/>
      </w:pPr>
      <w:r w:rsidRPr="00504546">
        <w:rPr>
          <w:b w:val="0"/>
          <w:bCs/>
          <w:iCs/>
          <w:color w:val="000000"/>
          <w:shd w:val="clear" w:color="auto" w:fill="FFFFFF"/>
          <w:lang w:val="en-US"/>
        </w:rPr>
        <w:t>Smith K.</w:t>
      </w:r>
      <w:r w:rsidRPr="0006139D">
        <w:rPr>
          <w:b w:val="0"/>
          <w:lang w:val="en-US"/>
        </w:rPr>
        <w:t xml:space="preserve"> </w:t>
      </w:r>
      <w:r w:rsidRPr="0006139D">
        <w:rPr>
          <w:b w:val="0"/>
          <w:bCs/>
          <w:iCs/>
          <w:color w:val="000000"/>
          <w:shd w:val="clear" w:color="auto" w:fill="FFFFFF"/>
          <w:lang w:val="en-US"/>
        </w:rPr>
        <w:t xml:space="preserve">Ulcerating </w:t>
      </w:r>
      <w:proofErr w:type="spellStart"/>
      <w:r w:rsidRPr="0006139D">
        <w:rPr>
          <w:b w:val="0"/>
          <w:bCs/>
          <w:iCs/>
          <w:color w:val="000000"/>
          <w:shd w:val="clear" w:color="auto" w:fill="FFFFFF"/>
          <w:lang w:val="en-US"/>
        </w:rPr>
        <w:t>necrobiosis</w:t>
      </w:r>
      <w:proofErr w:type="spellEnd"/>
      <w:r w:rsidRPr="0006139D">
        <w:rPr>
          <w:b w:val="0"/>
          <w:bCs/>
          <w:iCs/>
          <w:color w:val="000000"/>
          <w:shd w:val="clear" w:color="auto" w:fill="FFFFFF"/>
          <w:lang w:val="en-US"/>
        </w:rPr>
        <w:t xml:space="preserve"> </w:t>
      </w:r>
      <w:proofErr w:type="spellStart"/>
      <w:r w:rsidRPr="0006139D">
        <w:rPr>
          <w:b w:val="0"/>
          <w:bCs/>
          <w:iCs/>
          <w:color w:val="000000"/>
          <w:shd w:val="clear" w:color="auto" w:fill="FFFFFF"/>
          <w:lang w:val="en-US"/>
        </w:rPr>
        <w:t>lipoidica</w:t>
      </w:r>
      <w:proofErr w:type="spellEnd"/>
      <w:r w:rsidRPr="0006139D">
        <w:rPr>
          <w:b w:val="0"/>
          <w:bCs/>
          <w:iCs/>
          <w:color w:val="000000"/>
          <w:shd w:val="clear" w:color="auto" w:fill="FFFFFF"/>
          <w:lang w:val="en-US"/>
        </w:rPr>
        <w:t xml:space="preserve"> resolving in response to cyclosporine-A. </w:t>
      </w:r>
      <w:proofErr w:type="spellStart"/>
      <w:r w:rsidRPr="0006139D">
        <w:rPr>
          <w:b w:val="0"/>
          <w:bCs/>
          <w:iCs/>
          <w:color w:val="000000"/>
          <w:shd w:val="clear" w:color="auto" w:fill="FFFFFF"/>
          <w:lang w:val="en-US"/>
        </w:rPr>
        <w:t>Dermatol</w:t>
      </w:r>
      <w:proofErr w:type="spellEnd"/>
      <w:r w:rsidRPr="0006139D">
        <w:rPr>
          <w:b w:val="0"/>
          <w:bCs/>
          <w:iCs/>
          <w:color w:val="000000"/>
          <w:shd w:val="clear" w:color="auto" w:fill="FFFFFF"/>
          <w:lang w:val="en-US"/>
        </w:rPr>
        <w:t xml:space="preserve"> Online J</w:t>
      </w:r>
      <w:r w:rsidRPr="0006139D">
        <w:rPr>
          <w:b w:val="0"/>
          <w:bCs/>
          <w:iCs/>
          <w:color w:val="000000"/>
          <w:shd w:val="clear" w:color="auto" w:fill="FFFFFF"/>
        </w:rPr>
        <w:t xml:space="preserve"> </w:t>
      </w:r>
      <w:r w:rsidRPr="0006139D">
        <w:rPr>
          <w:b w:val="0"/>
          <w:bCs/>
          <w:iCs/>
          <w:color w:val="000000"/>
          <w:shd w:val="clear" w:color="auto" w:fill="FFFFFF"/>
          <w:lang w:val="en-US"/>
        </w:rPr>
        <w:t>1997;</w:t>
      </w:r>
      <w:r w:rsidRPr="0006139D">
        <w:rPr>
          <w:b w:val="0"/>
          <w:bCs/>
          <w:iCs/>
          <w:color w:val="000000"/>
          <w:shd w:val="clear" w:color="auto" w:fill="FFFFFF"/>
        </w:rPr>
        <w:t xml:space="preserve"> </w:t>
      </w:r>
      <w:r w:rsidRPr="0006139D">
        <w:rPr>
          <w:b w:val="0"/>
          <w:bCs/>
          <w:iCs/>
          <w:color w:val="000000"/>
          <w:shd w:val="clear" w:color="auto" w:fill="FFFFFF"/>
          <w:lang w:val="en-US"/>
        </w:rPr>
        <w:t>3:</w:t>
      </w:r>
      <w:r w:rsidRPr="0006139D">
        <w:rPr>
          <w:b w:val="0"/>
          <w:bCs/>
          <w:iCs/>
          <w:color w:val="000000"/>
          <w:shd w:val="clear" w:color="auto" w:fill="FFFFFF"/>
        </w:rPr>
        <w:t xml:space="preserve"> </w:t>
      </w:r>
      <w:r w:rsidRPr="0006139D">
        <w:rPr>
          <w:b w:val="0"/>
          <w:bCs/>
          <w:iCs/>
          <w:color w:val="000000"/>
          <w:shd w:val="clear" w:color="auto" w:fill="FFFFFF"/>
          <w:lang w:val="en-US"/>
        </w:rPr>
        <w:t>2.</w:t>
      </w:r>
    </w:p>
    <w:p w:rsidR="005A62D2" w:rsidRPr="005A62D2" w:rsidRDefault="005A62D2" w:rsidP="00C26E4A">
      <w:pPr>
        <w:pStyle w:val="aff1"/>
        <w:numPr>
          <w:ilvl w:val="0"/>
          <w:numId w:val="17"/>
        </w:numPr>
        <w:tabs>
          <w:tab w:val="left" w:pos="1418"/>
        </w:tabs>
        <w:suppressAutoHyphens/>
        <w:ind w:hanging="720"/>
        <w:contextualSpacing w:val="0"/>
        <w:textAlignment w:val="center"/>
        <w:rPr>
          <w:b w:val="0"/>
        </w:rPr>
      </w:pPr>
      <w:r w:rsidRPr="005A62D2">
        <w:rPr>
          <w:b w:val="0"/>
          <w:bCs/>
          <w:lang w:val="en-US"/>
        </w:rPr>
        <w:t xml:space="preserve">Franklin C., </w:t>
      </w:r>
      <w:proofErr w:type="spellStart"/>
      <w:r w:rsidRPr="005A62D2">
        <w:rPr>
          <w:b w:val="0"/>
          <w:bCs/>
          <w:lang w:val="en-US"/>
        </w:rPr>
        <w:t>Stoffels-Weindorf</w:t>
      </w:r>
      <w:proofErr w:type="spellEnd"/>
      <w:r w:rsidRPr="005A62D2">
        <w:rPr>
          <w:b w:val="0"/>
          <w:bCs/>
          <w:lang w:val="en-US"/>
        </w:rPr>
        <w:t xml:space="preserve"> M., </w:t>
      </w:r>
      <w:proofErr w:type="spellStart"/>
      <w:r w:rsidRPr="005A62D2">
        <w:rPr>
          <w:b w:val="0"/>
          <w:bCs/>
          <w:lang w:val="en-US"/>
        </w:rPr>
        <w:t>Hillen</w:t>
      </w:r>
      <w:proofErr w:type="spellEnd"/>
      <w:r w:rsidRPr="005A62D2">
        <w:rPr>
          <w:b w:val="0"/>
          <w:bCs/>
          <w:lang w:val="en-US"/>
        </w:rPr>
        <w:t xml:space="preserve"> U., </w:t>
      </w:r>
      <w:proofErr w:type="spellStart"/>
      <w:r w:rsidRPr="005A62D2">
        <w:rPr>
          <w:b w:val="0"/>
          <w:bCs/>
          <w:lang w:val="en-US"/>
        </w:rPr>
        <w:t>Dissemond</w:t>
      </w:r>
      <w:proofErr w:type="spellEnd"/>
      <w:r w:rsidRPr="005A62D2">
        <w:rPr>
          <w:b w:val="0"/>
          <w:bCs/>
          <w:lang w:val="en-US"/>
        </w:rPr>
        <w:t xml:space="preserve"> J. Ulcerated </w:t>
      </w:r>
      <w:proofErr w:type="spellStart"/>
      <w:r w:rsidRPr="005A62D2">
        <w:rPr>
          <w:b w:val="0"/>
          <w:bCs/>
          <w:lang w:val="en-US"/>
        </w:rPr>
        <w:t>necrobiosis</w:t>
      </w:r>
      <w:proofErr w:type="spellEnd"/>
      <w:r w:rsidRPr="005A62D2">
        <w:rPr>
          <w:b w:val="0"/>
          <w:bCs/>
          <w:lang w:val="en-US"/>
        </w:rPr>
        <w:t xml:space="preserve"> </w:t>
      </w:r>
      <w:proofErr w:type="spellStart"/>
      <w:r w:rsidRPr="005A62D2">
        <w:rPr>
          <w:b w:val="0"/>
          <w:bCs/>
          <w:lang w:val="en-US"/>
        </w:rPr>
        <w:t>lipoidica</w:t>
      </w:r>
      <w:proofErr w:type="spellEnd"/>
      <w:r w:rsidRPr="005A62D2">
        <w:rPr>
          <w:b w:val="0"/>
          <w:bCs/>
          <w:lang w:val="en-US"/>
        </w:rPr>
        <w:t xml:space="preserve"> as a rare cause for chronic leg ulcers: case report series of ten patients. </w:t>
      </w:r>
      <w:proofErr w:type="spellStart"/>
      <w:r w:rsidRPr="005A62D2">
        <w:rPr>
          <w:b w:val="0"/>
          <w:bCs/>
        </w:rPr>
        <w:t>Int</w:t>
      </w:r>
      <w:proofErr w:type="spellEnd"/>
      <w:r w:rsidRPr="005A62D2">
        <w:rPr>
          <w:b w:val="0"/>
          <w:bCs/>
        </w:rPr>
        <w:t xml:space="preserve"> </w:t>
      </w:r>
      <w:proofErr w:type="spellStart"/>
      <w:r w:rsidRPr="005A62D2">
        <w:rPr>
          <w:b w:val="0"/>
          <w:bCs/>
        </w:rPr>
        <w:t>Wound</w:t>
      </w:r>
      <w:proofErr w:type="spellEnd"/>
      <w:r w:rsidRPr="005A62D2">
        <w:rPr>
          <w:b w:val="0"/>
          <w:bCs/>
        </w:rPr>
        <w:t xml:space="preserve"> J 2015;</w:t>
      </w:r>
      <w:r w:rsidRPr="005A62D2">
        <w:rPr>
          <w:b w:val="0"/>
          <w:bCs/>
          <w:lang w:val="en-US"/>
        </w:rPr>
        <w:t xml:space="preserve"> </w:t>
      </w:r>
      <w:r w:rsidRPr="005A62D2">
        <w:rPr>
          <w:b w:val="0"/>
          <w:bCs/>
        </w:rPr>
        <w:t>12</w:t>
      </w:r>
      <w:r w:rsidRPr="005A62D2">
        <w:rPr>
          <w:b w:val="0"/>
          <w:bCs/>
          <w:lang w:val="en-US"/>
        </w:rPr>
        <w:t xml:space="preserve"> </w:t>
      </w:r>
      <w:r w:rsidRPr="005A62D2">
        <w:rPr>
          <w:b w:val="0"/>
          <w:bCs/>
        </w:rPr>
        <w:t>(5):</w:t>
      </w:r>
      <w:r w:rsidRPr="005A62D2">
        <w:rPr>
          <w:b w:val="0"/>
          <w:bCs/>
          <w:lang w:val="en-US"/>
        </w:rPr>
        <w:t xml:space="preserve"> </w:t>
      </w:r>
      <w:r w:rsidRPr="005A62D2">
        <w:rPr>
          <w:b w:val="0"/>
          <w:bCs/>
        </w:rPr>
        <w:t>548</w:t>
      </w:r>
      <w:r w:rsidRPr="005A62D2">
        <w:rPr>
          <w:b w:val="0"/>
          <w:bCs/>
          <w:lang w:val="en-US"/>
        </w:rPr>
        <w:t>–5</w:t>
      </w:r>
      <w:r w:rsidRPr="005A62D2">
        <w:rPr>
          <w:b w:val="0"/>
          <w:bCs/>
        </w:rPr>
        <w:t>54.</w:t>
      </w:r>
    </w:p>
    <w:p w:rsidR="000414F6" w:rsidRDefault="00CB71DA" w:rsidP="00427B0E">
      <w:pPr>
        <w:pStyle w:val="afff1"/>
        <w:outlineLvl w:val="9"/>
      </w:pPr>
      <w:r>
        <w:br w:type="page"/>
      </w:r>
      <w:bookmarkStart w:id="43" w:name="__RefHeading___doc_a1"/>
      <w:bookmarkStart w:id="44" w:name="_Toc43997600"/>
      <w:r>
        <w:t>Приложение А</w:t>
      </w:r>
      <w:proofErr w:type="gramStart"/>
      <w:r>
        <w:t>1</w:t>
      </w:r>
      <w:proofErr w:type="gramEnd"/>
      <w:r>
        <w:t>. Состав рабочей группы</w:t>
      </w:r>
      <w:bookmarkEnd w:id="43"/>
      <w:r w:rsidR="005627B3">
        <w:t xml:space="preserve"> по разработке и пересмотру клинических рекомендаций</w:t>
      </w:r>
      <w:bookmarkEnd w:id="44"/>
    </w:p>
    <w:p w:rsidR="00AF3168" w:rsidRPr="006714F7" w:rsidRDefault="00C4421C" w:rsidP="00102EA3">
      <w:pPr>
        <w:pStyle w:val="afd"/>
        <w:numPr>
          <w:ilvl w:val="0"/>
          <w:numId w:val="13"/>
        </w:numPr>
        <w:rPr>
          <w:rFonts w:eastAsia="Times New Roman"/>
        </w:rPr>
      </w:pPr>
      <w:proofErr w:type="spellStart"/>
      <w:r>
        <w:t>Кубанов</w:t>
      </w:r>
      <w:proofErr w:type="spellEnd"/>
      <w:r>
        <w:t xml:space="preserve"> Алексей Алексеевич – </w:t>
      </w:r>
      <w:r w:rsidRPr="006714F7">
        <w:rPr>
          <w:rFonts w:eastAsia="Times New Roman"/>
        </w:rPr>
        <w:t xml:space="preserve">член-корреспондент РАН, доктор медицинских наук, профессор, </w:t>
      </w:r>
      <w:r w:rsidR="009963E7">
        <w:rPr>
          <w:rFonts w:eastAsia="Times New Roman"/>
        </w:rPr>
        <w:t>президент</w:t>
      </w:r>
      <w:r w:rsidRPr="006714F7">
        <w:rPr>
          <w:rFonts w:eastAsia="Times New Roman"/>
        </w:rPr>
        <w:t xml:space="preserve"> Российского общества </w:t>
      </w:r>
      <w:proofErr w:type="spellStart"/>
      <w:r w:rsidRPr="006714F7">
        <w:rPr>
          <w:rFonts w:eastAsia="Times New Roman"/>
        </w:rPr>
        <w:t>дерматовенерологов</w:t>
      </w:r>
      <w:proofErr w:type="spellEnd"/>
      <w:r w:rsidRPr="006714F7">
        <w:rPr>
          <w:rFonts w:eastAsia="Times New Roman"/>
        </w:rPr>
        <w:t xml:space="preserve"> и косметологов. Конфликт интересов отсутствует.</w:t>
      </w:r>
    </w:p>
    <w:p w:rsidR="006714F7" w:rsidRPr="006714F7" w:rsidRDefault="006714F7" w:rsidP="00102EA3">
      <w:pPr>
        <w:pStyle w:val="afd"/>
        <w:numPr>
          <w:ilvl w:val="0"/>
          <w:numId w:val="13"/>
        </w:numPr>
      </w:pPr>
      <w:r>
        <w:t xml:space="preserve">Знаменская Людмила Федоровна – доктор </w:t>
      </w:r>
      <w:r w:rsidRPr="002F6445">
        <w:rPr>
          <w:rFonts w:eastAsia="Times New Roman"/>
        </w:rPr>
        <w:t xml:space="preserve">медицинских наук, член Российского общества </w:t>
      </w:r>
      <w:proofErr w:type="spellStart"/>
      <w:r w:rsidRPr="002F6445">
        <w:rPr>
          <w:rFonts w:eastAsia="Times New Roman"/>
        </w:rPr>
        <w:t>дерматовенерологов</w:t>
      </w:r>
      <w:proofErr w:type="spellEnd"/>
      <w:r w:rsidRPr="002F6445">
        <w:rPr>
          <w:rFonts w:eastAsia="Times New Roman"/>
        </w:rPr>
        <w:t xml:space="preserve"> и косметологов. Конфликт интересов отсутствует.</w:t>
      </w:r>
    </w:p>
    <w:p w:rsidR="006714F7" w:rsidRPr="006714F7" w:rsidRDefault="006714F7" w:rsidP="00102EA3">
      <w:pPr>
        <w:pStyle w:val="afd"/>
        <w:numPr>
          <w:ilvl w:val="0"/>
          <w:numId w:val="13"/>
        </w:numPr>
      </w:pPr>
      <w:r w:rsidRPr="002F6445">
        <w:rPr>
          <w:rFonts w:eastAsia="Times New Roman"/>
        </w:rPr>
        <w:t>Карамова</w:t>
      </w:r>
      <w:r w:rsidR="00BA0D39">
        <w:rPr>
          <w:rFonts w:eastAsia="Times New Roman"/>
        </w:rPr>
        <w:t xml:space="preserve"> </w:t>
      </w:r>
      <w:proofErr w:type="spellStart"/>
      <w:r w:rsidRPr="002F6445">
        <w:rPr>
          <w:rFonts w:eastAsia="Times New Roman"/>
        </w:rPr>
        <w:t>Арфеня</w:t>
      </w:r>
      <w:proofErr w:type="spellEnd"/>
      <w:r w:rsidRPr="002F6445">
        <w:rPr>
          <w:rFonts w:eastAsia="Times New Roman"/>
        </w:rPr>
        <w:t xml:space="preserve"> Эдуардовна – кандидат медицинских наук, член Российского общества </w:t>
      </w:r>
      <w:proofErr w:type="spellStart"/>
      <w:r w:rsidRPr="002F6445">
        <w:rPr>
          <w:rFonts w:eastAsia="Times New Roman"/>
        </w:rPr>
        <w:t>дерматовенерологов</w:t>
      </w:r>
      <w:proofErr w:type="spellEnd"/>
      <w:r w:rsidRPr="002F6445">
        <w:rPr>
          <w:rFonts w:eastAsia="Times New Roman"/>
        </w:rPr>
        <w:t xml:space="preserve"> и косметологов. Конфликт интересов отсутствует.</w:t>
      </w:r>
    </w:p>
    <w:p w:rsidR="006714F7" w:rsidRDefault="006714F7" w:rsidP="00102EA3">
      <w:pPr>
        <w:pStyle w:val="afd"/>
        <w:numPr>
          <w:ilvl w:val="0"/>
          <w:numId w:val="13"/>
        </w:numPr>
      </w:pPr>
      <w:r>
        <w:t xml:space="preserve">Чикин Вадим Викторович – доктор </w:t>
      </w:r>
      <w:r w:rsidRPr="002F6445">
        <w:rPr>
          <w:rFonts w:eastAsia="Times New Roman"/>
        </w:rPr>
        <w:t xml:space="preserve">медицинских наук, член Российского общества </w:t>
      </w:r>
      <w:proofErr w:type="spellStart"/>
      <w:r w:rsidRPr="002F6445">
        <w:rPr>
          <w:rFonts w:eastAsia="Times New Roman"/>
        </w:rPr>
        <w:t>дерматовенерологов</w:t>
      </w:r>
      <w:proofErr w:type="spellEnd"/>
      <w:r w:rsidRPr="002F6445">
        <w:rPr>
          <w:rFonts w:eastAsia="Times New Roman"/>
        </w:rPr>
        <w:t xml:space="preserve"> и косметологов. Конфликт интересов отсутствует.</w:t>
      </w:r>
    </w:p>
    <w:p w:rsidR="00B104EF" w:rsidRDefault="006714F7" w:rsidP="00AF3168">
      <w:r>
        <w:t>Конфликт интересов: Авторы заявляют об отсутствии конфликта интересов.</w:t>
      </w:r>
    </w:p>
    <w:p w:rsidR="0025228A" w:rsidRDefault="0025228A" w:rsidP="00AF3168"/>
    <w:p w:rsidR="000414F6" w:rsidRDefault="00CB71DA" w:rsidP="00C4630C">
      <w:pPr>
        <w:pStyle w:val="afff1"/>
      </w:pPr>
      <w:r>
        <w:br w:type="page"/>
      </w:r>
      <w:bookmarkStart w:id="45" w:name="__RefHeading___doc_a2"/>
      <w:bookmarkStart w:id="46" w:name="_Toc43997601"/>
      <w:r>
        <w:t>Приложение А</w:t>
      </w:r>
      <w:proofErr w:type="gramStart"/>
      <w:r>
        <w:t>2</w:t>
      </w:r>
      <w:proofErr w:type="gramEnd"/>
      <w:r>
        <w:t>. Методология разработки клинических рекомендаций</w:t>
      </w:r>
      <w:bookmarkEnd w:id="45"/>
      <w:bookmarkEnd w:id="46"/>
    </w:p>
    <w:p w:rsidR="00275A41" w:rsidRDefault="00CB71DA" w:rsidP="00F756F0">
      <w:pPr>
        <w:pStyle w:val="aff7"/>
        <w:divId w:val="1333020968"/>
      </w:pPr>
      <w:r>
        <w:rPr>
          <w:rStyle w:val="affa"/>
          <w:u w:val="single"/>
        </w:rPr>
        <w:t>Целевая аудитория данных клинических рекомендаций:</w:t>
      </w:r>
    </w:p>
    <w:p w:rsidR="006446FF" w:rsidRDefault="00C4421C" w:rsidP="00102EA3">
      <w:pPr>
        <w:pStyle w:val="aff7"/>
        <w:numPr>
          <w:ilvl w:val="0"/>
          <w:numId w:val="14"/>
        </w:numPr>
        <w:divId w:val="1333020968"/>
        <w:rPr>
          <w:rFonts w:eastAsia="Times New Roman"/>
        </w:rPr>
      </w:pPr>
      <w:proofErr w:type="spellStart"/>
      <w:r>
        <w:rPr>
          <w:rFonts w:eastAsia="Times New Roman"/>
        </w:rPr>
        <w:t>Врачи-дерматовенерологи</w:t>
      </w:r>
      <w:proofErr w:type="spellEnd"/>
    </w:p>
    <w:p w:rsidR="00123BD5" w:rsidRDefault="00123BD5" w:rsidP="00102EA3">
      <w:pPr>
        <w:pStyle w:val="aff7"/>
        <w:numPr>
          <w:ilvl w:val="0"/>
          <w:numId w:val="14"/>
        </w:numPr>
        <w:divId w:val="1333020968"/>
      </w:pPr>
      <w:r>
        <w:rPr>
          <w:rFonts w:eastAsia="Times New Roman"/>
        </w:rPr>
        <w:t xml:space="preserve">Ординаторы и слушатели циклов повышения квалификации по </w:t>
      </w:r>
      <w:proofErr w:type="spellStart"/>
      <w:r>
        <w:rPr>
          <w:rFonts w:eastAsia="Times New Roman"/>
        </w:rPr>
        <w:t>дерматовенерологии</w:t>
      </w:r>
      <w:proofErr w:type="spellEnd"/>
    </w:p>
    <w:p w:rsidR="00A91645" w:rsidRPr="007C14EE" w:rsidRDefault="00A91645" w:rsidP="00A91645">
      <w:pPr>
        <w:divId w:val="1333020968"/>
      </w:pPr>
      <w:bookmarkStart w:id="47" w:name="_Ref515967586"/>
      <w:r w:rsidRPr="007C14EE">
        <w:rPr>
          <w:b/>
        </w:rPr>
        <w:t xml:space="preserve">Таблица </w:t>
      </w:r>
      <w:r w:rsidR="007F516C" w:rsidRPr="007C14EE">
        <w:rPr>
          <w:b/>
        </w:rPr>
        <w:fldChar w:fldCharType="begin"/>
      </w:r>
      <w:r w:rsidRPr="007C14EE">
        <w:rPr>
          <w:b/>
        </w:rPr>
        <w:instrText xml:space="preserve"> SEQ Таблица \* ARABIC </w:instrText>
      </w:r>
      <w:r w:rsidR="007F516C" w:rsidRPr="007C14EE">
        <w:rPr>
          <w:b/>
        </w:rPr>
        <w:fldChar w:fldCharType="separate"/>
      </w:r>
      <w:r>
        <w:rPr>
          <w:b/>
          <w:noProof/>
        </w:rPr>
        <w:t>1</w:t>
      </w:r>
      <w:r w:rsidR="007F516C" w:rsidRPr="007C14EE">
        <w:rPr>
          <w:b/>
        </w:rPr>
        <w:fldChar w:fldCharType="end"/>
      </w:r>
      <w:bookmarkEnd w:id="47"/>
      <w:r w:rsidRPr="007C14EE">
        <w:rPr>
          <w:b/>
        </w:rPr>
        <w:t>.</w:t>
      </w:r>
      <w:r w:rsidRPr="00544207">
        <w:t xml:space="preserve"> </w:t>
      </w:r>
      <w:r>
        <w:t>Шкала оценки уровней достоверности доказательств (</w:t>
      </w:r>
      <w:r w:rsidRPr="00544207">
        <w:t>УДД</w:t>
      </w:r>
      <w:r>
        <w:t>)</w:t>
      </w:r>
      <w:r w:rsidRPr="00544207">
        <w:t xml:space="preserve"> </w:t>
      </w:r>
      <w:r>
        <w:t>для методов диагностики</w:t>
      </w:r>
      <w:r w:rsidR="005C7877">
        <w:t xml:space="preserve">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748"/>
      </w:tblGrid>
      <w:tr w:rsidR="00A91645" w:rsidRPr="00F95275" w:rsidTr="00F95275">
        <w:trPr>
          <w:divId w:val="1333020968"/>
          <w:trHeight w:val="58"/>
        </w:trPr>
        <w:tc>
          <w:tcPr>
            <w:tcW w:w="427" w:type="pct"/>
          </w:tcPr>
          <w:p w:rsidR="00A91645" w:rsidRPr="00F95275" w:rsidRDefault="00A91645" w:rsidP="00F95275">
            <w:pPr>
              <w:spacing w:line="276" w:lineRule="auto"/>
              <w:ind w:firstLine="0"/>
              <w:jc w:val="center"/>
              <w:rPr>
                <w:b/>
                <w:color w:val="000000"/>
                <w:szCs w:val="24"/>
              </w:rPr>
            </w:pPr>
            <w:r w:rsidRPr="00F95275">
              <w:rPr>
                <w:b/>
                <w:color w:val="000000"/>
                <w:szCs w:val="24"/>
              </w:rPr>
              <w:t>УДД</w:t>
            </w:r>
          </w:p>
        </w:tc>
        <w:tc>
          <w:tcPr>
            <w:tcW w:w="4573" w:type="pct"/>
          </w:tcPr>
          <w:p w:rsidR="00A91645" w:rsidRPr="00F95275" w:rsidRDefault="00A91645" w:rsidP="00F95275">
            <w:pPr>
              <w:spacing w:line="276" w:lineRule="auto"/>
              <w:ind w:firstLine="0"/>
              <w:jc w:val="center"/>
              <w:rPr>
                <w:b/>
                <w:color w:val="000000"/>
                <w:szCs w:val="24"/>
              </w:rPr>
            </w:pPr>
            <w:r w:rsidRPr="00F95275">
              <w:rPr>
                <w:b/>
                <w:color w:val="000000"/>
                <w:szCs w:val="24"/>
              </w:rPr>
              <w:t>Расшифровка</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1</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 xml:space="preserve">Систематические обзоры исследований с контролем </w:t>
            </w:r>
            <w:proofErr w:type="spellStart"/>
            <w:r w:rsidRPr="00F95275">
              <w:rPr>
                <w:color w:val="000000"/>
                <w:szCs w:val="24"/>
              </w:rPr>
              <w:t>референсным</w:t>
            </w:r>
            <w:proofErr w:type="spellEnd"/>
            <w:r w:rsidRPr="00F95275">
              <w:rPr>
                <w:color w:val="000000"/>
                <w:szCs w:val="24"/>
              </w:rPr>
              <w:t xml:space="preserve"> методом</w:t>
            </w:r>
            <w:r w:rsidRPr="00F95275">
              <w:rPr>
                <w:szCs w:val="24"/>
              </w:rPr>
              <w:t xml:space="preserve"> или систематический обзор </w:t>
            </w:r>
            <w:proofErr w:type="spellStart"/>
            <w:r w:rsidR="005C7877" w:rsidRPr="00F95275">
              <w:rPr>
                <w:szCs w:val="24"/>
              </w:rPr>
              <w:t>рандомизированных</w:t>
            </w:r>
            <w:proofErr w:type="spellEnd"/>
            <w:r w:rsidR="005C7877" w:rsidRPr="00F95275">
              <w:rPr>
                <w:szCs w:val="24"/>
              </w:rPr>
              <w:t xml:space="preserve"> клинических исследований с применением </w:t>
            </w:r>
            <w:proofErr w:type="spellStart"/>
            <w:proofErr w:type="gramStart"/>
            <w:r w:rsidR="005C7877" w:rsidRPr="00F95275">
              <w:rPr>
                <w:szCs w:val="24"/>
              </w:rPr>
              <w:t>мета-анализа</w:t>
            </w:r>
            <w:proofErr w:type="spellEnd"/>
            <w:proofErr w:type="gramEnd"/>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2</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 xml:space="preserve">Отдельные исследования с контролем </w:t>
            </w:r>
            <w:proofErr w:type="spellStart"/>
            <w:r w:rsidRPr="00F95275">
              <w:rPr>
                <w:color w:val="000000"/>
                <w:szCs w:val="24"/>
              </w:rPr>
              <w:t>референсным</w:t>
            </w:r>
            <w:proofErr w:type="spellEnd"/>
            <w:r w:rsidRPr="00F95275">
              <w:rPr>
                <w:color w:val="000000"/>
                <w:szCs w:val="24"/>
              </w:rPr>
              <w:t xml:space="preserve"> методом</w:t>
            </w:r>
            <w:r w:rsidR="005C7877" w:rsidRPr="00F95275">
              <w:rPr>
                <w:color w:val="000000"/>
                <w:szCs w:val="24"/>
              </w:rPr>
              <w:t xml:space="preserve"> или отдельные </w:t>
            </w:r>
            <w:proofErr w:type="spellStart"/>
            <w:r w:rsidR="005C7877" w:rsidRPr="00F95275">
              <w:rPr>
                <w:color w:val="000000"/>
                <w:szCs w:val="24"/>
              </w:rPr>
              <w:t>рандомизированные</w:t>
            </w:r>
            <w:proofErr w:type="spellEnd"/>
            <w:r w:rsidR="005C7877" w:rsidRPr="00F95275">
              <w:rPr>
                <w:color w:val="000000"/>
                <w:szCs w:val="24"/>
              </w:rPr>
              <w:t xml:space="preserve"> клинические исследования и систематические обзоры исследований любого дизайна, за исключением </w:t>
            </w:r>
            <w:proofErr w:type="spellStart"/>
            <w:r w:rsidR="005C7877" w:rsidRPr="00F95275">
              <w:rPr>
                <w:color w:val="000000"/>
                <w:szCs w:val="24"/>
              </w:rPr>
              <w:t>рандомизированных</w:t>
            </w:r>
            <w:proofErr w:type="spellEnd"/>
            <w:r w:rsidR="005C7877" w:rsidRPr="00F95275">
              <w:rPr>
                <w:color w:val="000000"/>
                <w:szCs w:val="24"/>
              </w:rPr>
              <w:t xml:space="preserve"> клинических исследований, с применением </w:t>
            </w:r>
            <w:proofErr w:type="spellStart"/>
            <w:proofErr w:type="gramStart"/>
            <w:r w:rsidR="005C7877" w:rsidRPr="00F95275">
              <w:rPr>
                <w:color w:val="000000"/>
                <w:szCs w:val="24"/>
              </w:rPr>
              <w:t>мета-анализа</w:t>
            </w:r>
            <w:proofErr w:type="spellEnd"/>
            <w:proofErr w:type="gramEnd"/>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3</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 xml:space="preserve">Исследования без последовательного контроля </w:t>
            </w:r>
            <w:proofErr w:type="spellStart"/>
            <w:r w:rsidRPr="00F95275">
              <w:rPr>
                <w:color w:val="000000"/>
                <w:szCs w:val="24"/>
              </w:rPr>
              <w:t>референсным</w:t>
            </w:r>
            <w:proofErr w:type="spellEnd"/>
            <w:r w:rsidRPr="00F95275">
              <w:rPr>
                <w:color w:val="000000"/>
                <w:szCs w:val="24"/>
              </w:rPr>
              <w:t xml:space="preserve"> методом или исследования с </w:t>
            </w:r>
            <w:proofErr w:type="spellStart"/>
            <w:r w:rsidRPr="00F95275">
              <w:rPr>
                <w:color w:val="000000"/>
                <w:szCs w:val="24"/>
              </w:rPr>
              <w:t>референсным</w:t>
            </w:r>
            <w:proofErr w:type="spellEnd"/>
            <w:r w:rsidRPr="00F95275">
              <w:rPr>
                <w:color w:val="000000"/>
                <w:szCs w:val="24"/>
              </w:rPr>
              <w:t xml:space="preserve"> методом, не являющимся независимым от исследуемого метода</w:t>
            </w:r>
            <w:r w:rsidR="005C7877" w:rsidRPr="00F95275">
              <w:rPr>
                <w:color w:val="000000"/>
                <w:szCs w:val="24"/>
              </w:rPr>
              <w:t xml:space="preserve"> или </w:t>
            </w:r>
            <w:proofErr w:type="spellStart"/>
            <w:r w:rsidR="005C7877" w:rsidRPr="00F95275">
              <w:rPr>
                <w:color w:val="000000"/>
                <w:szCs w:val="24"/>
              </w:rPr>
              <w:t>нерандомизированные</w:t>
            </w:r>
            <w:proofErr w:type="spellEnd"/>
            <w:r w:rsidR="005C7877" w:rsidRPr="00F95275">
              <w:rPr>
                <w:color w:val="000000"/>
                <w:szCs w:val="24"/>
              </w:rPr>
              <w:t xml:space="preserve"> сравнительные исследования, в том числе </w:t>
            </w:r>
            <w:proofErr w:type="spellStart"/>
            <w:r w:rsidR="005C7877" w:rsidRPr="00F95275">
              <w:rPr>
                <w:color w:val="000000"/>
                <w:szCs w:val="24"/>
              </w:rPr>
              <w:t>когортные</w:t>
            </w:r>
            <w:proofErr w:type="spellEnd"/>
            <w:r w:rsidR="005C7877" w:rsidRPr="00F95275">
              <w:rPr>
                <w:color w:val="000000"/>
                <w:szCs w:val="24"/>
              </w:rPr>
              <w:t xml:space="preserve"> исследования</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4</w:t>
            </w:r>
          </w:p>
        </w:tc>
        <w:tc>
          <w:tcPr>
            <w:tcW w:w="4573" w:type="pct"/>
          </w:tcPr>
          <w:p w:rsidR="00A91645" w:rsidRPr="00F95275" w:rsidRDefault="00A91645" w:rsidP="00F95275">
            <w:pPr>
              <w:spacing w:line="276" w:lineRule="auto"/>
              <w:ind w:firstLine="0"/>
              <w:rPr>
                <w:color w:val="000000"/>
                <w:szCs w:val="24"/>
              </w:rPr>
            </w:pPr>
            <w:proofErr w:type="spellStart"/>
            <w:r w:rsidRPr="00F95275">
              <w:rPr>
                <w:color w:val="000000"/>
                <w:szCs w:val="24"/>
              </w:rPr>
              <w:t>Несравнительные</w:t>
            </w:r>
            <w:proofErr w:type="spellEnd"/>
            <w:r w:rsidRPr="00F95275">
              <w:rPr>
                <w:color w:val="000000"/>
                <w:szCs w:val="24"/>
              </w:rPr>
              <w:t xml:space="preserve"> исследования, описание клинического случая</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5</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Имеется лишь обоснование механизма действия или мнение экспертов</w:t>
            </w:r>
          </w:p>
        </w:tc>
      </w:tr>
    </w:tbl>
    <w:p w:rsidR="00A91645" w:rsidRDefault="00A91645" w:rsidP="00F756F0">
      <w:pPr>
        <w:pStyle w:val="aff7"/>
        <w:divId w:val="1333020968"/>
        <w:rPr>
          <w:rStyle w:val="affa"/>
        </w:rPr>
      </w:pPr>
    </w:p>
    <w:p w:rsidR="005C7877" w:rsidRDefault="00A91645" w:rsidP="005C7877">
      <w:pPr>
        <w:divId w:val="1333020968"/>
      </w:pPr>
      <w:bookmarkStart w:id="48" w:name="_Ref515967623"/>
      <w:r w:rsidRPr="007C14EE">
        <w:rPr>
          <w:b/>
        </w:rPr>
        <w:t xml:space="preserve">Таблица </w:t>
      </w:r>
      <w:r w:rsidR="007F516C" w:rsidRPr="007C14EE">
        <w:rPr>
          <w:b/>
        </w:rPr>
        <w:fldChar w:fldCharType="begin"/>
      </w:r>
      <w:r w:rsidRPr="007C14EE">
        <w:rPr>
          <w:b/>
        </w:rPr>
        <w:instrText xml:space="preserve"> SEQ Таблица \* ARABIC </w:instrText>
      </w:r>
      <w:r w:rsidR="007F516C" w:rsidRPr="007C14EE">
        <w:rPr>
          <w:b/>
        </w:rPr>
        <w:fldChar w:fldCharType="separate"/>
      </w:r>
      <w:r>
        <w:rPr>
          <w:b/>
          <w:noProof/>
        </w:rPr>
        <w:t>2</w:t>
      </w:r>
      <w:r w:rsidR="007F516C" w:rsidRPr="007C14EE">
        <w:rPr>
          <w:b/>
        </w:rPr>
        <w:fldChar w:fldCharType="end"/>
      </w:r>
      <w:bookmarkEnd w:id="48"/>
      <w:r w:rsidRPr="007C14EE">
        <w:rPr>
          <w:b/>
        </w:rPr>
        <w:t>.</w:t>
      </w:r>
      <w:r w:rsidRPr="00E75FC6">
        <w:t xml:space="preserve"> </w:t>
      </w:r>
      <w:r w:rsidR="005C7877" w:rsidRPr="003311A4">
        <w:t xml:space="preserve"> </w:t>
      </w:r>
      <w:r w:rsidR="005C7877">
        <w:t>Шкала оценки уровней достоверности доказательств (</w:t>
      </w:r>
      <w:r w:rsidR="005C7877" w:rsidRPr="003311A4">
        <w:t>УДД</w:t>
      </w:r>
      <w:r w:rsidR="005C7877">
        <w:t>)</w:t>
      </w:r>
      <w:r w:rsidR="005C7877" w:rsidRPr="003311A4">
        <w:t xml:space="preserve"> </w:t>
      </w:r>
      <w:r w:rsidR="005C7877">
        <w:t xml:space="preserve">для методов профилактики, лечения и реабилитации (профилактических, </w:t>
      </w:r>
      <w:r w:rsidR="009C0364">
        <w:t>лечебных, реабилитационных</w:t>
      </w:r>
      <w:r w:rsidR="005C7877" w:rsidRPr="00257C6C">
        <w:t xml:space="preserve"> вмешательств</w:t>
      </w:r>
      <w:r w:rsidR="009C0364">
        <w:t>)</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8984"/>
      </w:tblGrid>
      <w:tr w:rsidR="005C7877" w:rsidRPr="00F95275" w:rsidTr="00F95275">
        <w:trPr>
          <w:divId w:val="1333020968"/>
        </w:trPr>
        <w:tc>
          <w:tcPr>
            <w:tcW w:w="360" w:type="pct"/>
          </w:tcPr>
          <w:p w:rsidR="005C7877" w:rsidRPr="00F95275" w:rsidRDefault="005C7877" w:rsidP="00F95275">
            <w:pPr>
              <w:spacing w:line="240" w:lineRule="auto"/>
              <w:ind w:firstLine="0"/>
              <w:jc w:val="center"/>
              <w:rPr>
                <w:b/>
                <w:color w:val="000000"/>
                <w:szCs w:val="24"/>
              </w:rPr>
            </w:pPr>
            <w:r w:rsidRPr="00F95275">
              <w:rPr>
                <w:b/>
                <w:color w:val="000000"/>
                <w:szCs w:val="24"/>
              </w:rPr>
              <w:t>УДД</w:t>
            </w:r>
          </w:p>
        </w:tc>
        <w:tc>
          <w:tcPr>
            <w:tcW w:w="4640" w:type="pct"/>
          </w:tcPr>
          <w:p w:rsidR="005C7877" w:rsidRPr="00F95275" w:rsidRDefault="005C7877" w:rsidP="00F95275">
            <w:pPr>
              <w:spacing w:line="240" w:lineRule="auto"/>
              <w:ind w:firstLine="0"/>
              <w:jc w:val="center"/>
              <w:rPr>
                <w:b/>
                <w:color w:val="000000"/>
                <w:szCs w:val="24"/>
              </w:rPr>
            </w:pPr>
            <w:r w:rsidRPr="00F95275">
              <w:rPr>
                <w:b/>
                <w:color w:val="000000"/>
                <w:szCs w:val="24"/>
              </w:rPr>
              <w:t xml:space="preserve"> </w:t>
            </w:r>
            <w:r w:rsidR="009C0364" w:rsidRPr="00F95275">
              <w:rPr>
                <w:b/>
                <w:color w:val="000000"/>
                <w:szCs w:val="24"/>
              </w:rPr>
              <w:t xml:space="preserve">Расшифровка </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1</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 xml:space="preserve">Систематический обзор РКИ с применением </w:t>
            </w:r>
            <w:proofErr w:type="spellStart"/>
            <w:proofErr w:type="gramStart"/>
            <w:r w:rsidRPr="00F95275">
              <w:rPr>
                <w:color w:val="000000"/>
                <w:szCs w:val="24"/>
              </w:rPr>
              <w:t>мета-анализа</w:t>
            </w:r>
            <w:proofErr w:type="spellEnd"/>
            <w:proofErr w:type="gramEnd"/>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lang w:val="en-US"/>
              </w:rPr>
            </w:pPr>
            <w:r w:rsidRPr="00F95275">
              <w:rPr>
                <w:color w:val="000000"/>
                <w:szCs w:val="24"/>
              </w:rPr>
              <w:t>2</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 xml:space="preserve">Отдельные РКИ и систематические обзоры исследований любого </w:t>
            </w:r>
            <w:r w:rsidR="009C0364" w:rsidRPr="00F95275">
              <w:rPr>
                <w:color w:val="000000"/>
                <w:szCs w:val="24"/>
              </w:rPr>
              <w:t xml:space="preserve">дизайна, за исключением РКИ, </w:t>
            </w:r>
            <w:r w:rsidRPr="00F95275">
              <w:rPr>
                <w:color w:val="000000"/>
                <w:szCs w:val="24"/>
              </w:rPr>
              <w:t xml:space="preserve">с применением </w:t>
            </w:r>
            <w:proofErr w:type="spellStart"/>
            <w:proofErr w:type="gramStart"/>
            <w:r w:rsidRPr="00F95275">
              <w:rPr>
                <w:color w:val="000000"/>
                <w:szCs w:val="24"/>
              </w:rPr>
              <w:t>мета-анализа</w:t>
            </w:r>
            <w:proofErr w:type="spellEnd"/>
            <w:proofErr w:type="gramEnd"/>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3</w:t>
            </w:r>
          </w:p>
        </w:tc>
        <w:tc>
          <w:tcPr>
            <w:tcW w:w="4640" w:type="pct"/>
          </w:tcPr>
          <w:p w:rsidR="005C7877" w:rsidRPr="00F95275" w:rsidRDefault="005C7877" w:rsidP="00F95275">
            <w:pPr>
              <w:spacing w:line="240" w:lineRule="auto"/>
              <w:ind w:firstLine="0"/>
              <w:rPr>
                <w:color w:val="000000"/>
                <w:szCs w:val="24"/>
              </w:rPr>
            </w:pPr>
            <w:proofErr w:type="spellStart"/>
            <w:r w:rsidRPr="00F95275">
              <w:rPr>
                <w:color w:val="000000"/>
                <w:szCs w:val="24"/>
              </w:rPr>
              <w:t>Нерандомизированные</w:t>
            </w:r>
            <w:proofErr w:type="spellEnd"/>
            <w:r w:rsidRPr="00F95275">
              <w:rPr>
                <w:color w:val="000000"/>
                <w:szCs w:val="24"/>
              </w:rPr>
              <w:t xml:space="preserve"> сравнительные исследования, в т.ч. </w:t>
            </w:r>
            <w:proofErr w:type="spellStart"/>
            <w:r w:rsidRPr="00F95275">
              <w:rPr>
                <w:color w:val="000000"/>
                <w:szCs w:val="24"/>
              </w:rPr>
              <w:t>когортные</w:t>
            </w:r>
            <w:proofErr w:type="spellEnd"/>
            <w:r w:rsidRPr="00F95275">
              <w:rPr>
                <w:color w:val="000000"/>
                <w:szCs w:val="24"/>
              </w:rPr>
              <w:t xml:space="preserve"> исследования</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4</w:t>
            </w:r>
          </w:p>
        </w:tc>
        <w:tc>
          <w:tcPr>
            <w:tcW w:w="4640" w:type="pct"/>
          </w:tcPr>
          <w:p w:rsidR="005C7877" w:rsidRPr="00F95275" w:rsidRDefault="005C7877" w:rsidP="00F95275">
            <w:pPr>
              <w:spacing w:line="240" w:lineRule="auto"/>
              <w:ind w:firstLine="0"/>
              <w:rPr>
                <w:color w:val="000000"/>
                <w:szCs w:val="24"/>
              </w:rPr>
            </w:pPr>
            <w:proofErr w:type="spellStart"/>
            <w:r w:rsidRPr="00F95275">
              <w:rPr>
                <w:color w:val="000000"/>
                <w:szCs w:val="24"/>
              </w:rPr>
              <w:t>Несравнительные</w:t>
            </w:r>
            <w:proofErr w:type="spellEnd"/>
            <w:r w:rsidRPr="00F95275">
              <w:rPr>
                <w:color w:val="000000"/>
                <w:szCs w:val="24"/>
              </w:rPr>
              <w:t xml:space="preserve"> исследования, описание клинического случая или серии случаев, исследования «случай-контроль»</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5</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Имеется лишь обоснование механизма действия вмешательства (доклинические исследования) или мнение экспертов</w:t>
            </w:r>
          </w:p>
        </w:tc>
      </w:tr>
    </w:tbl>
    <w:p w:rsidR="005C7877" w:rsidRDefault="005C7877" w:rsidP="005C7877">
      <w:pPr>
        <w:pStyle w:val="aff7"/>
        <w:divId w:val="1333020968"/>
        <w:rPr>
          <w:rStyle w:val="affa"/>
        </w:rPr>
      </w:pPr>
    </w:p>
    <w:p w:rsidR="009C0364" w:rsidRDefault="009C0364" w:rsidP="009C0364">
      <w:pPr>
        <w:divId w:val="1333020968"/>
      </w:pPr>
      <w:bookmarkStart w:id="49" w:name="_Ref515967732"/>
      <w:r w:rsidRPr="00B15720">
        <w:rPr>
          <w:b/>
        </w:rPr>
        <w:t xml:space="preserve">Таблица </w:t>
      </w:r>
      <w:bookmarkEnd w:id="49"/>
      <w:r>
        <w:rPr>
          <w:b/>
        </w:rPr>
        <w:t>3</w:t>
      </w:r>
      <w:r w:rsidRPr="00B15720">
        <w:rPr>
          <w:b/>
        </w:rPr>
        <w:t>.</w:t>
      </w:r>
      <w:r w:rsidRPr="003311A4">
        <w:t xml:space="preserve"> </w:t>
      </w:r>
      <w:r>
        <w:t>Шкала оценки уровней убедительности рекомендаций</w:t>
      </w:r>
      <w:r w:rsidRPr="003311A4">
        <w:t xml:space="preserve"> </w:t>
      </w:r>
      <w:r>
        <w:t>(</w:t>
      </w:r>
      <w:r w:rsidRPr="003311A4">
        <w:t>УУР</w:t>
      </w:r>
      <w:r>
        <w:t>)</w:t>
      </w:r>
      <w:r w:rsidRPr="003311A4">
        <w:t xml:space="preserve"> 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2"/>
        <w:gridCol w:w="8203"/>
      </w:tblGrid>
      <w:tr w:rsidR="009C0364" w:rsidRPr="00F95275" w:rsidTr="00F95275">
        <w:trPr>
          <w:divId w:val="1333020968"/>
        </w:trPr>
        <w:tc>
          <w:tcPr>
            <w:tcW w:w="712" w:type="pct"/>
          </w:tcPr>
          <w:p w:rsidR="009C0364" w:rsidRPr="00F95275" w:rsidRDefault="009C0364" w:rsidP="00F95275">
            <w:pPr>
              <w:spacing w:line="240" w:lineRule="auto"/>
              <w:ind w:firstLine="0"/>
              <w:jc w:val="center"/>
              <w:rPr>
                <w:b/>
                <w:color w:val="000000"/>
                <w:szCs w:val="24"/>
              </w:rPr>
            </w:pPr>
            <w:r w:rsidRPr="00F95275">
              <w:rPr>
                <w:b/>
                <w:color w:val="000000"/>
                <w:szCs w:val="24"/>
              </w:rPr>
              <w:t>УУР</w:t>
            </w:r>
          </w:p>
        </w:tc>
        <w:tc>
          <w:tcPr>
            <w:tcW w:w="4288" w:type="pct"/>
          </w:tcPr>
          <w:p w:rsidR="009C0364" w:rsidRPr="00F95275" w:rsidRDefault="009C0364" w:rsidP="00F95275">
            <w:pPr>
              <w:spacing w:line="240" w:lineRule="auto"/>
              <w:ind w:firstLine="0"/>
              <w:jc w:val="center"/>
              <w:rPr>
                <w:b/>
                <w:color w:val="000000"/>
                <w:szCs w:val="24"/>
              </w:rPr>
            </w:pPr>
            <w:r w:rsidRPr="00F95275">
              <w:rPr>
                <w:b/>
                <w:color w:val="000000"/>
                <w:szCs w:val="24"/>
              </w:rPr>
              <w:t>Расшифровка</w:t>
            </w:r>
          </w:p>
        </w:tc>
      </w:tr>
      <w:tr w:rsidR="009C0364" w:rsidRPr="00F95275" w:rsidTr="00F95275">
        <w:trPr>
          <w:divId w:val="1333020968"/>
          <w:trHeight w:val="1060"/>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lang w:val="en-US"/>
              </w:rPr>
              <w:t>A</w:t>
            </w:r>
          </w:p>
        </w:tc>
        <w:tc>
          <w:tcPr>
            <w:tcW w:w="4288" w:type="pct"/>
          </w:tcPr>
          <w:p w:rsidR="009C0364" w:rsidRPr="00F95275" w:rsidRDefault="009C0364" w:rsidP="00F95275">
            <w:pPr>
              <w:spacing w:line="240" w:lineRule="auto"/>
              <w:ind w:firstLine="0"/>
              <w:rPr>
                <w:color w:val="000000"/>
                <w:szCs w:val="24"/>
              </w:rPr>
            </w:pPr>
            <w:r w:rsidRPr="00F95275">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9C0364" w:rsidRPr="00F95275" w:rsidTr="00F95275">
        <w:trPr>
          <w:divId w:val="1333020968"/>
          <w:trHeight w:val="558"/>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rPr>
              <w:t>B</w:t>
            </w:r>
          </w:p>
        </w:tc>
        <w:tc>
          <w:tcPr>
            <w:tcW w:w="4288" w:type="pct"/>
          </w:tcPr>
          <w:p w:rsidR="009C0364" w:rsidRPr="00F95275" w:rsidRDefault="009C0364" w:rsidP="00F95275">
            <w:pPr>
              <w:spacing w:line="240" w:lineRule="auto"/>
              <w:ind w:firstLine="0"/>
              <w:rPr>
                <w:color w:val="000000"/>
                <w:szCs w:val="24"/>
              </w:rPr>
            </w:pPr>
            <w:r w:rsidRPr="00F95275">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364" w:rsidRPr="00F95275" w:rsidTr="00F95275">
        <w:trPr>
          <w:divId w:val="1333020968"/>
          <w:trHeight w:val="798"/>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rPr>
              <w:t>C</w:t>
            </w:r>
          </w:p>
        </w:tc>
        <w:tc>
          <w:tcPr>
            <w:tcW w:w="4288" w:type="pct"/>
          </w:tcPr>
          <w:p w:rsidR="009C0364" w:rsidRPr="00F95275" w:rsidRDefault="009C0364" w:rsidP="00F95275">
            <w:pPr>
              <w:spacing w:line="240" w:lineRule="auto"/>
              <w:ind w:firstLine="0"/>
              <w:rPr>
                <w:color w:val="000000"/>
                <w:szCs w:val="24"/>
              </w:rPr>
            </w:pPr>
            <w:proofErr w:type="gramStart"/>
            <w:r w:rsidRPr="00F95275">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roofErr w:type="gramEnd"/>
          </w:p>
        </w:tc>
      </w:tr>
    </w:tbl>
    <w:p w:rsidR="001D24E4" w:rsidRDefault="001D24E4" w:rsidP="00F756F0">
      <w:pPr>
        <w:pStyle w:val="aff7"/>
        <w:divId w:val="1333020968"/>
        <w:rPr>
          <w:rStyle w:val="affa"/>
        </w:rPr>
      </w:pPr>
    </w:p>
    <w:p w:rsidR="00275A41" w:rsidRDefault="00CB71DA" w:rsidP="00F756F0">
      <w:pPr>
        <w:pStyle w:val="aff7"/>
        <w:divId w:val="1333020968"/>
        <w:rPr>
          <w:rFonts w:eastAsia="Times New Roman"/>
        </w:rPr>
      </w:pPr>
      <w:r>
        <w:rPr>
          <w:rStyle w:val="affa"/>
        </w:rPr>
        <w:t>Порядок обновления клинических рекомендаций.</w:t>
      </w:r>
    </w:p>
    <w:p w:rsidR="00275A41" w:rsidRDefault="00CB71DA" w:rsidP="00F756F0">
      <w:pPr>
        <w:divId w:val="1333020968"/>
      </w:pPr>
      <w:proofErr w:type="gramStart"/>
      <w:r>
        <w:t xml:space="preserve">Механизм обновления клинических рекомендаций предусматривает их систематическую актуализацию – не реже чем один раз в три </w:t>
      </w:r>
      <w:r w:rsidR="00221384">
        <w:t>года,</w:t>
      </w:r>
      <w:r>
        <w:t xml:space="preserve"> </w:t>
      </w:r>
      <w:r w:rsidR="00221384">
        <w:t xml:space="preserve">а также </w:t>
      </w:r>
      <w:r>
        <w:t xml:space="preserve">при появлении </w:t>
      </w:r>
      <w:r w:rsidR="00221384" w:rsidRPr="008F73CB">
        <w:t>новых данных с позиции доказательной медицины по вопросам диагностики, лечения, профилактики и реабилитации конкретных заболеваний</w:t>
      </w:r>
      <w:r w:rsidR="00221384">
        <w:t xml:space="preserve">, </w:t>
      </w:r>
      <w:r w:rsidR="00221384" w:rsidRPr="008F73CB">
        <w:t>наличи</w:t>
      </w:r>
      <w:r w:rsidR="00221384">
        <w:t>и</w:t>
      </w:r>
      <w:r w:rsidR="00221384" w:rsidRPr="008F73CB">
        <w:t xml:space="preserve"> обоснованных дополнений/замечаний к ранее утверждённым КР</w:t>
      </w:r>
      <w:r w:rsidR="00221384">
        <w:t>, но не чаще 1 раза в 6 месяцев.</w:t>
      </w:r>
      <w:proofErr w:type="gramEnd"/>
    </w:p>
    <w:p w:rsidR="000414F6" w:rsidRPr="005219AF" w:rsidRDefault="00CB71DA" w:rsidP="00F81529">
      <w:pPr>
        <w:pStyle w:val="afff1"/>
        <w:outlineLvl w:val="9"/>
      </w:pPr>
      <w:r>
        <w:br w:type="page"/>
      </w:r>
      <w:bookmarkStart w:id="50" w:name="__RefHeading___doc_a3"/>
      <w:bookmarkStart w:id="51" w:name="_Toc43997602"/>
      <w:r w:rsidRPr="005219AF">
        <w:t xml:space="preserve">Приложение А3. </w:t>
      </w:r>
      <w:bookmarkEnd w:id="50"/>
      <w:r w:rsidR="009C0364" w:rsidRPr="005219AF">
        <w:t>Справочные материалы, включая соответствие показаний к применению и противопоказаний, способов применения и доз лекарственных препаратов</w:t>
      </w:r>
      <w:r w:rsidR="00427B0E">
        <w:t>,</w:t>
      </w:r>
      <w:r w:rsidR="009C0364" w:rsidRPr="005219AF">
        <w:t xml:space="preserve"> инструкции по прим</w:t>
      </w:r>
      <w:r w:rsidR="003527A8" w:rsidRPr="005219AF">
        <w:t>енению лекарственного препарата</w:t>
      </w:r>
      <w:bookmarkEnd w:id="51"/>
    </w:p>
    <w:p w:rsidR="00C4421C" w:rsidRDefault="00C4421C" w:rsidP="00C4421C">
      <w:pPr>
        <w:pStyle w:val="afb"/>
        <w:spacing w:beforeAutospacing="0" w:afterAutospacing="0" w:line="360" w:lineRule="auto"/>
      </w:pPr>
      <w:r>
        <w:t>Данные клинические рекомендации разработаны с учётом следующих нормативно-правовых документов:</w:t>
      </w:r>
    </w:p>
    <w:p w:rsidR="006446FF" w:rsidRDefault="00C4421C" w:rsidP="00C4421C">
      <w:r>
        <w:t>1.</w:t>
      </w:r>
      <w:r>
        <w:tab/>
      </w:r>
      <w:r>
        <w:rPr>
          <w:rFonts w:eastAsia="Times New Roman"/>
        </w:rPr>
        <w:t>Порядок оказания медицинской помощи по профилю «</w:t>
      </w:r>
      <w:proofErr w:type="spellStart"/>
      <w:r>
        <w:rPr>
          <w:rFonts w:eastAsia="Times New Roman"/>
        </w:rPr>
        <w:t>дерматовенерология</w:t>
      </w:r>
      <w:proofErr w:type="spellEnd"/>
      <w:r>
        <w:rPr>
          <w:rFonts w:eastAsia="Times New Roman"/>
        </w:rPr>
        <w:t>», утвержденный Приказом Министерства здравоохранения Российской Федерации № 924н от 15 ноября 2012 г.</w:t>
      </w:r>
    </w:p>
    <w:p w:rsidR="000414F6" w:rsidRDefault="00CB71DA" w:rsidP="003B0404">
      <w:pPr>
        <w:pStyle w:val="CustomContentNormal"/>
      </w:pPr>
      <w:r>
        <w:br w:type="page"/>
      </w:r>
      <w:bookmarkStart w:id="52" w:name="__RefHeading___doc_b"/>
      <w:bookmarkStart w:id="53" w:name="_Toc43997603"/>
      <w:r>
        <w:t xml:space="preserve">Приложение Б. Алгоритмы </w:t>
      </w:r>
      <w:bookmarkEnd w:id="52"/>
      <w:r w:rsidR="003527A8">
        <w:t>действий врача</w:t>
      </w:r>
      <w:bookmarkEnd w:id="53"/>
    </w:p>
    <w:p w:rsidR="00C824BE" w:rsidRDefault="00C824BE" w:rsidP="00C824BE">
      <w:pPr>
        <w:divId w:val="764688137"/>
        <w:rPr>
          <w:rFonts w:eastAsia="Times New Roman"/>
          <w:noProof/>
          <w:lang w:eastAsia="ru-RU"/>
        </w:rPr>
      </w:pPr>
    </w:p>
    <w:p w:rsidR="00C824BE" w:rsidRDefault="007F516C" w:rsidP="00C824BE">
      <w:pPr>
        <w:ind w:firstLine="0"/>
        <w:jc w:val="center"/>
        <w:divId w:val="764688137"/>
        <w:rPr>
          <w:rFonts w:eastAsia="Times New Roman"/>
        </w:rPr>
      </w:pPr>
      <w:r>
        <w:rPr>
          <w:rFonts w:eastAsia="Times New Roman"/>
          <w:noProof/>
          <w:lang w:eastAsia="ru-RU"/>
        </w:rPr>
        <w:pict>
          <v:shapetype id="_x0000_t109" coordsize="21600,21600" o:spt="109" path="m,l,21600r21600,l21600,xe">
            <v:stroke joinstyle="miter"/>
            <v:path gradientshapeok="t" o:connecttype="rect"/>
          </v:shapetype>
          <v:shape id="AutoShape 51" o:spid="_x0000_s1039" type="#_x0000_t109" style="position:absolute;left:0;text-align:left;margin-left:125.1pt;margin-top:-8.4pt;width:127.65pt;height:33.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C0HAIAAEUEAAAOAAAAZHJzL2Uyb0RvYy54bWysU9uO0zAQfUfiHyy/0zRRU7rRpivUpQhp&#10;YSstfMDEcRoL37DdJuXrGTvdUi7iAZEHy5MZnzlzZub2blSSHLnzwuia5rM5JVwz0wq9r+nnT9tX&#10;K0p8AN2CNJrX9MQ9vVu/fHE72IoXpjey5Y4giPbVYGvah2CrLPOs5wr8zFiu0dkZpyCg6fZZ62BA&#10;dCWzYj5fZoNxrXWGce/x7/3kpOuE33Wchceu8zwQWVPkFtLp0tnEM1vfQrV3YHvBzjTgH1goEBqT&#10;XqDuIQA5OPEblBLMGW+6MGNGZabrBOOpBqwmn/9SzVMPlqdaUBxvLzL5/wfLPh53joi2pouSEg0K&#10;e/TmEExKTco8CjRYX2Hck925WKK3D4Z98ejIfvJEw2MMaYYPpkUcQJwkytg5FV9iuWRM2p8u2vMx&#10;EIY/82WR5yVyYOhbFKtlUcbcGVTPr63z4R03isRLTTtphk0PLuym7qdMcHzwYXr2HJ4oGynarZAy&#10;GW7fbKQjR8CZ2KbvnMlfh0lNhprelMjj7xDz9P0JQomAwy2FqunqEgRVz6F9q1ukCVUAIac7Vir1&#10;WdMo46R7GJsxtefSica0JxTZmWmWcffw0hv3jZIB57im/usBHKdEvtc4KDf5YhEHPxmL8nWBhrv2&#10;NNce0Ayhahooma6bMC3LwTqx7zFTntTQJg5JJ5LWsfETqzN9nNXUufNexWW4tlPUj+1ffwcAAP//&#10;AwBQSwMEFAAGAAgAAAAhAGPyKYTmAAAADwEAAA8AAABkcnMvZG93bnJldi54bWxMj0FPwzAMhe9I&#10;/IfISFzQlq7QDXVNJ8Q0hMYFxjjsljamrdY4pcm28u/nneBi2fLz8/uyxWBbccTeN44UTMYRCKTS&#10;mYYqBdvP1egRhA+ajG4doYJf9LDIr68ynRp3og88bkIl2IR8qhXUIXSplL6s0Wo/dh0S775db3Xg&#10;sa+k6fWJzW0r4yiaSqsb4g+17vC5xnK/OVgFfvsmX9fvL6v1cvazv3v42t3LYqfU7c2wnHN5moMI&#10;OIS/C7gwcH7IOVjhDmS8aBXESRSzVMFoMmUQViRRkoAoLs0MZJ7J/xz5GQAA//8DAFBLAQItABQA&#10;BgAIAAAAIQC2gziS/gAAAOEBAAATAAAAAAAAAAAAAAAAAAAAAABbQ29udGVudF9UeXBlc10ueG1s&#10;UEsBAi0AFAAGAAgAAAAhADj9If/WAAAAlAEAAAsAAAAAAAAAAAAAAAAALwEAAF9yZWxzLy5yZWxz&#10;UEsBAi0AFAAGAAgAAAAhAHGdMLQcAgAARQQAAA4AAAAAAAAAAAAAAAAALgIAAGRycy9lMm9Eb2Mu&#10;eG1sUEsBAi0AFAAGAAgAAAAhAGPyKYTmAAAADwEAAA8AAAAAAAAAAAAAAAAAdgQAAGRycy9kb3du&#10;cmV2LnhtbFBLBQYAAAAABAAEAPMAAACJBQAAAABBQUFBQUFBQWRnUUFBR1J5Y3k5a3==&#10;">
            <v:path arrowok="t"/>
            <v:textbox style="mso-next-textbox:#AutoShape 51">
              <w:txbxContent>
                <w:p w:rsidR="00C820FA" w:rsidRPr="0069302E" w:rsidRDefault="00C820FA" w:rsidP="00C824BE">
                  <w:pPr>
                    <w:spacing w:line="240" w:lineRule="auto"/>
                    <w:ind w:firstLine="0"/>
                    <w:jc w:val="center"/>
                    <w:rPr>
                      <w:sz w:val="20"/>
                      <w:szCs w:val="20"/>
                    </w:rPr>
                  </w:pPr>
                  <w:r w:rsidRPr="0069302E">
                    <w:rPr>
                      <w:sz w:val="20"/>
                      <w:szCs w:val="20"/>
                    </w:rPr>
                    <w:t xml:space="preserve">Пациент с подозрением на </w:t>
                  </w:r>
                  <w:r>
                    <w:rPr>
                      <w:sz w:val="20"/>
                      <w:szCs w:val="20"/>
                    </w:rPr>
                    <w:t>некробиоз липоидный</w:t>
                  </w:r>
                </w:p>
              </w:txbxContent>
            </v:textbox>
          </v:shape>
        </w:pict>
      </w:r>
    </w:p>
    <w:p w:rsidR="00C824BE" w:rsidRDefault="007F516C" w:rsidP="00C824BE">
      <w:pPr>
        <w:pStyle w:val="CustomContentNormal"/>
        <w:divId w:val="764688137"/>
      </w:pPr>
      <w:r>
        <w:rPr>
          <w:noProof/>
          <w:lang w:eastAsia="ru-RU"/>
        </w:rPr>
        <w:pict>
          <v:shapetype id="_x0000_t32" coordsize="21600,21600" o:spt="32" o:oned="t" path="m,l21600,21600e" filled="f">
            <v:path arrowok="t" fillok="f" o:connecttype="none"/>
            <o:lock v:ext="edit" shapetype="t"/>
          </v:shapetype>
          <v:shape id="AutoShape 16" o:spid="_x0000_s1040" type="#_x0000_t32" style="position:absolute;left:0;text-align:left;margin-left:187.35pt;margin-top:4.65pt;width:.05pt;height:24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02YKQIAAEcEAAAOAAAAZHJzL2Uyb0RvYy54bWysU82O0zAQviPxDpbv3SRtWrpR09Wqabks&#10;UGnhAVzbaSwcj2V7m1aId2fs/sDCBSFycMaemW/mm5/Fw7HX5CCdV2BqWtzllEjDQSizr+mXz5vR&#10;nBIfmBFMg5E1PUlPH5Zv3ywGW8kxdKCFdARBjK8GW9MuBFtlmeed7Jm/AysNKltwPQt4dftMODYg&#10;eq+zcZ7PsgGcsA649B5fm7OSLhN+20oePrWtl4HommJuIZ0unbt4ZssFq/aO2U7xSxrsH7LomTIY&#10;9AbVsMDIi1N/QPWKO/DQhjsOfQZtq7hMHJBNkf/G5rljViYuWBxvb2Xy/w+WfzxsHVGipmVJiWE9&#10;9ujxJUAKTYpZLNBgfYV2K7N1kSI/mmf7BPyrR132Shkv3iLgbvgAAqEYQqW6HFvXR2dkTI6p/Kdb&#10;+eUxEI6Ps8mUEo7vk7yc56k3Gauuntb58F5CT6JQUx8cU/surMAY7DK4IsVhhycfYl6sujrEsAY2&#10;SuvUbG3IUNP76XiaHDxoJaIymnm33620IwcWxyV9sQAI9srMwYsRCayTTKwvcmBKo0zCyUbmzsFA&#10;Y6heCkq0xPWI0hlOmxgOiWO2F+k8Lt/u8/v1fD0vR+V4th6VedOMHjercjTbFO+mzaRZrZrie8y8&#10;KKtOCSFNTP46ukX5d6NxWaLz0N2G91al7DV6qgAme/2npFPnY7PPA7IDcdq6yC4OAU5rMr5sVlyH&#10;X+/J6uf+L38AAAD//wMAUEsDBBQABgAIAAAAIQArDC7U4gAAAA0BAAAPAAAAZHJzL2Rvd25yZXYu&#10;eG1sTI/BTsMwEETvSPyDtUjcqEPSkpJmUyFQD5FaIUo/wI1NEhGv09hN079nOcFlpdHszs7L15Pt&#10;xGgG3zpCeJxFIAxVTrdUIxw+Nw9LED4o0qpzZBCuxsO6uL3JVabdhT7MuA+14BDymUJoQugzKX3V&#10;GKv8zPWG2Ptyg1WB5VBLPagLh9tOxlH0JK1qiT80qjevjam+92eLEJencN1syzC+h8XuZOPtvOwr&#10;xPu76W3F42UFIpgp/F3ALwP3h4KLHd2ZtBcdQpLOU15FeE5AsM+aeY4IizQBWeTyP0XxAwAA//8D&#10;AFBLAQItABQABgAIAAAAIQC2gziS/gAAAOEBAAATAAAAAAAAAAAAAAAAAAAAAABbQ29udGVudF9U&#10;eXBlc10ueG1sUEsBAi0AFAAGAAgAAAAhADj9If/WAAAAlAEAAAsAAAAAAAAAAAAAAAAALwEAAF9y&#10;ZWxzLy5yZWxzUEsBAi0AFAAGAAgAAAAhAF8jTZgpAgAARwQAAA4AAAAAAAAAAAAAAAAALgIAAGRy&#10;cy9lMm9Eb2MueG1sUEsBAi0AFAAGAAgAAAAhACsMLtTiAAAADQEAAA8AAAAAAAAAAAAAAAAAgwQA&#10;AGRycy9kb3ducmV2LnhtbFBLBQYAAAAABAAEAPMAAACSBQAAAABBQUFBQUFBQWd3UUENDQpBR1J5&#10;Y1==&#10;">
            <v:stroke endarrow="open"/>
            <o:lock v:ext="edit" shapetype="f"/>
          </v:shape>
        </w:pict>
      </w:r>
      <w:r>
        <w:rPr>
          <w:noProof/>
          <w:lang w:eastAsia="ru-RU"/>
        </w:rPr>
        <w:pict>
          <v:shape id="AutoShape 17" o:spid="_x0000_s1041" type="#_x0000_t109" style="position:absolute;left:0;text-align:left;margin-left:125.1pt;margin-top:28.65pt;width:127.65pt;height:24.9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PcIQIAAEUEAAAOAAAAZHJzL2Uyb0RvYy54bWysU92u0zAMvkfiHaLcs67ddn6qdUdohyGk&#10;A0w68ABumq4R+SPJ1o6nx0m3sQNcIXIR2bHz2f5sLx8GJcmBOy+Mrmg+mVLCNTON0LuKfv2yeXNH&#10;iQ+gG5BG84oeuacPq9evlr0teWE6IxvuCIJoX/a2ol0ItswyzzquwE+M5RqNrXEKAqpulzUOekRX&#10;Mium05usN66xzjDuPb4+jka6Svhty1n43LaeByIrirmFdLt01/HOVksodw5sJ9gpDfiHLBQIjUEv&#10;UI8QgOyd+ANKCeaMN22YMKMy07aC8VQDVpNPf6vmuQPLUy1IjrcXmvz/g2WfDltHRFPR+YwSDQp7&#10;9HYfTApN8ttIUG99iX7Pdutiid4+GfbNoyF7YYmKRx9S9x9NgziAOImUoXUq/sRyyZC4P16450Mg&#10;DB/zmyLPFwtKGNpmqM1SczIoz7+t8+E9N4pEoaKtNP26Axe2Y/dTJDg8+RAzg/LsnlI2UjQbIWVS&#10;3K5eS0cOgDOxSSdWiV/8tZvUpK/o/aJYJOQXNn8NMU3nbxBKBBxuKVRF7y5OUHYcmne6wZhQBhBy&#10;lDG+1CdOI40j72Goh9Se4tyJ2jRHJNmZcZZx91DojPtBSY9zXFH/fQ+OUyI/aByU+3w+j4OflPni&#10;tkDFXVvqawtohlAVDZSM4jqMy7K3Tuw6jJQnNrSJQ9KKxHVs/JjVKX2c1cTnaa/iMlzryevX9q9+&#10;AgAA//8DAFBLAwQUAAYACAAAACEAujxIX+cAAAAPAQAADwAAAGRycy9kb3ducmV2LnhtbEyPwU7D&#10;MBBE70j8g7VIXBC1m2KC0jgVoipC5QKlHHpz4iWJGtshdtvw911OcFlptW9mZ/LFaDt2xCG03imY&#10;TgQwdJU3rasVbD9Wtw/AQtTO6M47VPCDARbF5UWuM+NP7h2Pm1gzMnEh0wqaGPuM81A1aHWY+B4d&#10;3b78YHWkdai5GfSJzG3HEyHuudWtow+N7vGpwWq/OVgFYfvKX9Zvz6v1Mv3e39x97ma83Cl1fTUu&#10;5zQe58AijvFPAb8dKD8UFKz0B2cC6xQkUiSEKpDpDBgBUkgJrCRSpFPgRc7/9yjOAAAA//8DAFBL&#10;AQItABQABgAIAAAAIQC2gziS/gAAAOEBAAATAAAAAAAAAAAAAAAAAAAAAABbQ29udGVudF9UeXBl&#10;c10ueG1sUEsBAi0AFAAGAAgAAAAhADj9If/WAAAAlAEAAAsAAAAAAAAAAAAAAAAALwEAAF9yZWxz&#10;Ly5yZWxzUEsBAi0AFAAGAAgAAAAhAA15M9whAgAARQQAAA4AAAAAAAAAAAAAAAAALgIAAGRycy9l&#10;Mm9Eb2MueG1sUEsBAi0AFAAGAAgAAAAhALo8SF/nAAAADwEAAA8AAAAAAAAAAAAAAAAAewQAAGRy&#10;cy9kb3ducmV2LnhtbFBLBQYAAAAABAAEAPMAAACPBQAAAABBQUFBQUFBZXdRQUFHUnkNDQpjeQ==&#10;">
            <v:path arrowok="t"/>
            <v:textbox style="mso-next-textbox:#AutoShape 17">
              <w:txbxContent>
                <w:p w:rsidR="00C820FA" w:rsidRPr="0069302E" w:rsidRDefault="00C820FA" w:rsidP="00C824BE">
                  <w:pPr>
                    <w:spacing w:line="240" w:lineRule="auto"/>
                    <w:ind w:firstLine="0"/>
                    <w:jc w:val="center"/>
                    <w:rPr>
                      <w:sz w:val="20"/>
                      <w:szCs w:val="20"/>
                    </w:rPr>
                  </w:pPr>
                  <w:r w:rsidRPr="0069302E">
                    <w:rPr>
                      <w:sz w:val="20"/>
                      <w:szCs w:val="20"/>
                    </w:rPr>
                    <w:t>Диагностика</w:t>
                  </w:r>
                </w:p>
              </w:txbxContent>
            </v:textbox>
          </v:shape>
        </w:pict>
      </w:r>
    </w:p>
    <w:p w:rsidR="00C824BE" w:rsidRDefault="007F516C" w:rsidP="00C824BE">
      <w:pPr>
        <w:pStyle w:val="CustomContentNormal"/>
        <w:divId w:val="764688137"/>
      </w:pPr>
      <w:r>
        <w:rPr>
          <w:noProof/>
          <w:lang w:eastAsia="ru-RU"/>
        </w:rPr>
        <w:pict>
          <v:shape id="AutoShape 50" o:spid="_x0000_s1042" type="#_x0000_t32" style="position:absolute;left:0;text-align:left;margin-left:3.95pt;margin-top:7.25pt;width:121.1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baJwIAAEYEAAAOAAAAZHJzL2Uyb0RvYy54bWysU02P2jAQvVfqf7B8Z5OwgbIRYbUi0Mu2&#10;Rdr2BxjbIVYdj2UbAqr63zs2H+22l6oqBzPOjN+8eTMzfzz2mhyk8wpMTYu7nBJpOAhldjX98nk9&#10;mlHiAzOCaTCypifp6ePi7Zv5YCs5hg60kI4giPHVYGvahWCrLPO8kz3zd2ClQWcLrmcBr26XCccG&#10;RO91Ns7zaTaAE9YBl97j1+bspIuE37aSh09t62UguqbILaTTpXMbz2wxZ9XOMdspfqHB/oFFz5TB&#10;pDeohgVG9k79AdUr7sBDG+449Bm0reIy1YDVFPlv1bx0zMpUC4rj7U0m//9g+cfDxhElalqOKTGs&#10;xx497QOk1GSSBBqsrzBuaTYulsiP5sU+A//qUbzslTNevEXA7fABBEIxhEq6HFvXx8dYMTkm+U83&#10;+eUxEI4fi8n9bJpPKOFXX8aq60PrfHgvoSfRqKkPjqldF5ZgDDYZXJHSsMOzD5EWq64PYlYDa6V1&#10;6rU2ZKjpw2Q8SQ88aCWiM4Z5t9sutSMHFqcl/eKAINirMAd7IxJYJ5lYXezAlEabhJONhTsHA42p&#10;eiko0RK3I1pnOG1iOqwb2V6s87R8e8gfVrPVrByV4+lqVOZNM3paL8vRdF28mzT3zXLZFN8j86Ks&#10;OiWENJH8dXKL8u8m47JD55m7ze5Npew1elIAyV7/E+nU+NjruGq+2oI4bVysLt5wWFPwZbHiNvx6&#10;T1E/13/xAwAA//8DAFBLAwQUAAYACAAAACEAQ2J8H98AAAAMAQAADwAAAGRycy9kb3ducmV2Lnht&#10;bExPTU/DMAy9I/EfIiNxYynRCqxrOiHQDpWGJsZ+QNaYtqJJusbrun+PEQe4WPJ79vvIV5PrxIhD&#10;bIPXcD9LQKCvgm19rWH/sb57AhHJeGu64FHDBSOsiuur3GQ2nP07jjuqBYv4mBkNDVGfSRmrBp2J&#10;s9CjZ+4zDM4Qr0Mt7WDOLO46qZLkQTrTenZoTI8vDVZfu5PToMojXdabksYtpW9Hpzbzsq+0vr2Z&#10;Xpc8npcgCCf6+4CfDpwfCg52CCdvo+g0PC74kOF5CoJplSYKxOEXkEUu/5covgEAAP//AwBQSwEC&#10;LQAUAAYACAAAACEAtoM4kv4AAADhAQAAEwAAAAAAAAAAAAAAAAAAAAAAW0NvbnRlbnRfVHlwZXNd&#10;LnhtbFBLAQItABQABgAIAAAAIQA4/SH/1gAAAJQBAAALAAAAAAAAAAAAAAAAAC8BAABfcmVscy8u&#10;cmVsc1BLAQItABQABgAIAAAAIQDSnvbaJwIAAEYEAAAOAAAAAAAAAAAAAAAAAC4CAABkcnMvZTJv&#10;RG9jLnhtbFBLAQItABQABgAIAAAAIQBDYnwf3wAAAAwBAAAPAAAAAAAAAAAAAAAAAIEEAABkcnMv&#10;ZG93bnJldi54bWxQSwUGAAAAAAQABADzAAAAjQUAAAAAQUFBQUFBQUFJRUVBQUJrY25Ndg1=&#10;">
            <v:stroke endarrow="open"/>
            <o:lock v:ext="edit" shapetype="f"/>
          </v:shape>
        </w:pict>
      </w:r>
      <w:r>
        <w:rPr>
          <w:noProof/>
          <w:lang w:eastAsia="ru-RU"/>
        </w:rPr>
        <w:pict>
          <v:shape id="AutoShape 49" o:spid="_x0000_s1043" type="#_x0000_t32" style="position:absolute;left:0;text-align:left;margin-left:3.95pt;margin-top:7.25pt;width:.05pt;height:476.4pt;flip: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m7HQIAADMEAAAOAAAAZHJzL2Uyb0RvYy54bWysU8GO2yAQvVfqPyDuie2skyZWnNXKTnrZ&#10;tpG23TsBHKNiQEDiRFX/vQPOZpvuparqAwZmeLyZ91jenzqJjtw6oVWJs3GKEVdUM6H2Jf72dTOa&#10;Y+Q8UYxIrXiJz9zh+9X7d8veFHyiWy0ZtwhAlCt6U+LWe1MkiaMt74gba8MVBBttO+JhafcJs6QH&#10;9E4mkzSdJb22zFhNuXOwWw9BvIr4TcOp/9I0jnskSwzcfBxtHHdhTFZLUuwtMa2gFxrkH1h0RCi4&#10;9ApVE0/QwYo3UJ2gVjvd+DHVXaKbRlAea4BqsvSPap5aYnisBZrjzLVN7v/B0s/HrUWClTjPMFKk&#10;A40eDl7Hq1G+CA3qjSsgr1JbG0qkJ/VkHjX97iCW3ATDwhkA3PWfNAMoAlCxL6fGdqiRwjyDS+IO&#10;1I5OUYjzVQh+8ojC5uxuihGF/Vk6TSfzKFNCigASGBjr/EeuOxQmJXbeErFvfaWVAsG1HS4gx0fn&#10;A8XXA+Gw0hshZdRdKtSXeDGdTCMjp6VgIRjSnN3vKmnRkQTnxC/0AsBu0qw+KBbBWk7Y+jL3RMhh&#10;DvlSBTwoDehcZoM1fizSxXq+nuejfDJbj/K0rkcPmyofzTbZh2l9V1dVnf0M1LK8aAVjXAV2LzbN&#10;8r+zweXBDAa7GvXahuQWPZYIZF/+kXRUOQg7mGGn2XlrQzeC4ODMmHx5RcH6v69j1utbX/0CAAD/&#10;/wMAUEsDBBQABgAIAAAAIQAUYOvG4AAAAAsBAAAPAAAAZHJzL2Rvd25yZXYueG1sTI9BT8MwDIXv&#10;SPyHyEjcWAqMtuuaTggE4oAqMbZ71pi20Dilydru32NOcLFkP/v5fflmtp0YcfCtIwXXiwgEUuVM&#10;S7WC3fvTVQrCB01Gd45QwQk9bIrzs1xnxk30huM21IJNyGdaQRNCn0npqwat9gvXI7H24QarA7dD&#10;Lc2gJza3nbyJolha3RJ/aHSPDw1WX9ujVfBNyWm/lGP6WZYhfn55rQnLSanLi/lxzeV+DSLgHP4u&#10;4JeB80PBwQ7uSMaLTkGy4kUeL+9AsJwy3UHBKk5uQRa5/M9Q/AAAAP//AwBQSwECLQAUAAYACAAA&#10;ACEAtoM4kv4AAADhAQAAEwAAAAAAAAAAAAAAAAAAAAAAW0NvbnRlbnRfVHlwZXNdLnhtbFBLAQIt&#10;ABQABgAIAAAAIQA4/SH/1gAAAJQBAAALAAAAAAAAAAAAAAAAAC8BAABfcmVscy8ucmVsc1BLAQIt&#10;ABQABgAIAAAAIQAgKmm7HQIAADMEAAAOAAAAAAAAAAAAAAAAAC4CAABkcnMvZTJvRG9jLnhtbFBL&#10;AQItABQABgAIAAAAIQAUYOvG4AAAAAsBAAAPAAAAAAAAAAAAAAAAAHcEAABkcnMvZG93bnJldi54&#10;bWxQSwUGAAAAAAQABADzAAAAhAUAAAAAQUFBQUFIY0VBQUJrY25NdlpHOTN=&#10;">
            <o:lock v:ext="edit" shapetype="f"/>
          </v:shape>
        </w:pict>
      </w:r>
      <w:r>
        <w:rPr>
          <w:noProof/>
          <w:lang w:eastAsia="ru-RU"/>
        </w:rPr>
        <w:pict>
          <v:shape id="AutoShape 18" o:spid="_x0000_s1044" type="#_x0000_t32" style="position:absolute;left:0;text-align:left;margin-left:187.35pt;margin-top:17.4pt;width:0;height:18.1pt;z-index:251676672;visibility:visible">
            <v:stroke endarrow="open"/>
            <o:lock v:ext="edit" shapetype="f"/>
          </v:shape>
        </w:pict>
      </w:r>
    </w:p>
    <w:p w:rsidR="00C824BE" w:rsidRDefault="007F516C" w:rsidP="00C824BE">
      <w:pPr>
        <w:pStyle w:val="CustomContentNormal"/>
        <w:divId w:val="764688137"/>
      </w:pPr>
      <w:r>
        <w:rPr>
          <w:noProof/>
          <w:lang w:eastAsia="ru-RU"/>
        </w:rPr>
        <w:pict>
          <v:shapetype id="_x0000_t202" coordsize="21600,21600" o:spt="202" path="m,l,21600r21600,l21600,xe">
            <v:stroke joinstyle="miter"/>
            <v:path gradientshapeok="t" o:connecttype="rect"/>
          </v:shapetype>
          <v:shape id="Поле 343" o:spid="_x0000_s1045" type="#_x0000_t202" style="position:absolute;left:0;text-align:left;margin-left:283.85pt;margin-top:11.35pt;width:129.65pt;height:89.7pt;z-index:251677696;visibility:visible;mso-width-relative:margin;mso-height-relative:margin">
            <v:path arrowok="t"/>
            <v:textbox style="mso-next-textbox:#Поле 343">
              <w:txbxContent>
                <w:p w:rsidR="00C820FA" w:rsidRDefault="00C820FA" w:rsidP="00C824BE">
                  <w:pPr>
                    <w:spacing w:line="240" w:lineRule="auto"/>
                    <w:ind w:firstLine="0"/>
                    <w:jc w:val="center"/>
                    <w:rPr>
                      <w:sz w:val="20"/>
                      <w:szCs w:val="20"/>
                    </w:rPr>
                  </w:pPr>
                  <w:r>
                    <w:rPr>
                      <w:sz w:val="20"/>
                      <w:szCs w:val="20"/>
                    </w:rPr>
                    <w:t xml:space="preserve">Наружная терапия </w:t>
                  </w:r>
                  <w:proofErr w:type="spellStart"/>
                  <w:r>
                    <w:rPr>
                      <w:sz w:val="20"/>
                      <w:szCs w:val="20"/>
                    </w:rPr>
                    <w:t>глюкокортикоидами</w:t>
                  </w:r>
                  <w:proofErr w:type="spellEnd"/>
                  <w:r>
                    <w:rPr>
                      <w:sz w:val="20"/>
                      <w:szCs w:val="20"/>
                    </w:rPr>
                    <w:t xml:space="preserve">, применяемыми в дерматологии, или другими дерматологическими </w:t>
                  </w:r>
                  <w:r w:rsidRPr="00C824BE">
                    <w:rPr>
                      <w:rStyle w:val="afffb"/>
                      <w:rFonts w:eastAsia="Calibri"/>
                      <w:i w:val="0"/>
                      <w:color w:val="auto"/>
                      <w:sz w:val="20"/>
                      <w:szCs w:val="20"/>
                    </w:rPr>
                    <w:t>препаратами</w:t>
                  </w:r>
                </w:p>
                <w:p w:rsidR="00C820FA" w:rsidRPr="00E322EA" w:rsidRDefault="00C820FA" w:rsidP="00C824BE">
                  <w:pPr>
                    <w:jc w:val="center"/>
                  </w:pPr>
                </w:p>
              </w:txbxContent>
            </v:textbox>
          </v:shape>
        </w:pict>
      </w:r>
      <w:r>
        <w:rPr>
          <w:noProof/>
          <w:lang w:eastAsia="ru-RU"/>
        </w:rPr>
        <w:pict>
          <v:shapetype id="_x0000_t110" coordsize="21600,21600" o:spt="110" path="m10800,l,10800,10800,21600,21600,10800xe">
            <v:stroke joinstyle="miter"/>
            <v:path gradientshapeok="t" o:connecttype="rect" textboxrect="5400,5400,16200,16200"/>
          </v:shapetype>
          <v:shape id="Блок-схема: решение 1" o:spid="_x0000_s1046" type="#_x0000_t110" style="position:absolute;left:0;text-align:left;margin-left:125.1pt;margin-top:11.35pt;width:123.35pt;height:66.75pt;z-index:251678720;visibility:visible;mso-height-relative:margin;v-text-anchor:middle" filled="f" strokecolor="windowText" strokeweight="2pt">
            <v:path arrowok="t"/>
          </v:shape>
        </w:pict>
      </w:r>
    </w:p>
    <w:p w:rsidR="00C824BE" w:rsidRDefault="007F516C" w:rsidP="00C824BE">
      <w:pPr>
        <w:pStyle w:val="CustomContentNormal"/>
        <w:divId w:val="764688137"/>
      </w:pPr>
      <w:r>
        <w:rPr>
          <w:noProof/>
          <w:lang w:eastAsia="ru-RU"/>
        </w:rPr>
        <w:pict>
          <v:shape id="Надпись 2" o:spid="_x0000_s1033" type="#_x0000_t202" style="position:absolute;left:0;text-align:left;margin-left:237.25pt;margin-top:1.75pt;width:50.8pt;height:19.0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EDSKwIAABEEAAAOAAAAZHJzL2Uyb0RvYy54bWysU82O0zAQviPxDpbvNG02Lduo6Qp2KUJa&#10;fqSFB3Acp7FwPMZ2m5Qbd16Bd+DAgRuv0H0jxk5bCtwQOViezOfPM998Xlz1rSJbYZ0EXdDJaEyJ&#10;0BwqqdcFffd29eiSEueZrpgCLQq6E45eLR8+WHQmFyk0oCphCZJol3emoI33Jk8SxxvRMjcCIzQm&#10;a7At8xjadVJZ1iF7q5J0PJ4lHdjKWODCOfx7MyTpMvLXteD+dV074YkqKNbm42rjWoY1WS5YvrbM&#10;NJIfymD/UEXLpMZLT1Q3zDOysfIvqlZyCw5qP+LQJlDXkovYA3YzGf/RzV3DjIi9oDjOnGRy/4+W&#10;v9q+sURWBb2YUaJZizPaf9l/3X/b/9h/v/90/5mkQaTOuByxdwbRvn8KPQ47NuzMLfD3DiHJGWY4&#10;4AK67F5Chaxs4yGe6GvbBqmweYI0OJXdaRKi94Tjz1k2ncwwwzGVZpP5xTQUkbD8eNhY558LaEnY&#10;FNTioCM52946P0CPkHCXAyWrlVQqBnZdXitLtgxNsYrfgf03mNKkK+h8mk4js4ZwHqlZ3kqPplWy&#10;LejlOHyDjRrBqme6ihDPpBr2WLTSB3WCIIM0vi/7KHt2VLeEaodyWRg8im8KNw3Yj5R06M+Cug8b&#10;ZgUl6oVGA8wnWRYMHYNs+jjFwJ5nyvMM0xypCuopGbbXPj6C0I2GJziaWkbZwgyHSg4lo++i8Ic3&#10;Eox9HkfUr5e8/AkAAP//AwBQSwMEFAAGAAgAAAAhAJy2wkThAAAADQEAAA8AAABkcnMvZG93bnJl&#10;di54bWxMj91OwzAMhe+ReIfISNwglhb6A13TiR8xcbuxB3Abr61okqrJ1u7tMVdwY8v67ONzys1i&#10;BnGmyffOKohXEQiyjdO9bRUcvj7un0D4gFbj4CwpuJCHTXV9VWKh3Wx3dN6HVrCI9QUq6EIYCyl9&#10;05FBv3IjWWZHNxkMPE6t1BPOLG4G+RBFmTTYW/7Q4UhvHTXf+5NRcPyc79Lnud6GQ75Lslfs89pd&#10;lLq9Wd7XXF7WIAIt4e8CfjOwf6jYWO1OVnsxKEjyJOVVBY/cmKd5FoOoGcQZyKqU/1NUPwAAAP//&#10;AwBQSwECLQAUAAYACAAAACEAtoM4kv4AAADhAQAAEwAAAAAAAAAAAAAAAAAAAAAAW0NvbnRlbnRf&#10;VHlwZXNdLnhtbFBLAQItABQABgAIAAAAIQA4/SH/1gAAAJQBAAALAAAAAAAAAAAAAAAAAC8BAABf&#10;cmVscy8ucmVsc1BLAQItABQABgAIAAAAIQAMQEDSKwIAABEEAAAOAAAAAAAAAAAAAAAAAC4CAABk&#10;cnMvZTJvRG9jLnhtbFBLAQItABQABgAIAAAAIQCctsJE4QAAAA0BAAAPAAAAAAAAAAAAAAAAAIUE&#10;AABkcnMvZG93bnJldi54bWxQSwUGAAAAAAQABADzAAAAkwUAAAAAQUFBQUFBQUlVRQ0NCkFBQmtj&#10;bk1=&#10;" stroked="f">
            <v:textbox style="mso-next-textbox:#Надпись 2">
              <w:txbxContent>
                <w:p w:rsidR="00C820FA" w:rsidRPr="0069302E" w:rsidRDefault="00C820FA" w:rsidP="00C824BE">
                  <w:pPr>
                    <w:spacing w:line="240" w:lineRule="auto"/>
                    <w:ind w:firstLine="0"/>
                    <w:jc w:val="center"/>
                    <w:rPr>
                      <w:sz w:val="20"/>
                      <w:szCs w:val="20"/>
                    </w:rPr>
                  </w:pPr>
                  <w:r>
                    <w:rPr>
                      <w:sz w:val="20"/>
                      <w:szCs w:val="20"/>
                    </w:rPr>
                    <w:t>Да</w:t>
                  </w:r>
                </w:p>
              </w:txbxContent>
            </v:textbox>
          </v:shape>
        </w:pict>
      </w:r>
      <w:r>
        <w:rPr>
          <w:noProof/>
          <w:lang w:eastAsia="ru-RU"/>
        </w:rPr>
        <w:pict>
          <v:shape id="AutoShape 23" o:spid="_x0000_s1047" type="#_x0000_t32" style="position:absolute;left:0;text-align:left;margin-left:248.45pt;margin-top:20.8pt;width:35.4pt;height:0;z-index:251679744;visibility:visible">
            <v:stroke endarrow="open"/>
            <o:lock v:ext="edit" shapetype="f"/>
          </v:shape>
        </w:pict>
      </w:r>
      <w:r>
        <w:rPr>
          <w:noProof/>
          <w:lang w:eastAsia="ru-RU"/>
        </w:rPr>
        <w:pict>
          <v:shape id="_x0000_s1037" type="#_x0000_t202" style="position:absolute;left:0;text-align:left;margin-left:85.75pt;margin-top:2.9pt;width:50.8pt;height:19.0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Wx+KgIAABEEAAAOAAAAZHJzL2Uyb0RvYy54bWysU0uOEzEQ3SNxB8t70vkzaaUzghmCkIaP&#10;NHAAt9udtrBdxnbSPexmzxW4AwsW7LhC5kaU3ZlMgB2iF5ar6/m56tXz8rzTiuyE8xJMQUeDISXC&#10;cKik2RT0w/v1kzNKfGCmYgqMKOiN8PR89fjRsrW5GEMDqhKOIInxeWsL2oRg8yzzvBGa+QFYYTBZ&#10;g9MsYOg2WeVYi+xaZePhcJ614CrrgAvv8e9ln6SrxF/Xgoe3de1FIKqgWFtIq0trGddstWT5xjHb&#10;SH4og/1DFZpJg5ceqS5ZYGTr5F9UWnIHHuow4KAzqGvJReoBuxkN/+jmumFWpF5QHG+PMvn/R8vf&#10;7N45IquCTiaUGKZxRvuv+2/77/uf+x93t3dfyDiK1FqfI/baIjp0z6HDYaeGvb0C/tEjJDvB9Ad8&#10;RJfta6iQlW0DpBNd7XSUCpsnSINTuTlOQnSBcPw5n85Gc8xwTI2no8VkFovIWH5/2DofXgrQJG4K&#10;6nDQiZztrnzoofeQeJcHJau1VCoFblNeKEd2DE2xTt+B/TeYMqQt6GI2niVmA/E8UrNcy4CmVVIX&#10;9GwYv95GjWDVC1MlSGBS9XssWpmDOlGQXprQlV2SPTUWlSuhukG5HPQexTeFmwbcZ0pa9GdB/act&#10;c4IS9cqgARaj6TQaOgXT2dMxBu40U55mmOFIVdBASb+9COkRxG4MPMPR1DLJ9lDJoWT0XRL+8Eai&#10;sU/jhHp4yatfAAAA//8DAFBLAwQUAAYACAAAACEAF5+Hz+IAAAANAQAADwAAAGRycy9kb3ducmV2&#10;LnhtbEyPzW6DMBCE75X6DtZW6qVqDEkICcFE/VGrXpPmARa8ARRsI+wE8vbdntrLSqPZnZ0v302m&#10;E1cafOusgngWgSBbOd3aWsHx++N5DcIHtBo7Z0nBjTzsivu7HDPtRrun6yHUgkOsz1BBE0KfSemr&#10;hgz6mevJsndyg8HAcqilHnDkcNPJeRStpMHW8ocGe3prqDofLkbB6Wt8SjZj+RmO6X65esU2Ld1N&#10;qceH6X3L42ULItAU/i7gl4H7Q8HFSnex2ouOdRonvKogYQz25+kiBlEqWC42IItc/qcofgAAAP//&#10;AwBQSwECLQAUAAYACAAAACEAtoM4kv4AAADhAQAAEwAAAAAAAAAAAAAAAAAAAAAAW0NvbnRlbnRf&#10;VHlwZXNdLnhtbFBLAQItABQABgAIAAAAIQA4/SH/1gAAAJQBAAALAAAAAAAAAAAAAAAAAC8BAABf&#10;cmVscy8ucmVsc1BLAQItABQABgAIAAAAIQBQHWx+KgIAABEEAAAOAAAAAAAAAAAAAAAAAC4CAABk&#10;cnMvZTJvRG9jLnhtbFBLAQItABQABgAIAAAAIQAXn4fP4gAAAA0BAAAPAAAAAAAAAAAAAAAAAIQE&#10;AABkcnMvZG93bnJldi54bWxQSwUGAAAAAAQABADzAAAAkwUAAAAAQUFBQUFBQUlRRQ0NCkFBQmtj&#10;bk1=&#10;" stroked="f">
            <v:textbox style="mso-next-textbox:#_x0000_s1037">
              <w:txbxContent>
                <w:p w:rsidR="00C820FA" w:rsidRPr="0069302E" w:rsidRDefault="00C820FA" w:rsidP="00C824BE">
                  <w:pPr>
                    <w:spacing w:line="240" w:lineRule="auto"/>
                    <w:ind w:firstLine="0"/>
                    <w:jc w:val="center"/>
                    <w:rPr>
                      <w:sz w:val="20"/>
                      <w:szCs w:val="20"/>
                    </w:rPr>
                  </w:pPr>
                  <w:r w:rsidRPr="0069302E">
                    <w:rPr>
                      <w:sz w:val="20"/>
                      <w:szCs w:val="20"/>
                    </w:rPr>
                    <w:t>Нет</w:t>
                  </w:r>
                </w:p>
              </w:txbxContent>
            </v:textbox>
          </v:shape>
        </w:pict>
      </w:r>
      <w:r>
        <w:rPr>
          <w:noProof/>
          <w:lang w:eastAsia="ru-RU"/>
        </w:rPr>
        <w:pict>
          <v:shape id="AutoShape 21" o:spid="_x0000_s1048" type="#_x0000_t32" style="position:absolute;left:0;text-align:left;margin-left:91.7pt;margin-top:20.8pt;width:0;height:33.1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H72IwIAAEUEAAAOAAAAZHJzL2Uyb0RvYy54bWysU82O0zAQviPxDpbvbX42Xdqo6WrVtFwW&#10;qLTwAK7tNBaObdlu0wrx7oydtFC4IEQOztgz8803f8uncyfRiVsntKpwNk0x4opqJtShwl8+bydz&#10;jJwnihGpFa/whTv8tHr7Ztmbkue61ZJxiwBEubI3FW69N2WSONryjripNlyBstG2Ix6u9pAwS3pA&#10;72SSp+lj0mvLjNWUOwev9aDEq4jfNJz6T03juEeywsDNx9PGcx/OZLUk5cES0wo60iD/wKIjQkHQ&#10;G1RNPEFHK/6A6gS12unGT6nuEt00gvKYA2STpb9l89oSw2MuUBxnbmVy/w+WfjztLBKswg85Rop0&#10;0KPno9cxNMqzUKDeuBLs1mpnQ4r0rF7Ni6ZfHeiSO2W4OAOA+/6DZgBFACrW5dzYLjhDxugcy3+5&#10;lZ+fPaLDI4XXIs/SdBYCJ6S8+hnr/HuuOxSECjtviTi0fq2Vgh5rm8Uo5PTi/OB4dQhBld4KKeGd&#10;lFKhvsKLWT6LDk5LwYIy6Jw97NfSohMJwxK/kcWdmdVHxSJYywnbjLInQoKM/MWEvK3VPQ6hOs4w&#10;khyWI0gDN6lCOEgb2I7SMCzfFuliM9/Mi0mRP24mRVrXk+ftupg8brN3s/qhXq/r7HtgnhVlKxjj&#10;KpC/Dm5W/N1gjCs0jNxtdG9VSu7RYx+A7PUfSce+h1YP47HX7LKzIbswAjCr0Xjcq7AMv96j1c/t&#10;X/0AAAD//wMAUEsDBBQABgAIAAAAIQBt6nO94gAAAA8BAAAPAAAAZHJzL2Rvd25yZXYueG1sTE/B&#10;TsMwDL0j8Q+RkbixdKWM0TWdEGiHSpsQ2z4ga0xb0SRd43Xd3+NxgYvlZz8/v5ctR9uKAfvQeKdg&#10;OolAoCu9aVylYL9bPcxBBNLO6NY7VHDBAMv89ibTqfFn94nDlirBIi6kWkFN1KVShrJGq8PEd+h4&#10;9+V7q4lhX0nT6zOL21bGUTSTVjeOP9S6w7cay+/tySqIiyNdVuuChg962hxtvE6KrlTq/m58X3B5&#10;XYAgHOnvAq4Z2D/kbOzgT84E0TKePyZMVZBMZyCuhN/BgZvo+QVknsn/OfIfAAAA//8DAFBLAQIt&#10;ABQABgAIAAAAIQC2gziS/gAAAOEBAAATAAAAAAAAAAAAAAAAAAAAAABbQ29udGVudF9UeXBlc10u&#10;eG1sUEsBAi0AFAAGAAgAAAAhADj9If/WAAAAlAEAAAsAAAAAAAAAAAAAAAAALwEAAF9yZWxzLy5y&#10;ZWxzUEsBAi0AFAAGAAgAAAAhAHvEfvYjAgAARQQAAA4AAAAAAAAAAAAAAAAALgIAAGRycy9lMm9E&#10;b2MueG1sUEsBAi0AFAAGAAgAAAAhAG3qc73iAAAADwEAAA8AAAAAAAAAAAAAAAAAfQQAAGRycy9k&#10;b3ducmV2LnhtbFBLBQYAAAAABAAEAPMAAACMBQAAAABBQUFBQUFmUVFBQUdSeWN5OWsNDW==&#10;">
            <v:stroke endarrow="open"/>
            <o:lock v:ext="edit" shapetype="f"/>
          </v:shape>
        </w:pict>
      </w:r>
      <w:r>
        <w:rPr>
          <w:noProof/>
          <w:lang w:eastAsia="ru-RU"/>
        </w:rPr>
        <w:pict>
          <v:shape id="AutoShape 20" o:spid="_x0000_s1049" type="#_x0000_t32" style="position:absolute;left:0;text-align:left;margin-left:91.7pt;margin-top:20.8pt;width:33.4pt;height:0;flip:x;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BZpGgIAADAEAAAOAAAAZHJzL2Uyb0RvYy54bWysU9uO2yAQfa/Uf0C8J76skyZWnNXKTtqH&#10;bRtp2w8ggGNUDAhInKjqv3cgl23al6qqH/DADIczM2cWj8deogO3TmhV4WycYsQV1UyoXYW/flmP&#10;Zhg5TxQjUite4RN3+HH59s1iMCXPdacl4xYBiHLlYCrceW/KJHG04z1xY224AmerbU88bO0uYZYM&#10;gN7LJE/TaTJoy4zVlDsHp83ZiZcRv2059Z/b1nGPZIWBm4+rjes2rMlyQcqdJaYT9EKD/AOLnggF&#10;j96gGuIJ2lvxB1QvqNVOt35MdZ/othWUxxwgmyz9LZuXjhgec4HiOHMrk/t/sPTTYWORYBV+yDBS&#10;pIcePe29jk+jPBZoMK6EuFptbEiRHtWLedb0m4PiJXfOsHEGALfDR80AigBUrMuxtT1qpTAfQCXx&#10;BHJHx9iI060R/OgRhcMiL7IZtIteXQkpA0J43ljn33Pdo2BU2HlLxK7ztVYKuq3tGZ0cnp0P/F4v&#10;hMtKr4WUselSoaHC80k+iXScloIFZwhzdretpUUHEmQTv6AUALsLs3qvWATrOGGri+2JkGcb4qUK&#10;eJAX0LlYZ118n6fz1Ww1K0ZFPl2NirRpRk/ruhhN19m7SfPQ1HWT/QjUsqLsBGNcBXZXjWbF32ng&#10;Mi1ndd1UeitDco8eUwSy138kHVscuhqGypVbzU4bG6oRdiDLGHwZoaD7X/cx6nXQlz8BAAD//wMA&#10;UEsDBBQABgAIAAAAIQC+ckKe3wAAAA4BAAAPAAAAZHJzL2Rvd25yZXYueG1sTE9NT4QwEL2b+B+a&#10;MfHmlkVEwlI2RqPxYEhc9d6lI6B0irQL7L93jAe9TPJm3ryPYrvYXkw4+s6RgvUqAoFUO9NRo+D1&#10;5f4iA+GDJqN7R6jgiB625elJoXPjZnrGaRcawSLkc62gDWHIpfR1i1b7lRuQ+PbuRqsDw7GRZtQz&#10;i9texlGUSqs7YodWD3jbYv25O1gFX3R9fEvklH1UVUgfHp8awmpW6vxsudvwuNmACLiEvw/46cD5&#10;oeRge3cg40XPOLtMmKogWacgmBBfRTGI/e9CloX8X6P8BgAA//8DAFBLAQItABQABgAIAAAAIQC2&#10;gziS/gAAAOEBAAATAAAAAAAAAAAAAAAAAAAAAABbQ29udGVudF9UeXBlc10ueG1sUEsBAi0AFAAG&#10;AAgAAAAhADj9If/WAAAAlAEAAAsAAAAAAAAAAAAAAAAALwEAAF9yZWxzLy5yZWxzUEsBAi0AFAAG&#10;AAgAAAAhAJygFmkaAgAAMAQAAA4AAAAAAAAAAAAAAAAALgIAAGRycy9lMm9Eb2MueG1sUEsBAi0A&#10;FAAGAAgAAAAhAL5yQp7fAAAADgEAAA8AAAAAAAAAAAAAAAAAdAQAAGRycy9kb3ducmV2LnhtbFBL&#10;BQYAAAAABAAEAPMAAACABQAAAABBQUFBQWRBUUFBR1J5Y3k5a2IzZG==&#10;">
            <o:lock v:ext="edit" shapetype="f"/>
          </v:shape>
        </w:pict>
      </w:r>
      <w:r>
        <w:rPr>
          <w:noProof/>
          <w:lang w:eastAsia="ru-RU"/>
        </w:rPr>
        <w:pict>
          <v:shape id="_x0000_s1038" type="#_x0000_t202" style="position:absolute;left:0;text-align:left;margin-left:139.95pt;margin-top:2.9pt;width:97.3pt;height:41.6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gjVLQIAABMEAAAOAAAAZHJzL2Uyb0RvYy54bWysU82O0zAQviPxDpbvNG226bZR0xXsUoS0&#10;/EgLD+A6TmPheIztNim3vfMKvAMHDtx4he4bMXbaUuCGyMHyZD5/nvnm8/yqaxTZCusk6IKOBkNK&#10;hOZQSr0u6Pt3yydTSpxnumQKtCjoTjh6tXj8aN6aXKRQgyqFJUiiXd6agtbemzxJHK9Fw9wAjNCY&#10;rMA2zGNo10lpWYvsjUrS4XCStGBLY4EL5/DvTZ+ki8hfVYL7N1XlhCeqoFibj6uN6yqsyWLO8rVl&#10;ppb8UAb7hyoaJjVeeqK6YZ6RjZV/UTWSW3BQ+QGHJoGqklzEHrCb0fCPbu5qZkTsBcVx5iST+3+0&#10;/PX2rSWyLOjFZESJZg0Oaf9l/3X/bf9j//3h/uEzSYNKrXE5gu8Mwn33DDqcduzYmVvgHxxCkjNM&#10;f8AF9Kp9BSWyso2HeKKrbBO0wu4J0uBYdqdRiM4THrjTi+xyhCmOuSydzrIsVJGw/HjaWOdfCGhI&#10;2BTU4qgjO9veOt9Dj5BwmQMly6VUKgZ2vbpWlmwZ2mIZvwP7bzClSVvQWZZmkVlDOI/ULG+kR9sq&#10;2RR0Ogxfb6RasPK5LiPEM6n6PRat9EGeoEivje9WXRR+cpR3BeUO9bLQuxRfFW5qsJ8oadGhBXUf&#10;N8wKStRLjRaYjcbjYOkYjLPLFAN7nlmdZ5jmSFVQT0m/vfbxGYRuNDzF2VQyyhaG2FdyKBmdF4U/&#10;vJJg7fM4on695cVPAAAA//8DAFBLAwQUAAYACAAAACEAFfRq0uIAAAANAQAADwAAAGRycy9kb3du&#10;cmV2LnhtbEyPzW6DMBCE75X6DtZW6qVqTCIIgWCi/qhVr0nzAAZvABWvEXYCeftuT81lpdXMzs5X&#10;7GbbiwuOvnOkYLmIQCDVznTUKDh+fzxvQPigyejeESq4ooddeX9X6Ny4ifZ4OYRGcAj5XCtoQxhy&#10;KX3dotV+4QYk1k5utDrwOjbSjHricNvLVRStpdUd8YdWD/jWYv1zOFsFp6/pKcmm6jMc0328ftVd&#10;WrmrUo8P8/uWx8sWRMA5/F/AHwP3h5KLVe5MxotewSrNMrYqSBiD9TiNExCVgk22BFkW8pai/AUA&#10;AP//AwBQSwECLQAUAAYACAAAACEAtoM4kv4AAADhAQAAEwAAAAAAAAAAAAAAAAAAAAAAW0NvbnRl&#10;bnRfVHlwZXNdLnhtbFBLAQItABQABgAIAAAAIQA4/SH/1gAAAJQBAAALAAAAAAAAAAAAAAAAAC8B&#10;AABfcmVscy8ucmVsc1BLAQItABQABgAIAAAAIQDZ7gjVLQIAABMEAAAOAAAAAAAAAAAAAAAAAC4C&#10;AABkcnMvZTJvRG9jLnhtbFBLAQItABQABgAIAAAAIQAV9GrS4gAAAA0BAAAPAAAAAAAAAAAAAAAA&#10;AIcEAABkcnMvZG93bnJldi54bWxQSwUGAAAAAAQABADzAAAAlgUAAAAAQUFBQUFBQQ0NCkFJY0VB&#10;QUJrY25=&#10;" stroked="f">
            <v:textbox style="mso-next-textbox:#_x0000_s1038">
              <w:txbxContent>
                <w:p w:rsidR="00C820FA" w:rsidRPr="0069302E" w:rsidRDefault="00C820FA" w:rsidP="00C824BE">
                  <w:pPr>
                    <w:spacing w:line="240" w:lineRule="auto"/>
                    <w:ind w:firstLine="0"/>
                    <w:jc w:val="center"/>
                    <w:rPr>
                      <w:sz w:val="20"/>
                      <w:szCs w:val="20"/>
                    </w:rPr>
                  </w:pPr>
                  <w:r w:rsidRPr="0069302E">
                    <w:rPr>
                      <w:sz w:val="20"/>
                      <w:szCs w:val="20"/>
                    </w:rPr>
                    <w:t>Диагноз подтвержден?</w:t>
                  </w:r>
                </w:p>
              </w:txbxContent>
            </v:textbox>
          </v:shape>
        </w:pict>
      </w:r>
    </w:p>
    <w:p w:rsidR="00C824BE" w:rsidRDefault="00C824BE" w:rsidP="00C824BE">
      <w:pPr>
        <w:pStyle w:val="CustomContentNormal"/>
        <w:divId w:val="764688137"/>
      </w:pPr>
    </w:p>
    <w:p w:rsidR="00C824BE" w:rsidRDefault="007F516C" w:rsidP="00C824BE">
      <w:pPr>
        <w:pStyle w:val="CustomContentNormal"/>
        <w:divId w:val="764688137"/>
      </w:pPr>
      <w:r>
        <w:rPr>
          <w:noProof/>
          <w:lang w:eastAsia="ru-RU"/>
        </w:rPr>
        <w:pict>
          <v:shape id="_x0000_s1050" type="#_x0000_t202" style="position:absolute;left:0;text-align:left;margin-left:43.6pt;margin-top:5.65pt;width:100.9pt;height:68.85pt;z-index:25168281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15LQIAADsEAAAOAAAAZHJzL2Uyb0RvYy54bWysU0uOEzEQ3SNxB8t70kknYZJWOiOYIQhp&#10;+EgDB3Db7rSFf9hOusOOPVfgDixYsOMKmRtRdich/DaIXlhVXc/PVfWqFpedkmjLnRdGl3g0GGLE&#10;NTVM6HWJ37xePZhh5APRjEijeYl33OPL5f17i9YWPDeNkYw7BCTaF60tcROCLbLM04Yr4gfGcg3B&#10;2jhFArhunTFHWmBXMsuHw4dZaxyzzlDuPfy97oN4mfjrmtPwsq49D0iWGHIL6XTprOKZLRekWDti&#10;G0EPaZB/yEIRoeHRE9U1CQRtnPiNSgnqjDd1GFCjMlPXgvJUA1QzGv5SzW1DLE+1QHO8PbXJ/z9a&#10;+mL7yiHBSjyeYqSJAo32n/af91/23/Zf7z7cfUR5bFJrfQHYWwvo0D02HYidCvb2xtC3HiDZGaa/&#10;4CO6ap8bBqxkE0y60dVOxVZB8QhoQJXdSQneBUQjdz4bTcYQohCbXUzG82nMIiPF8bZ1PjzlRqFo&#10;lNiB0omdbG986KFHSHzMGynYSkiZHLeurqRDWwJTsUrfgf0nmNSoLfF8mk/7Sv9KMUzfnyiUCDDe&#10;Uiio4gQiRcMJe6IZpEmKQITsbahO6kMfY+v6Joau6pJAF0cdKsN20Fhn+mmG7QOjMe49Ri1Mcon9&#10;uw1xHCP5TMOozEeTSRz95EymFzk47jxSnUeIpkBV4oBRb16FtC4xVW0egYi1SP2NaveZHFKGCU0K&#10;HbYprsC5n1A/dn75HQAA//8DAFBLAwQUAAYACAAAACEAFsE18uIAAAAOAQAADwAAAGRycy9kb3du&#10;cmV2LnhtbExPXU/DMAx8R+I/RJ7EG0vX8lG6phMwISGENLHuB2SN1xQap2qyrfx7zBO8WPadfb4r&#10;V5PrxQnH0HlSsJgnIJAabzpqFezql+scRIiajO49oYJvDLCqLi9KXRh/pg88bWMrWIRCoRXYGIdC&#10;ytBYdDrM/YDE3MGPTkcex1aaUZ9Z3PUyTZI76XRH/MHqAZ8tNl/bo1Ow/sw2O+qscUP2+lbX79Pt&#10;Rj4pdTWb1ksuj0sQEaf4dwG/Gdg/VGxs749kgugV5PcpbzK+yEAwn+YPHHDPwA03sirl/xjVDwAA&#10;AP//AwBQSwECLQAUAAYACAAAACEAtoM4kv4AAADhAQAAEwAAAAAAAAAAAAAAAAAAAAAAW0NvbnRl&#10;bnRfVHlwZXNdLnhtbFBLAQItABQABgAIAAAAIQA4/SH/1gAAAJQBAAALAAAAAAAAAAAAAAAAAC8B&#10;AABfcmVscy8ucmVsc1BLAQItABQABgAIAAAAIQBNVY15LQIAADsEAAAOAAAAAAAAAAAAAAAAAC4C&#10;AABkcnMvZTJvRG9jLnhtbFBLAQItABQABgAIAAAAIQAWwTXy4gAAAA4BAAAPAAAAAAAAAAAAAAAA&#10;AIcEAABkcnMvZG93bnJldi54bWxQSwUGAAAAAAQABADzAAAAlgUAAAAAQUFBQUFBQQ0NCkFJY0VB&#10;QUJrY25=&#10;">
            <v:path arrowok="t"/>
            <v:textbox style="mso-next-textbox:#_x0000_s1050">
              <w:txbxContent>
                <w:p w:rsidR="00C820FA" w:rsidRPr="00C46ADD" w:rsidRDefault="00C820FA" w:rsidP="00C824BE">
                  <w:pPr>
                    <w:spacing w:line="240" w:lineRule="auto"/>
                    <w:ind w:firstLine="0"/>
                    <w:jc w:val="center"/>
                    <w:rPr>
                      <w:sz w:val="20"/>
                      <w:szCs w:val="20"/>
                    </w:rPr>
                  </w:pPr>
                  <w:r w:rsidRPr="00C46ADD">
                    <w:rPr>
                      <w:sz w:val="20"/>
                      <w:szCs w:val="20"/>
                    </w:rPr>
                    <w:t>Продолжение  диагностического поиска в рамках других возможных заболеваний</w:t>
                  </w:r>
                </w:p>
                <w:p w:rsidR="00C820FA" w:rsidRPr="00E322EA" w:rsidRDefault="00C820FA" w:rsidP="00C824BE">
                  <w:pPr>
                    <w:jc w:val="center"/>
                  </w:pPr>
                </w:p>
              </w:txbxContent>
            </v:textbox>
            <w10:wrap anchorx="margin"/>
          </v:shape>
        </w:pict>
      </w:r>
    </w:p>
    <w:p w:rsidR="00C824BE" w:rsidRDefault="007F516C" w:rsidP="00C824BE">
      <w:pPr>
        <w:pStyle w:val="CustomContentNormal"/>
        <w:divId w:val="764688137"/>
      </w:pPr>
      <w:r>
        <w:rPr>
          <w:noProof/>
          <w:lang w:eastAsia="ru-RU"/>
        </w:rPr>
        <w:pict>
          <v:shape id="AutoShape 26" o:spid="_x0000_s1051" type="#_x0000_t32" style="position:absolute;left:0;text-align:left;margin-left:344.25pt;margin-top:4.45pt;width:.05pt;height:20.8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2HKQIAAEcEAAAOAAAAZHJzL2Uyb0RvYy54bWysU92u0zAMvkfiHaLcb/1ZV7Zq3dHRunFz&#10;gEkHHiBL0jUiTaIkWzch3h0n+4HBDUL0InVi+7P92V48nXqJjtw6oVWNs3GKEVdUM6H2Nf7yeTOa&#10;YeQ8UYxIrXiNz9zhp+XbN4vBVDzXnZaMWwQgylWDqXHnvamSxNGO98SNteEKlK22PfFwtfuEWTIA&#10;ei+TPE3LZNCWGaspdw5em4sSLyN+23LqP7Wt4x7JGkNuPp42nrtwJssFqfaWmE7QaxrkH7LoiVAQ&#10;9A7VEE/QwYo/oHpBrXa69WOq+0S3raA81gDVZOlv1bx2xPBYC5DjzJ0m9/9g6cfj1iLBajwBehTp&#10;oUfPB69jaJSXgaDBuArsVmprQ4n0pF7Ni6ZfHeiSB2W4OAOAu+GDZgBFACrycmptH5yhYnSK9J/v&#10;9POTRxQey8kUIwrveVlkZexNQqqbp7HOv+e6R0GosfOWiH3nV1op6LK2WYxDji/Oh7xIdXMIYZXe&#10;CCljs6VCQ43n03waHZyWggVlMHN2v1tJi44kjEv8AgEA9mBm9UGxCNZxwtZX2RMhQUb+bELl1uoB&#10;h1A9ZxhJDusRpAucVCEcFA7ZXqXLuHybp/P1bD0rRkVerkdF2jSj582qGJWb7N20mTSrVZN9D5ln&#10;RdUJxrgKyd9GNyv+bjSuS3QZuvvw3llKHtEjA5Ds7R+Tjp0Pzb4MyE6z89aG6sIQwLRG4+tmhXX4&#10;9R6tfu7/8gcAAAD//wMAUEsDBBQABgAIAAAAIQBnIkN64AAAAA0BAAAPAAAAZHJzL2Rvd25yZXYu&#10;eG1sTE9NT4NAEL2b+B82Y+LNLhIhSBkao+mBpMZY/QFbGIHIzlJ2S+m/dzzp5SUvb+Z9FJvFDmqm&#10;yfeOEe5XESji2jU9twifH9u7DJQPhhszOCaEC3nYlNdXhckbd+Z3mvehVWLCPjcIXQhjrrWvO7LG&#10;r9xILNqXm6wJQqdWN5M5i7kddBxFqbamZ0nozEjPHdXf+5NFiKtjuGx3VZjfQvJ6tPHuoRprxNub&#10;5WUt8LQGFWgJfx/wu0H6QynFDu7EjVcDQppliZwiZI+gRBeegjogJFECuiz0/xXlDwAAAP//AwBQ&#10;SwECLQAUAAYACAAAACEAtoM4kv4AAADhAQAAEwAAAAAAAAAAAAAAAAAAAAAAW0NvbnRlbnRfVHlw&#10;ZXNdLnhtbFBLAQItABQABgAIAAAAIQA4/SH/1gAAAJQBAAALAAAAAAAAAAAAAAAAAC8BAABfcmVs&#10;cy8ucmVsc1BLAQItABQABgAIAAAAIQA9/y2HKQIAAEcEAAAOAAAAAAAAAAAAAAAAAC4CAABkcnMv&#10;ZTJvRG9jLnhtbFBLAQItABQABgAIAAAAIQBnIkN64AAAAA0BAAAPAAAAAAAAAAAAAAAAAIMEAABk&#10;cnMvZG93bnJldi54bWxQSwUGAAAAAAQABADzAAAAkAUAAAAAQUFBQUFBSU1FQUFCaw0NCmNuTXZ=&#10;">
            <v:stroke endarrow="open"/>
            <o:lock v:ext="edit" shapetype="f"/>
          </v:shape>
        </w:pict>
      </w:r>
    </w:p>
    <w:p w:rsidR="00C824BE" w:rsidRDefault="007F516C" w:rsidP="00C824BE">
      <w:pPr>
        <w:pStyle w:val="CustomContentNormal"/>
        <w:divId w:val="764688137"/>
      </w:pPr>
      <w:r>
        <w:rPr>
          <w:noProof/>
          <w:lang w:eastAsia="ru-RU"/>
        </w:rPr>
        <w:pict>
          <v:shape id="_x0000_s1035" type="#_x0000_t202" style="position:absolute;left:0;text-align:left;margin-left:248.45pt;margin-top:15.85pt;width:50.8pt;height:19.0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w5KwIAABEEAAAOAAAAZHJzL2Uyb0RvYy54bWysU82O0zAQviPxDpbvNG1oSxs1XcEuRUjL&#10;j7TwAK7jNBa2x9huk+W2d16Bd+DAgRuv0H0jxk5bCtwQOViezOfPM998Xlx0WpGdcF6CKeloMKRE&#10;GA6VNJuSvn+3ejSjxAdmKqbAiJLeCk8vlg8fLFpbiBwaUJVwBEmML1pb0iYEW2SZ543QzA/ACoPJ&#10;GpxmAUO3ySrHWmTXKsuHw2nWgqusAy68x79XfZIuE39dCx7e1LUXgaiSYm0hrS6t67hmywUrNo7Z&#10;RvJDGewfqtBMGrz0RHXFAiNbJ/+i0pI78FCHAQedQV1LLlIP2M1o+Ec3Nw2zIvWC4nh7ksn/P1r+&#10;evfWEVmVNJ9TYpjGGe2/7L/uv+1/7L/f391/JnkUqbW+QOyNRXTonkGHw04Ne3sN/INHSHaG6Q/4&#10;iF63r6BCVrYNkE50tdNRKmyeIA1O5fY0CdEFwvHndDwZTTHDMZWPR/PHk1hExorjYet8eCFAk7gp&#10;qcNBJ3K2u/ahhx4h8S4PSlYrqVQK3GZ9qRzZMTTFKn0H9t9gypC2pPNJPknMBuJ5pGaFlgFNq6Qu&#10;6WwYv95GjWDVc1MlSGBS9XssWpmDOlGQXprQrbsk++yo7hqqW5TLQe9RfFO4acB9oqRFf5bUf9wy&#10;JyhRLw0aYD4aj6OhUzCePMkxcOeZ9XmGGY5UJQ2U9NvLkB5B7MbAUxxNLZNscYZ9JYeS0XdJ+MMb&#10;icY+jxPq10te/gQAAP//AwBQSwMEFAAGAAgAAAAhAAZcOX3hAAAADgEAAA8AAABkcnMvZG93bnJl&#10;di54bWxMT8lOwzAQvSP1H6ypxAVRp9AsTjOpWETFtaUf4MTTJCK2o9ht0r/HnOAy0tO8tdjNumdX&#10;Gl1nDcJ6FQEjU1vVmQbh9PXxmAFzXhole2sI4UYOduXirpC5spM50PXoGxZMjMslQuv9kHPu6pa0&#10;dCs7kAm/sx219AGODVejnIK57vlTFCVcy86EhFYO9NZS/X28aITz5/QQi6na+1N62CSvsksre0O8&#10;X87v23BetsA8zf5PAb8bQn8oQ7HKXoxyrEfYiEQEKsLzOgUWCLHIYmAVQiIy4GXB/88ofwAAAP//&#10;AwBQSwECLQAUAAYACAAAACEAtoM4kv4AAADhAQAAEwAAAAAAAAAAAAAAAAAAAAAAW0NvbnRlbnRf&#10;VHlwZXNdLnhtbFBLAQItABQABgAIAAAAIQA4/SH/1gAAAJQBAAALAAAAAAAAAAAAAAAAAC8BAABf&#10;cmVscy8ucmVsc1BLAQItABQABgAIAAAAIQCWwKw5KwIAABEEAAAOAAAAAAAAAAAAAAAAAC4CAABk&#10;cnMvZTJvRG9jLnhtbFBLAQItABQABgAIAAAAIQAGXDl94QAAAA4BAAAPAAAAAAAAAAAAAAAAAIUE&#10;AABkcnMvZG93bnJldi54bWxQSwUGAAAAAAQABADzAAAAkwUAAAAAQUFBQUFBQUlVRQ0NCkFBQmtj&#10;bk1=&#10;" stroked="f">
            <v:textbox style="mso-next-textbox:#_x0000_s1035">
              <w:txbxContent>
                <w:p w:rsidR="00C820FA" w:rsidRPr="0069302E" w:rsidRDefault="00C820FA" w:rsidP="00C824BE">
                  <w:pPr>
                    <w:spacing w:line="240" w:lineRule="auto"/>
                    <w:ind w:firstLine="0"/>
                    <w:jc w:val="center"/>
                    <w:rPr>
                      <w:sz w:val="20"/>
                      <w:szCs w:val="20"/>
                    </w:rPr>
                  </w:pPr>
                  <w:r>
                    <w:rPr>
                      <w:sz w:val="20"/>
                      <w:szCs w:val="20"/>
                    </w:rPr>
                    <w:t>Да</w:t>
                  </w:r>
                </w:p>
              </w:txbxContent>
            </v:textbox>
          </v:shape>
        </w:pict>
      </w:r>
      <w:r>
        <w:rPr>
          <w:noProof/>
          <w:lang w:eastAsia="ru-RU"/>
        </w:rPr>
        <w:pict>
          <v:shape id="_x0000_s1034" type="#_x0000_t202" style="position:absolute;left:0;text-align:left;margin-left:389pt;margin-top:15.85pt;width:50.8pt;height:19.0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XDoKwIAABEEAAAOAAAAZHJzL2Uyb0RvYy54bWysU82O0zAQviPxDpbvNG1ou9uo6Qp2KUJa&#10;fqSFB3Adp7GwPcZ2m5Qbd16Bd+DAgRuv0H0jxk5bCtwQOViezOfPM998nl91WpGtcF6CKeloMKRE&#10;GA6VNOuSvnu7fHRJiQ/MVEyBESXdCU+vFg8fzFtbiBwaUJVwBEmML1pb0iYEW2SZ543QzA/ACoPJ&#10;GpxmAUO3zirHWmTXKsuHw2nWgqusAy68x783fZIuEn9dCx5e17UXgaiSYm0hrS6tq7hmizkr1o7Z&#10;RvJDGewfqtBMGrz0RHXDAiMbJ/+i0pI78FCHAQedQV1LLlIP2M1o+Ec3dw2zIvWC4nh7ksn/P1r+&#10;avvGEVmVNL+gxDCNM9p/2X/df9v/2H+//3T/meRRpNb6ArF3FtGhewodDjs17O0t8PceIdkZpj/g&#10;I3rVvoQKWdkmQDrR1U5HqbB5gjQ4ld1pEqILhOPP6XgymmKGYyofj2aPJ7GIjBXHw9b58FyAJnFT&#10;UoeDTuRse+tDDz1C4l0elKyWUqkUuPXqWjmyZWiKZfoO7L/BlCFtSWeTfJKYDcTzSM0KLQOaVkld&#10;0sth/HobNYJVz0yVIIFJ1e+xaGUO6kRBemlCt+qS7LOjuiuodiiXg96j+KZw04D7SEmL/iyp/7Bh&#10;TlCiXhg0wGw0HkdDp2A8ucgxcOeZ1XmGGY5UJQ2U9NvrkB5B7MbAExxNLZNscYZ9JYeS0XdJ+MMb&#10;icY+jxPq10te/AQAAP//AwBQSwMEFAAGAAgAAAAhAOorue7jAAAADgEAAA8AAABkcnMvZG93bnJl&#10;di54bWxMj81ugzAQhO+V+g7WRuqlakz6g4Fgov6oUa9J8wALbAAFrxF2Ann7uqf2stJod2fmyzez&#10;6cWFRtdZ1rBaRiCIK1t33Gg4fH8+JCCcR66xt0waruRgU9ze5JjVduIdXfa+EcGEXYYaWu+HTEpX&#10;tWTQLe1AHHZHOxr0QY6NrEecgrnp5WMUxdJgxyGhxYHeW6pO+7PRcPya7l/Sqdz6g9o9x2/YqdJe&#10;tb5bzB/rMF7XIDzN/u8DfhlCfyhCsdKeuXai16BUEoC8hqeVAhEOEpXGIEoNcZqALHL5H6P4AQAA&#10;//8DAFBLAQItABQABgAIAAAAIQC2gziS/gAAAOEBAAATAAAAAAAAAAAAAAAAAAAAAABbQ29udGVu&#10;dF9UeXBlc10ueG1sUEsBAi0AFAAGAAgAAAAhADj9If/WAAAAlAEAAAsAAAAAAAAAAAAAAAAALwEA&#10;AF9yZWxzLy5yZWxzUEsBAi0AFAAGAAgAAAAhACopcOgrAgAAEQQAAA4AAAAAAAAAAAAAAAAALgIA&#10;AGRycy9lMm9Eb2MueG1sUEsBAi0AFAAGAAgAAAAhAOorue7jAAAADgEAAA8AAAAAAAAAAAAAAAAA&#10;hQQAAGRycy9kb3ducmV2LnhtbFBLBQYAAAAABAAEAPMAAACVBQAAAABBQUFBQUFBQUENDQpoUVFB&#10;QUdSeU==&#10;" stroked="f">
            <v:textbox style="mso-next-textbox:#_x0000_s1034">
              <w:txbxContent>
                <w:p w:rsidR="00C820FA" w:rsidRPr="0069302E" w:rsidRDefault="00C820FA" w:rsidP="00C824BE">
                  <w:pPr>
                    <w:spacing w:line="240" w:lineRule="auto"/>
                    <w:ind w:firstLine="0"/>
                    <w:jc w:val="center"/>
                    <w:rPr>
                      <w:sz w:val="20"/>
                      <w:szCs w:val="20"/>
                    </w:rPr>
                  </w:pPr>
                  <w:r w:rsidRPr="0069302E">
                    <w:rPr>
                      <w:sz w:val="20"/>
                      <w:szCs w:val="20"/>
                    </w:rPr>
                    <w:t>Нет</w:t>
                  </w:r>
                </w:p>
              </w:txbxContent>
            </v:textbox>
          </v:shape>
        </w:pict>
      </w:r>
      <w:r>
        <w:rPr>
          <w:noProof/>
          <w:lang w:eastAsia="ru-RU"/>
        </w:rPr>
        <w:pict>
          <v:shape id="_x0000_s1052" type="#_x0000_t202" style="position:absolute;left:0;text-align:left;margin-left:293.15pt;margin-top:17.9pt;width:104.8pt;height:41.6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LAIAABMEAAAOAAAAZHJzL2Uyb0RvYy54bWysU82O0zAQviPxDpbvNGm2LW3UdAW7FCEt&#10;P9LCAziO01g4HmO7TZbb3nkF3oEDB268QveNGDvdboEbIgfLk/nm88w3M8vzvlVkJ6yToAs6HqWU&#10;CM2hknpT0A/v10/mlDjPdMUUaFHQG+Ho+erxo2VncpFBA6oSliCJdnlnCtp4b/IkcbwRLXMjMEKj&#10;swbbMo+m3SSVZR2ytyrJ0nSWdGArY4EL5/Dv5eCkq8hf14L7t3XthCeqoJibj6eNZxnOZLVk+cYy&#10;00h+SIP9QxYtkxofPVJdMs/I1sq/qFrJLTio/YhDm0BdSy5iDVjNOP2jmuuGGRFrQXGcOcrk/h8t&#10;f7N7Z4msCprNKNGsxR7tv+6/7b/vf+5/3N3efSFZEKkzLkfstUG0759Dj82OBTtzBfyjQ0hyghkC&#10;XECX3WuokJVtPcSIvrZtkAqLJ0iDXbk5dkL0nvDAfXaWLmbo4uibZvPFdBqySFh+H22s8y8FtCRc&#10;Cmqx05Gd7a6cH6D3kPCYAyWrtVQqGnZTXihLdgynYh2/A/tvMKVJV9DFNJtGZg0hHqlZ3kqPU6tk&#10;W9B5Gr5hjhrBqhe6ihDPpBrumLTSB3mCIoM2vi/7qPs4BgftSqhuUDALw5TiVuGlAfuZkg4ntKDu&#10;05ZZQYl6pXEEFuPJJIx0NCbTpxka9tRTnnqY5khVUE/JcL3wcQ1CORqeYXNqGXV7yOSQM05eVP6w&#10;JWG0T+2Ietjl1S8AAAD//wMAUEsDBBQABgAIAAAAIQCHiLro4wAAAA8BAAAPAAAAZHJzL2Rvd25y&#10;ZXYueG1sTI/NboNADITvlfIOK0fqpWoWmgKBsET9UaNek+YBDGwAlfUidhPI29c9tRdLlr8Zz+S7&#10;2fTiqkfXWVIQrgIQmipbd9QoOH19PG5AOI9UY29JK7hpB7ticZdjVtuJDvp69I1gE3IZKmi9HzIp&#10;XdVqg25lB018O9vRoOd1bGQ94sTmppdPQRBLgx3xhxYH/dbq6vt4MQrOn9NDlE7l3p+Sw3P8il1S&#10;2ptS98v5fcvjZQvC69n/KeC3A+eHgoOV9kK1E72CaBOvGVWwjrgHA0kapSBKJsM0BFnk8n+P4gcA&#10;AP//AwBQSwECLQAUAAYACAAAACEAtoM4kv4AAADhAQAAEwAAAAAAAAAAAAAAAAAAAAAAW0NvbnRl&#10;bnRfVHlwZXNdLnhtbFBLAQItABQABgAIAAAAIQA4/SH/1gAAAJQBAAALAAAAAAAAAAAAAAAAAC8B&#10;AABfcmVscy8ucmVsc1BLAQItABQABgAIAAAAIQCoa+/YLAIAABMEAAAOAAAAAAAAAAAAAAAAAC4C&#10;AABkcnMvZTJvRG9jLnhtbFBLAQItABQABgAIAAAAIQCHiLro4wAAAA8BAAAPAAAAAAAAAAAAAAAA&#10;AIYEAABkcnMvZG93bnJldi54bWxQSwUGAAAAAAQABADzAAAAlgUAAAAAQUFBQUFBQQ0NCkFJWUVB&#10;QUJrY25=&#10;" stroked="f">
            <v:textbox style="mso-next-textbox:#_x0000_s1052">
              <w:txbxContent>
                <w:p w:rsidR="00C820FA" w:rsidRPr="00062E85" w:rsidRDefault="00C820FA" w:rsidP="00C824BE">
                  <w:pPr>
                    <w:spacing w:line="240" w:lineRule="auto"/>
                    <w:ind w:firstLine="0"/>
                    <w:jc w:val="center"/>
                    <w:rPr>
                      <w:sz w:val="20"/>
                      <w:szCs w:val="20"/>
                      <w:lang w:val="en-US"/>
                    </w:rPr>
                  </w:pPr>
                  <w:r w:rsidRPr="00062E85">
                    <w:rPr>
                      <w:sz w:val="20"/>
                      <w:szCs w:val="20"/>
                    </w:rPr>
                    <w:t>Есть ответ на терапию</w:t>
                  </w:r>
                  <w:r w:rsidRPr="00062E85">
                    <w:rPr>
                      <w:sz w:val="20"/>
                      <w:szCs w:val="20"/>
                      <w:lang w:val="en-US"/>
                    </w:rPr>
                    <w:t>?</w:t>
                  </w:r>
                </w:p>
              </w:txbxContent>
            </v:textbox>
          </v:shape>
        </w:pict>
      </w:r>
      <w:r>
        <w:rPr>
          <w:noProof/>
          <w:lang w:eastAsia="ru-RU"/>
        </w:rPr>
        <w:pict>
          <v:shape id="_x0000_s1053" type="#_x0000_t110" style="position:absolute;left:0;text-align:left;margin-left:283.85pt;margin-top:1.1pt;width:123.35pt;height:66.75pt;z-index:2516858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gh8pQIAAAYFAAAOAAAAZHJzL2Uyb0RvYy54bWysVL1u2zAQ3gv0HQjuiWxDTlIhcmDYSFHA&#10;SAIkReYLRVlCKZIlacvu1A4FuvZNugQo+vcM8hv1SMmOk3YqqoHg8X6/u+90eraqBFlyY0slU9o/&#10;7FHCJVNZKecpfX1zfnBCiXUgMxBK8pSuuaVno+fPTmud8IEqlMi4IRhE2qTWKS2c00kUWVbwCuyh&#10;0lyiMlemAoeimUeZgRqjVyIa9HpHUa1Mpo1i3Fp8nbZKOgrx85wzd5nnljsiUoq1uXCacN75Mxqd&#10;QjI3oIuSdWXAP1RRQSkx6S7UFByQhSn/CFWVzCircnfIVBWpPC8ZDxgQTb/3BM11AZoHLNgcq3dt&#10;sv8vLLtYXhlSZikdxJRIqHBGzefme/Or+Xaw+bD52Nw3P5ovCdm8b+43n1D62Xxt7knfd67WNsEA&#10;1/rKeOxWzxR7Y1ERPdJ4wXY2q9xU3haRk1UYw3o3Br5yhOFjf3h0NIyHlDDUncTHx4OhzxZBsvXW&#10;xrqXXFXEX1KaC1VPCjBuylnpmRhGAcuZda3f1t5nluq8FALfIRGS1Ah8GPeQGgyQfrkAh9dKY0Os&#10;nFMCYo68Zs6EkFaJMvPuAe7aToQhS0BqISMzVd8gAkoEWIcKhBW+rvRHrr6eKdiidQ6qzkxIH5oH&#10;5nblP7TP3+5UtsaJGdVS2Wp2XmK0GSa9AoPcRSi4j+4SD9+XlKruRkmhzLu/vXt7pBRqKalxFxD7&#10;2wUYjlheSSTbi34c++UJQjw8HqBg9jV3+xq5qCYKe9LHzdcsXL29E9trblR1i2s79llRBZJh7rbL&#10;nTBx7Y7i4jM+HgczXBgNbiavNfPBfZ98H29Wt2B0xwSHE7hQ272B5AkHWlvvKdV44VReBoI89LWj&#10;Li5b4Fv3Y/DbvC8Hq4ff1+g3AAAA//8DAFBLAwQUAAYACAAAACEA03iBRuIAAAAOAQAADwAAAGRy&#10;cy9kb3ducmV2LnhtbExPy07DMBC8I/EP1iJxQa3TtE2qNE7F88QBtZS7Ey9JIF6nsdumf89ygstI&#10;q5mdR74ZbSdOOPjWkYLZNAKBVDnTUq1g//4yWYHwQZPRnSNUcEEPm+L6KteZcWfa4mkXasEm5DOt&#10;oAmhz6T0VYNW+6nrkZj7dIPVgc+hlmbQZza3nYyjKJFWt8QJje7xscHqe3e0Cl5bNFTePX+9XQ4f&#10;+4f5AZOkRKVub8anNcP9GkTAMfx9wO8G7g8FFyvdkYwXnYJlkqYsVRDHIJhfzRYLECUL58sUZJHL&#10;/zOKHwAAAP//AwBQSwECLQAUAAYACAAAACEAtoM4kv4AAADhAQAAEwAAAAAAAAAAAAAAAAAAAAAA&#10;W0NvbnRlbnRfVHlwZXNdLnhtbFBLAQItABQABgAIAAAAIQA4/SH/1gAAAJQBAAALAAAAAAAAAAAA&#10;AAAAAC8BAABfcmVscy8ucmVsc1BLAQItABQABgAIAAAAIQD4wgh8pQIAAAYFAAAOAAAAAAAAAAAA&#10;AAAAAC4CAABkcnMvZTJvRG9jLnhtbFBLAQItABQABgAIAAAAIQDTeIFG4gAAAA4BAAAPAAAAAAAA&#10;AAAAAAAAAP8EAABkcnMvZG93bnJldi54bWxQSwUGAAAAAAQABADzAAAADgYAAAAAUEFBQUFBQUFB&#10;DQ0KQUFBQUFBQUF=&#10;" filled="f" strokecolor="windowText" strokeweight="2pt">
            <v:path arrowok="t"/>
          </v:shape>
        </w:pict>
      </w:r>
    </w:p>
    <w:p w:rsidR="00C824BE" w:rsidRDefault="007F516C" w:rsidP="00C824BE">
      <w:pPr>
        <w:pStyle w:val="CustomContentNormal"/>
        <w:divId w:val="764688137"/>
      </w:pPr>
      <w:r>
        <w:rPr>
          <w:noProof/>
          <w:lang w:eastAsia="ru-RU"/>
        </w:rPr>
        <w:pict>
          <v:shape id="AutoShape 40" o:spid="_x0000_s1055" type="#_x0000_t32" style="position:absolute;left:0;text-align:left;margin-left:154.05pt;margin-top:10.3pt;width:0;height:105.2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RQJgIAAEYEAAAOAAAAZHJzL2Uyb0RvYy54bWysU8uu2jAQ3VfqP1jeQx4EChHh6opAN7ct&#10;0m0/wNgOserYlm0IqOq/d+wALe2mqpqFM7bHZ+acmVk+nTuJTtw6oVWFs3GKEVdUM6EOFf7yeTua&#10;Y+Q8UYxIrXiFL9zhp9XbN8velDzXrZaMWwQgypW9qXDrvSmTxNGWd8SNteEKLhttO+Jhaw8Js6QH&#10;9E4meZrOkl5bZqym3Dk4rYdLvIr4TcOp/9Q0jnskKwy5+bjauO7DmqyWpDxYYlpBr2mQf8iiI0JB&#10;0DtUTTxBRyv+gOoEtdrpxo+p7hLdNILyyAHYZOlvbF5bYnjkAuI4c5fJ/T9Y+vG0s0iwCuc5Rop0&#10;UKPno9cxNCqiQL1xJfit1c4GivSsXs2Lpl8diJc8XIaNMwC47z9oBlAEoKIu58Z24TEwRuco/+Uu&#10;Pz97RIdDCqfZZDJLh8gJKW8PjXX+PdcdCkaFnbdEHFq/1kpBkbXNYhhyenE+pEXK24MQVemtkDLW&#10;WirUV3gxzafxgdNSsHAZ3Jw97NfSohMJ3RK/0CAA9uBm9VGxCNZywjZX2xMhwUb+YgJxa3WPQ6iO&#10;M4wkh+kI1gAnVQgHvCHbqzV0y7dFutjMN/NiVOSzzahI63r0vF0Xo9k2ezetJ/V6XWffQ+ZZUbaC&#10;Ma5C8rfOzYq/64zrDA09d+/du0rJI3pUAJK9/WPSsfCh1mHUXLnX7LKzgV3YQbNG5+tghWn4dR+9&#10;fo7/6gcAAAD//wMAUEsDBBQABgAIAAAAIQAHPT1y4AAAAA8BAAAPAAAAZHJzL2Rvd25yZXYueG1s&#10;TE9NS8NAEL0L/odlBG92t6ktkmZTROkhUBGrP2CbjEkwO5tmp2n67x3xoJeBefPmfWSbyXdqxCG2&#10;gSzMZwYUUhmqlmoLH+/buwdQkR1VrguEFi4YYZNfX2UurcKZ3nDcc61EhGLqLDTMfap1LBv0Ls5C&#10;jyS3zzB4x7IOta4GdxZx3+nEmJX2riVxaFyPTw2WX/uTt5AUR75sdwWPr7x8Ofpkd1/0pbW3N9Pz&#10;WsbjGhTjxH8f8NNB8kMuwQ7hRFVUnYXF0iRCFUWzAiWEX+AgwGJuQOeZ/t8j/wYAAP//AwBQSwEC&#10;LQAUAAYACAAAACEAtoM4kv4AAADhAQAAEwAAAAAAAAAAAAAAAAAAAAAAW0NvbnRlbnRfVHlwZXNd&#10;LnhtbFBLAQItABQABgAIAAAAIQA4/SH/1gAAAJQBAAALAAAAAAAAAAAAAAAAAC8BAABfcmVscy8u&#10;cmVsc1BLAQItABQABgAIAAAAIQBCYwRQJgIAAEYEAAAOAAAAAAAAAAAAAAAAAC4CAABkcnMvZTJv&#10;RG9jLnhtbFBLAQItABQABgAIAAAAIQAHPT1y4AAAAA8BAAAPAAAAAAAAAAAAAAAAAIAEAABkcnMv&#10;ZG93bnJldi54bWxQSwUGAAAAAAQABADzAAAAjQUAAAAAQUFBQUFBQUFJQUVBQUJrY25Ndg1=&#10;">
            <v:stroke endarrow="open"/>
            <o:lock v:ext="edit" shapetype="f"/>
          </v:shape>
        </w:pict>
      </w:r>
      <w:r>
        <w:rPr>
          <w:noProof/>
          <w:lang w:eastAsia="ru-RU"/>
        </w:rPr>
        <w:pict>
          <v:line id="Прямая соединительная линия 37" o:spid="_x0000_s1054" style="position:absolute;left:0;text-align:left;flip:x y;z-index:251686912;visibility:visible;mso-position-horizontal-relative:margin" from="154.05pt,10.3pt" to="288.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WqAKQIAAAAEAAAOAAAAZHJzL2Uyb0RvYy54bWysU81uEzEQviPxDpbvdPPb0lU2PTQqHApE&#10;auE+9XqzK7y25THZ5AackfIIvAIHkCoVeIbNGzH2JqGFG2IP1nh+vp3vm/HkbFUrtpQOK6Mz3j/q&#10;cSa1MHmlFxl/fX3x5Cln6EHnoIyWGV9L5GfTx48mjU3lwJRG5dIxAtGYNjbjpfc2TRIUpawBj4yV&#10;moKFcTV4urpFkjtoCL1WyaDXO04a43LrjJCI5J11QT6N+EUhhX9VFCg9Uxmn3nw8XTxvwplMJ5Au&#10;HNiyErs24B+6qKHS9NMD1Aw8sHeu+guqroQzaAp/JEydmKKohIwciE2/9webqxKsjFxIHLQHmfD/&#10;wYqXy7ljVZ7xwZAzDTXNqP28fb/dtN/bL9sN235of7bf2q/tbfujvd1+JPtu+4nsEGzvdu4NG54E&#10;LRuLKUGe67kLaoiVvrKXRrxFiiUPguGCtktbFa5mharsc1ohHq03wQoQJBFbxXmtD/OSK88EOfuj&#10;4Wh0POZMUGx80h+HFhJIA16otQ79M2lqFoyMq0oHNSGF5SX6LnWfEtzaXFRKkR9SpVmT8dPxIIAD&#10;7WWhwJNZW1IK9YIzUAtaeOFdRESjqjxUh2Jc47lybAm0c7SquWmuqWPOFKCnANGIX1dYQi671NMx&#10;ubuFRPAvTN65+729n5h10JHkg18GGjPAsiuJoZ0WSoeWZHwKO9a/pQ/WjcnXc7efD61ZRN89ibDH&#10;9+9k33+4018AAAD//wMAUEsDBBQABgAIAAAAIQCyHoRj3wAAAA4BAAAPAAAAZHJzL2Rvd25yZXYu&#10;eG1sTE/LTsMwELwj9R+srcSN2gnKQ2mcChX1A1pQ1aMbmyTCXofYbcLfs5zgstLuzM6j3i3OsruZ&#10;wuBRQrIRwAy2Xg/YSXh/OzyVwEJUqJX1aCR8mwC7ZvVQq0r7GY/mfoodIxEMlZLQxzhWnIe2N06F&#10;jR8NEvbhJ6cirVPH9aRmEneWp0Lk3KkByaFXo9n3pv083ZwEW4ry67wv5stRk8vhbHssEikf18vr&#10;lsbLFlg0S/z7gN8OlB8aCnb1N9SBWQnPmUiJKiEVOTAiZEWeALvSIcmANzX/X6P5AQAA//8DAFBL&#10;AQItABQABgAIAAAAIQC2gziS/gAAAOEBAAATAAAAAAAAAAAAAAAAAAAAAABbQ29udGVudF9UeXBl&#10;c10ueG1sUEsBAi0AFAAGAAgAAAAhADj9If/WAAAAlAEAAAsAAAAAAAAAAAAAAAAALwEAAF9yZWxz&#10;Ly5yZWxzUEsBAi0AFAAGAAgAAAAhAIjVaoApAgAAAAQAAA4AAAAAAAAAAAAAAAAALgIAAGRycy9l&#10;Mm9Eb2MueG1sUEsBAi0AFAAGAAgAAAAhALIehGPfAAAADgEAAA8AAAAAAAAAAAAAAAAAgwQAAGRy&#10;cy9kb3ducmV2LnhtbFBLBQYAAAAABAAEAPMAAACPBQAAAABBQUFBQUFBZ3dRQUFHUnkNDQpjeQ==&#10;">
            <o:lock v:ext="edit" shapetype="f"/>
            <w10:wrap anchorx="margin"/>
          </v:line>
        </w:pict>
      </w:r>
      <w:r>
        <w:rPr>
          <w:noProof/>
          <w:lang w:eastAsia="ru-RU"/>
        </w:rPr>
        <w:pict>
          <v:shape id="Прямая со стрелкой 38" o:spid="_x0000_s1056" type="#_x0000_t32" style="position:absolute;left:0;text-align:left;margin-left:403.75pt;margin-top:34.85pt;width:48.15pt;height:0;rotation:90;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YlWwIAAGwEAAAOAAAAZHJzL2Uyb0RvYy54bWysVEtu2zAQ3RfoHQjuHUmO7NpC5KCw7G7S&#10;1kDaA9AkZRGlSIJkLBtFgTQXyBF6hW666Ac5g3SjkpTjNO2mKOoFPeQM37yZedTZ+a7mYEu1YVLk&#10;MDmJIaACS8LEJodv3ywHEwiMRYIgLgXN4Z4aeD57+uSsURkdykpyQjVwIMJkjcphZa3KosjgitbI&#10;nEhFhXOWUtfIuq3eRESjxqHXPBrG8ThqpCZKS0yNcadF74SzgF+WFNvXZWmoBTyHjpsNqw7r2q/R&#10;7AxlG41UxfCBBvoHFjViwiU9QhXIInCl2R9QNcNaGlnaEyzrSJYlwzTU4KpJ4t+quayQoqEW1xyj&#10;jm0y/w8Wv9quNGAkh8MEAoFqN6P2U3fd3bY/2s/dLeg+tndu6W666/ZL+7391t61X8HpxHeuUSZz&#10;AHOx0r52vBOX6kLid8b5okdOvzHKZVo3LyVxOdCVlaFhu1LXQEs3mFEa+184dY0BuzCl/XFKdGcB&#10;dofjJBnFIwjwvStCmUfxFJQ29gWVNfBGDo3ViG0qO5dCOClInQR0tL0w1nN8uOAvC7lknAdFcAGa&#10;HE5Hw1G4YCRnxDt9mNGb9ZxrsEVeUz3nHuxRmJZXggSwiiKyONgWMe5sYPfKd0Fr2UCfqqYEAk7d&#10;G/JWD8eFT+fKdmwPVq+p99N4upgsJukgHY4XgzQuisHz5TwdjJfJs1FxWsznRfLBM0/SrGKEUOHJ&#10;3+s7Sf9OP4eX1ivzqPBjl6LH6KGdjuz9fyAdVOAH34tlLcl+pX11XhBO0iH48Pz8m/l1H6IePhKz&#10;nwAAAP//AwBQSwMEFAAGAAgAAAAhAOHWDKfgAAAADwEAAA8AAABkcnMvZG93bnJldi54bWxMj0FP&#10;wzAMhe9I/IfISNxY2kllVdd0KjC4swFnr8nassTpmmwr/x4jDnCxZPvz83vlanJWnM0Yek8K0lkC&#10;wlDjdU+tgrft810OIkQkjdaTUfBlAqyq66sSC+0v9GrOm9gKFqFQoIIuxqGQMjSdcRhmfjDEu70f&#10;HUZux1bqES8s7qycJ8m9dNgTf+hwMI+daQ6bk1Mg8SG8fNSHen08tmGdvW+D3X8qdXszPS251EsQ&#10;0Uzx7wJ+MrB/qNjYzp9IB2EV5Fm2YFTBPM1AMPA72DGZLnKQVSn/56i+AQAA//8DAFBLAQItABQA&#10;BgAIAAAAIQC2gziS/gAAAOEBAAATAAAAAAAAAAAAAAAAAAAAAABbQ29udGVudF9UeXBlc10ueG1s&#10;UEsBAi0AFAAGAAgAAAAhADj9If/WAAAAlAEAAAsAAAAAAAAAAAAAAAAALwEAAF9yZWxzLy5yZWxz&#10;UEsBAi0AFAAGAAgAAAAhAHf7FiVbAgAAbAQAAA4AAAAAAAAAAAAAAAAALgIAAGRycy9lMm9Eb2Mu&#10;eG1sUEsBAi0AFAAGAAgAAAAhAOHWDKfgAAAADwEAAA8AAAAAAAAAAAAAAAAAtQQAAGRycy9kb3du&#10;cmV2LnhtbFBLBQYAAAAABAAEAPMAAADCBQAAAABBQUFBQUFBQUFBQUF0UVFBQUdSeU==&#10;">
            <v:stroke endarrow="open"/>
            <o:lock v:ext="edit" shapetype="f"/>
          </v:shape>
        </w:pict>
      </w:r>
      <w:r>
        <w:rPr>
          <w:noProof/>
          <w:lang w:eastAsia="ru-RU"/>
        </w:rPr>
        <w:pict>
          <v:shape id="AutoShape 27" o:spid="_x0000_s1057" type="#_x0000_t32" style="position:absolute;left:0;text-align:left;margin-left:403.4pt;margin-top:10.75pt;width:24.45pt;height:0;flip:x;z-index:251689984;visibility:visible">
            <o:lock v:ext="edit" shapetype="f"/>
          </v:shape>
        </w:pict>
      </w:r>
    </w:p>
    <w:p w:rsidR="00C824BE" w:rsidRDefault="00C824BE" w:rsidP="00C824BE">
      <w:pPr>
        <w:pStyle w:val="CustomContentNormal"/>
        <w:divId w:val="764688137"/>
      </w:pPr>
      <w:bookmarkStart w:id="54" w:name="_GoBack"/>
      <w:bookmarkEnd w:id="54"/>
    </w:p>
    <w:p w:rsidR="00C824BE" w:rsidRDefault="007F516C" w:rsidP="00C824BE">
      <w:pPr>
        <w:pStyle w:val="CustomContentNormal"/>
        <w:divId w:val="764688137"/>
      </w:pPr>
      <w:r>
        <w:rPr>
          <w:noProof/>
          <w:lang w:eastAsia="ru-RU"/>
        </w:rPr>
        <w:pict>
          <v:shape id="Поле 28" o:spid="_x0000_s1058" type="#_x0000_t202" style="position:absolute;left:0;text-align:left;margin-left:328.1pt;margin-top:10.65pt;width:117.5pt;height:104.65pt;z-index:25169100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4JAIAADcEAAAOAAAAZHJzL2Uyb0RvYy54bWysU9uO0zAQfUfiHyy/07RRW7ZR0xXsUoS0&#10;XKSFD5g4TmPhG7bbpPwMX7FPSHxDP4mx05Zye0HkwfJkjo9nzhkvr3slyY47L4wu6WQ0poRrZmqh&#10;NyX98H795IoSH0DXII3mJd1zT69Xjx8tO1vw3LRG1twRJNG+6GxJ2xBskWWetVyBHxnLNSYb4xQE&#10;DN0mqx10yK5klo/H86wzrrbOMO49/r0dknSV+JuGs/C2aTwPRJYUawtpdWmt4pqtllBsHNhWsGMZ&#10;8A9VKBAaLz1T3UIAsnXiNyolmDPeNGHEjMpM0wjGUw/YzWT8Szf3LVieekFxvD3L5P8fLXuze+eI&#10;qNE7dEqDQo8OXw7fDl8PDyS/ivp01hcIu7cIDP1z0yM29ertnWEfPUKyC8xwwEd01b02NRLCNph0&#10;om+ciiph3wRp0JD92QTeB8Ii93SR5zNMMcxNZ9P5PLmUQXE6bZ0PL7lRJG5K6tDkxA67Ox9iNVCc&#10;IPEyb6So10LKFLhNdSMd2QEOxDp9sUc88hNMatKVdDHLZ0Onf6UYp+9PFEoEnGwpVEmvziAoWg71&#10;C13jnVAEEHLY4/1SH3WM0g0ihr7qB28mJyMqU+9RWWeGScaXh5vWuM+UdDjFJfWftuA4JfKVxjFZ&#10;TKbTOPYpmM6e5hi4y0x1mQHNkKqkgZJhexPSU4m1avMMXWxEEjjaPVRyrBmnM4l4fElx/C/jhPrx&#10;3lffAQAA//8DAFBLAwQUAAYACAAAACEAOWmTGeIAAAAOAQAADwAAAGRycy9kb3ducmV2LnhtbExP&#10;20rDQBB9F/yHZQTf7OZCQ5NmU9QiiAjFph+wzY5JNDsbsts2/r3jU30ZmDlnzqXczHYQZ5x870hB&#10;vIhAIDXO9NQqONQvDysQPmgyenCECn7Qw6a6vSl1YdyFPvC8D61gEfKFVtCFMBZS+qZDq/3CjUiM&#10;fbrJ6sDr1Eoz6QuL20EmUZRJq3tih06P+Nxh870/WQXbr3R3oL4zdkxf3+r6fV7u5JNS93fzds3j&#10;cQ0i4ByuH/DXgfNDxcGO7kTGi0FBtswSpipI4hQEE1Z5zIejgjzJQVal/F+j+gUAAP//AwBQSwEC&#10;LQAUAAYACAAAACEAtoM4kv4AAADhAQAAEwAAAAAAAAAAAAAAAAAAAAAAW0NvbnRlbnRfVHlwZXNd&#10;LnhtbFBLAQItABQABgAIAAAAIQA4/SH/1gAAAJQBAAALAAAAAAAAAAAAAAAAAC8BAABfcmVscy8u&#10;cmVsc1BLAQItABQABgAIAAAAIQD/o+W4JAIAADcEAAAOAAAAAAAAAAAAAAAAAC4CAABkcnMvZTJv&#10;RG9jLnhtbFBLAQItABQABgAIAAAAIQA5aZMZ4gAAAA4BAAAPAAAAAAAAAAAAAAAAAH4EAABkcnMv&#10;ZG93bnJldi54bWxQSwUGAAAAAAQABADzAAAAjQUAAAAAQUFBQUFBQUFINEVBQUJrY25Ndg1=&#10;">
            <v:path arrowok="t"/>
            <v:textbox style="mso-next-textbox:#Поле 28">
              <w:txbxContent>
                <w:p w:rsidR="00C820FA" w:rsidRPr="00106E36" w:rsidRDefault="00C820FA" w:rsidP="00C824BE">
                  <w:pPr>
                    <w:spacing w:line="240" w:lineRule="auto"/>
                    <w:ind w:firstLine="0"/>
                    <w:jc w:val="center"/>
                    <w:rPr>
                      <w:sz w:val="20"/>
                      <w:szCs w:val="20"/>
                    </w:rPr>
                  </w:pPr>
                  <w:r w:rsidRPr="00D80366">
                    <w:rPr>
                      <w:sz w:val="20"/>
                      <w:szCs w:val="20"/>
                    </w:rPr>
                    <w:t>Кортикостероиды</w:t>
                  </w:r>
                  <w:r>
                    <w:rPr>
                      <w:sz w:val="20"/>
                      <w:szCs w:val="20"/>
                    </w:rPr>
                    <w:t xml:space="preserve"> системного действия или</w:t>
                  </w:r>
                  <w:r w:rsidRPr="001A0268">
                    <w:rPr>
                      <w:b/>
                      <w:bCs/>
                    </w:rPr>
                    <w:t xml:space="preserve"> </w:t>
                  </w:r>
                  <w:proofErr w:type="spellStart"/>
                  <w:r w:rsidRPr="001A0268">
                    <w:rPr>
                      <w:bCs/>
                      <w:sz w:val="20"/>
                      <w:szCs w:val="20"/>
                    </w:rPr>
                    <w:t>антималярийные</w:t>
                  </w:r>
                  <w:proofErr w:type="spellEnd"/>
                  <w:r w:rsidRPr="001A0268">
                    <w:rPr>
                      <w:bCs/>
                      <w:sz w:val="20"/>
                      <w:szCs w:val="20"/>
                    </w:rPr>
                    <w:t xml:space="preserve"> препараты</w:t>
                  </w:r>
                  <w:r>
                    <w:rPr>
                      <w:bCs/>
                      <w:sz w:val="20"/>
                      <w:szCs w:val="20"/>
                    </w:rPr>
                    <w:t xml:space="preserve"> или </w:t>
                  </w:r>
                  <w:r w:rsidRPr="001A0268">
                    <w:rPr>
                      <w:bCs/>
                      <w:sz w:val="20"/>
                      <w:szCs w:val="20"/>
                    </w:rPr>
                    <w:t>ультрафиолетовое облучение кожи</w:t>
                  </w:r>
                  <w:r w:rsidRPr="001A0268">
                    <w:rPr>
                      <w:sz w:val="20"/>
                      <w:szCs w:val="20"/>
                    </w:rPr>
                    <w:t xml:space="preserve"> </w:t>
                  </w:r>
                  <w:r>
                    <w:rPr>
                      <w:sz w:val="20"/>
                      <w:szCs w:val="20"/>
                    </w:rPr>
                    <w:t>и</w:t>
                  </w:r>
                  <w:r w:rsidRPr="00106E36">
                    <w:rPr>
                      <w:sz w:val="20"/>
                      <w:szCs w:val="20"/>
                    </w:rPr>
                    <w:t>/</w:t>
                  </w:r>
                  <w:r>
                    <w:rPr>
                      <w:sz w:val="20"/>
                      <w:szCs w:val="20"/>
                    </w:rPr>
                    <w:t>или периферические вазодилататоры</w:t>
                  </w:r>
                </w:p>
                <w:p w:rsidR="00C820FA" w:rsidRPr="00E322EA" w:rsidRDefault="00C820FA" w:rsidP="00C824BE">
                  <w:pPr>
                    <w:jc w:val="center"/>
                  </w:pPr>
                </w:p>
              </w:txbxContent>
            </v:textbox>
            <w10:wrap anchorx="margin"/>
          </v:shape>
        </w:pict>
      </w:r>
    </w:p>
    <w:p w:rsidR="00C824BE" w:rsidRDefault="00C824BE" w:rsidP="00C824BE">
      <w:pPr>
        <w:pStyle w:val="CustomContentNormal"/>
        <w:divId w:val="764688137"/>
      </w:pPr>
    </w:p>
    <w:p w:rsidR="00C824BE" w:rsidRDefault="007F516C" w:rsidP="00C824BE">
      <w:pPr>
        <w:pStyle w:val="CustomContentNormal"/>
        <w:divId w:val="764688137"/>
      </w:pPr>
      <w:r>
        <w:rPr>
          <w:noProof/>
          <w:lang w:eastAsia="ru-RU"/>
        </w:rPr>
        <w:pict>
          <v:shape id="_x0000_s1060" type="#_x0000_t202" style="position:absolute;left:0;text-align:left;margin-left:105.8pt;margin-top:18.95pt;width:88.8pt;height:66.3pt;z-index:251693056;visibility:visible;mso-position-horizontal-relative:margin;mso-width-relative:margin;mso-height-relative:margin">
            <v:path arrowok="t"/>
            <v:textbox style="mso-next-textbox:#_x0000_s1060">
              <w:txbxContent>
                <w:p w:rsidR="00C820FA" w:rsidRPr="008C65E9" w:rsidRDefault="00C820FA" w:rsidP="00C824BE">
                  <w:pPr>
                    <w:spacing w:line="240" w:lineRule="auto"/>
                    <w:ind w:firstLine="0"/>
                    <w:jc w:val="center"/>
                    <w:rPr>
                      <w:sz w:val="20"/>
                      <w:szCs w:val="20"/>
                    </w:rPr>
                  </w:pPr>
                  <w:r w:rsidRPr="008C65E9">
                    <w:rPr>
                      <w:sz w:val="20"/>
                      <w:szCs w:val="20"/>
                    </w:rPr>
                    <w:t>Продолжение  проводимой терапии до регресса высыпаний</w:t>
                  </w:r>
                </w:p>
                <w:p w:rsidR="00C820FA" w:rsidRPr="008C65E9" w:rsidRDefault="00C820FA" w:rsidP="00C824BE">
                  <w:pPr>
                    <w:spacing w:line="240" w:lineRule="auto"/>
                    <w:jc w:val="center"/>
                    <w:rPr>
                      <w:sz w:val="20"/>
                      <w:szCs w:val="20"/>
                    </w:rPr>
                  </w:pPr>
                </w:p>
              </w:txbxContent>
            </v:textbox>
            <w10:wrap anchorx="margin"/>
          </v:shape>
        </w:pict>
      </w:r>
    </w:p>
    <w:p w:rsidR="00C824BE" w:rsidRDefault="00C824BE" w:rsidP="00C824BE">
      <w:pPr>
        <w:pStyle w:val="CustomContentNormal"/>
        <w:divId w:val="764688137"/>
      </w:pPr>
    </w:p>
    <w:p w:rsidR="00C824BE" w:rsidRDefault="007F516C" w:rsidP="00C824BE">
      <w:pPr>
        <w:pStyle w:val="CustomContentNormal"/>
        <w:divId w:val="764688137"/>
      </w:pPr>
      <w:r>
        <w:rPr>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9" o:spid="_x0000_s1063" type="#_x0000_t34" style="position:absolute;left:0;text-align:left;margin-left:193.25pt;margin-top:82.7pt;width:156.6pt;height:.05pt;rotation:270;z-index:251696128;visibility:visible" adj=",-278791200,-49179">
            <o:lock v:ext="edit" shapetype="f"/>
          </v:shape>
        </w:pict>
      </w:r>
      <w:r>
        <w:rPr>
          <w:noProof/>
          <w:lang w:eastAsia="ru-RU"/>
        </w:rPr>
        <w:pict>
          <v:shape id="AutoShape 38" o:spid="_x0000_s1062" type="#_x0000_t32" style="position:absolute;left:0;text-align:left;margin-left:194.6pt;margin-top:4.45pt;width:76.95pt;height:0;rotation:180;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P3LQIAAE8EAAAOAAAAZHJzL2Uyb0RvYy54bWysVE2P0zAQvSPxHyzf2yT9Io2arlZJC4cF&#10;Ki38ANd2GgvHtmxv0wrx3xk7bZfCBSFycMaeyZs3M89ZPZw6iY7cOqFVibNxihFXVDOhDiX++mU7&#10;yjFynihGpFa8xGfu8MP67ZtVbwo+0a2WjFsEIMoVvSlx670pksTRlnfEjbXhCpyNth3xsLWHhFnS&#10;A3onk0maLpJeW2asptw5OK0HJ15H/Kbh1H9uGsc9kiUGbj6uNq77sCbrFSkOlphW0AsN8g8sOiIU&#10;JL1B1cQT9GLFH1CdoFY73fgx1V2im0ZQHmuAarL0t2qeW2J4rAWa48ytTe7/wdJPx51FgsHsJhgp&#10;0sGMHl+8jqnRNA8N6o0rIK5SOxtKpCf1bJ40/ebAl9w5w8YZANz3HzUDKAJQsS+nxnaokcJ8gEzx&#10;BGpHpziI820Q/OQRhcM8z6eLOUb06kpIERBCemOdf891h4JRYuctEYfWV1opmLa2Azo5Pjkf+L1+&#10;ED5WeiukjEOXCvUlXs4n80jHaSlYcIYwZw/7Slp0JEE28QmNALC7MKtfFItgLSdsc7E9ERJs5M8m&#10;dMBa3eOQquMMI8nhmgRrgJMqpIOyge3FGmTzfZkuN/kmn41mk8VmNEvrevS4rWajxTZ7N6+ndVXV&#10;2Y/APJsVrWCMq0D+KuFs9ncSuVymQXw3Ed+6lNyjxw4A2es7ko4KCEMfhLLX7LyzobogBlBtDL7c&#10;sHAtft3HqNf/wPonAAAA//8DAFBLAwQUAAYACAAAACEAnZx9puEAAAAMAQAADwAAAGRycy9kb3du&#10;cmV2LnhtbEyPwU7DMBBE70j8g7VI3KhD1TYljVMhKk5woSBVvbnxEqfE62C7Tfh7Fi5wWWk0mtk3&#10;5Xp0nThjiK0nBbeTDARS7U1LjYK318ebJYiYNBndeUIFXxhhXV1elLowfqAXPG9TI7iEYqEV2JT6&#10;QspYW3Q6TnyPxN67D04nlqGRJuiBy10np1m2kE63xB+s7vHBYv2xPTkFu+dsPx99sMf958w+tZtm&#10;d3SDUtdX42bF534FIuGY/hLws4H5oWKwgz+RiaJTMJvmzJ8ULO9AsD9f5DmIw6+WVSn/j6i+AQAA&#10;//8DAFBLAQItABQABgAIAAAAIQC2gziS/gAAAOEBAAATAAAAAAAAAAAAAAAAAAAAAABbQ29udGVu&#10;dF9UeXBlc10ueG1sUEsBAi0AFAAGAAgAAAAhADj9If/WAAAAlAEAAAsAAAAAAAAAAAAAAAAALwEA&#10;AF9yZWxzLy5yZWxzUEsBAi0AFAAGAAgAAAAhAJFss/ctAgAATwQAAA4AAAAAAAAAAAAAAAAALgIA&#10;AGRycy9lMm9Eb2MueG1sUEsBAi0AFAAGAAgAAAAhAJ2cfabhAAAADAEAAA8AAAAAAAAAAAAAAAAA&#10;hwQAAGRycy9kb3ducmV2LnhtbFBLBQYAAAAABAAEAPMAAACVBQAAAABBQUFBQUFBQUENDQpod1FB&#10;QUdSeU==&#10;" adj="-100098,-1,-100098">
            <v:stroke endarrow="open"/>
            <o:lock v:ext="edit" shapetype="f"/>
          </v:shape>
        </w:pict>
      </w:r>
      <w:r>
        <w:rPr>
          <w:noProof/>
          <w:lang w:eastAsia="ru-RU"/>
        </w:rPr>
        <w:pict>
          <v:shape id="AutoShape 31" o:spid="_x0000_s1059" type="#_x0000_t32" style="position:absolute;left:0;text-align:left;margin-left:365.4pt;margin-top:18.7pt;width:.05pt;height:20.8pt;z-index:251692032;visibility:visible">
            <v:stroke endarrow="open"/>
            <o:lock v:ext="edit" shapetype="f"/>
          </v:shape>
        </w:pict>
      </w:r>
    </w:p>
    <w:p w:rsidR="00C824BE" w:rsidRDefault="007F516C" w:rsidP="00C824BE">
      <w:pPr>
        <w:pStyle w:val="CustomContentNormal"/>
        <w:divId w:val="764688137"/>
      </w:pPr>
      <w:r>
        <w:rPr>
          <w:noProof/>
          <w:lang w:eastAsia="ru-RU"/>
        </w:rPr>
        <w:pict>
          <v:shape id="_x0000_s1076" type="#_x0000_t32" style="position:absolute;left:0;text-align:left;margin-left:139.95pt;margin-top:12.8pt;width:0;height:28.3pt;z-index:251710464" o:connectortype="straight">
            <v:stroke endarrow="open"/>
          </v:shape>
        </w:pict>
      </w:r>
      <w:r>
        <w:rPr>
          <w:noProof/>
          <w:lang w:eastAsia="ru-RU"/>
        </w:rPr>
        <w:pict>
          <v:shape id="_x0000_s1061" type="#_x0000_t110" style="position:absolute;left:0;text-align:left;margin-left:303.75pt;margin-top:15.35pt;width:123.35pt;height:66.75pt;z-index:2516940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GpQIAAAYFAAAOAAAAZHJzL2Uyb0RvYy54bWysVEtu2zAQ3RfoHQjuE9mG7aRC5MCwkaKA&#10;kQRwiqzHFGUJpUiWpC27q3ZRoNvepJsARX9nkG/UISU7n3ZVVAuCw/m+mTc6O9+Ugqy5sYWSCe0e&#10;dyjhkqm0kMuEvr65ODqlxDqQKQgleUK33NLz0fNnZ5WOeU/lSqTcEAwibVzphObO6TiKLMt5CfZY&#10;aS5RmSlTgkPRLKPUQIXRSxH1Op1hVCmTaqMYtxZfp42SjkL8LOPMXWWZ5Y6IhGJtLpwmnAt/RqMz&#10;iJcGdF6wtgz4hypKKCQmPYSaggOyMsUfocqCGWVV5o6ZKiOVZQXjAQOi6XaeoJnnoHnAgs2x+tAm&#10;+//Cssv1tSFFirMbUiKhxBnVn+vv9a/629Huw+5jfVf/qL/EZPe+vtt9Quln/bW+I13fuUrbGAPM&#10;9bXx2K2eKfbGoiJ6pPGCbW02mSm9LSInmzCG7WEMfOMIw8fuYDgc9AeUMNSd9k9OegOfLYJ4762N&#10;dS+5Kom/JDQTqprkYNyUs8IzMYwC1jPrGr+9vc8s1UUhBL5DLCSpEtob9DtIDQZIv0yAw2upsSFW&#10;LikBsUReM2dCSKtEkXr3AHdrJ8KQNSC1kJGpqm4QASUCrEMFwgpfW/ojV1/PFGzeOAdVayakD80D&#10;c9vy79vnbwuVbnFiRjVUtppdFBhthkmvwSB3EQruo7vCw/cloaq9UZIr8+5v794eKYVaSircBcT+&#10;dgWGI5ZXEsn2otvv++UJQn9w0kPBPNQsHmrkqpwo7EkXN1+zcPX2TuyvmVHlLa7t2GdFFUiGuZsu&#10;t8LENTuKi8/4eBzMcGE0uJmca+aD+z75Pt5sbsHolgkOJ3Cp9nsD8RMONLbeU6rxyqmsCAS572tL&#10;XVy2wLf2x+C3+aEcrO5/X6PfAAAA//8DAFBLAwQUAAYACAAAACEAqN1+6+QAAAAPAQAADwAAAGRy&#10;cy9kb3ducmV2LnhtbEyPzU7DMBCE70i8g7VIXBB1QkNS0jgVfz1xQJRyd+IlCcTrNHbb9O1ZTnBZ&#10;abXfzM4Uq8n24oCj7xwpiGcRCKTamY4aBdv39fUChA+ajO4doYITeliV52eFzo070hseNqERbEI+&#10;1wraEIZcSl+3aLWfuQGJb59utDrwOjbSjPrI5raXN1GUSqs74g+tHvCxxfp7s7cKXjo0VF09f72e&#10;dh/bh/kO07RCpS4vpqclj/sliIBT+FPAbwfODyUHq9yejBe9gts0yxhVMM/uQDCwiJMERMVkFicg&#10;y0L+71H+AAAA//8DAFBLAQItABQABgAIAAAAIQC2gziS/gAAAOEBAAATAAAAAAAAAAAAAAAAAAAA&#10;AABbQ29udGVudF9UeXBlc10ueG1sUEsBAi0AFAAGAAgAAAAhADj9If/WAAAAlAEAAAsAAAAAAAAA&#10;AAAAAAAALwEAAF9yZWxzLy5yZWxzUEsBAi0AFAAGAAgAAAAhABD5NwalAgAABgUAAA4AAAAAAAAA&#10;AAAAAAAALgIAAGRycy9lMm9Eb2MueG1sUEsBAi0AFAAGAAgAAAAhAKjdfuvkAAAADwEAAA8AAAAA&#10;AAAAAAAAAAAA/wQAAGRycy9kb3ducmV2LnhtbFBLBQYAAAAABAAEAPMAAAAQBgAAAABBQThBQUFB&#10;QQ0NCkFBQUFBQUFBQU==&#10;" filled="f" strokecolor="windowText" strokeweight="2pt">
            <v:path arrowok="t"/>
          </v:shape>
        </w:pict>
      </w:r>
    </w:p>
    <w:p w:rsidR="00C824BE" w:rsidRDefault="007F516C" w:rsidP="00C824BE">
      <w:pPr>
        <w:pStyle w:val="CustomContentNormal"/>
        <w:divId w:val="764688137"/>
      </w:pPr>
      <w:r>
        <w:rPr>
          <w:noProof/>
          <w:lang w:eastAsia="ru-RU"/>
        </w:rPr>
        <w:pict>
          <v:shape id="_x0000_s1036" type="#_x0000_t202" style="position:absolute;left:0;text-align:left;margin-left:315.95pt;margin-top:9.8pt;width:104.8pt;height:41.6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5fKgIAABMEAAAOAAAAZHJzL2Uyb0RvYy54bWysU82O0zAQviPxDpbvNOlPljZquoJdipCW&#10;H2nhARzHaSwcj7HdJstt77wC78CBAzdeoftGjJ1ut8ANkYPlyXzzeeabmeV53yqyE9ZJ0AUdj1JK&#10;hOZQSb0p6If36ydzSpxnumIKtCjojXD0fPX40bIzuZhAA6oSliCJdnlnCtp4b/IkcbwRLXMjMEKj&#10;swbbMo+m3SSVZR2ytyqZpOlZ0oGtjAUunMO/l4OTriJ/XQvu39a1E56ogmJuPp42nmU4k9WS5RvL&#10;TCP5IQ32D1m0TGp89Eh1yTwjWyv/omolt+Cg9iMObQJ1LbmINWA14/SPaq4bZkSsBcVx5iiT+3+0&#10;/M3unSWywt5NKdGsxR7tv+6/7b/vf+5/3N3efSGTIFJnXI7Ya4No3z+HHgNiwc5cAf/oEJKcYIYA&#10;F9Bl9xoqZGVbDzGir20bpMLiCdJgV26OnRC9JzxwT6fp4gxdHH3ZZL7IspBFwvL7aGOdfymgJeFS&#10;UIudjuxsd+X8AL2HhMccKFmtpVLRsJvyQlmyYzgV6/gd2H+DKU26gi6ySRaZNYR4pGZ5Kz1OrZJt&#10;Qedp+IY5agSrXugqQjyTarhj0kof5AmKDNr4vuwH3WNlQbsSqhsUzMIwpbhVeGnAfqakwwktqPu0&#10;ZVZQol5pHIHFeDYLIx2NWfZ0goY99ZSnHqY5UhXUUzJcL3xcg1COhmfYnFpG3R4yOeSMkxeVP2xJ&#10;GO1TO6Iednn1CwAA//8DAFBLAwQUAAYACAAAACEADnhczOQAAAAPAQAADwAAAGRycy9kb3ducmV2&#10;LnhtbEyPzW6DMBCE75X6DtZW6qVqTNMAgWCi/qhRr0nzAAZvABWvEXYCeftuT+1lpdV+MztTbGfb&#10;iwuOvnOk4GkRgUCqnemoUXD8+nhcg/BBk9G9I1RwRQ/b8vam0LlxE+3xcgiNYBPyuVbQhjDkUvq6&#10;Rav9wg1IfDu50erA69hIM+qJzW0vl1GUSKs74g+tHvCtxfr7cLYKTp/TQ5xN1S4c0/0qedVdWrmr&#10;Uvd38/uGx8sGRMA5/CngtwPnh5KDVe5MxoteQbxOnhlVsFwlIBhIszgDUTEZpRnIspD/e5Q/AAAA&#10;//8DAFBLAQItABQABgAIAAAAIQC2gziS/gAAAOEBAAATAAAAAAAAAAAAAAAAAAAAAABbQ29udGVu&#10;dF9UeXBlc10ueG1sUEsBAi0AFAAGAAgAAAAhADj9If/WAAAAlAEAAAsAAAAAAAAAAAAAAAAALwEA&#10;AF9yZWxzLy5yZWxzUEsBAi0AFAAGAAgAAAAhAGgSjl8qAgAAEwQAAA4AAAAAAAAAAAAAAAAALgIA&#10;AGRycy9lMm9Eb2MueG1sUEsBAi0AFAAGAAgAAAAhAA54XMzkAAAADwEAAA8AAAAAAAAAAAAAAAAA&#10;hAQAAGRycy9kb3ducmV2LnhtbFBLBQYAAAAABAAEAPMAAACVBQAAAABBQUFBQUFBQUENDQpoQVFB&#10;QUdSeU==&#10;" stroked="f">
            <v:textbox style="mso-next-textbox:#_x0000_s1036">
              <w:txbxContent>
                <w:p w:rsidR="00C820FA" w:rsidRPr="00062E85" w:rsidRDefault="00C820FA" w:rsidP="00C824BE">
                  <w:pPr>
                    <w:spacing w:line="240" w:lineRule="auto"/>
                    <w:ind w:firstLine="0"/>
                    <w:jc w:val="center"/>
                    <w:rPr>
                      <w:sz w:val="20"/>
                      <w:szCs w:val="20"/>
                      <w:lang w:val="en-US"/>
                    </w:rPr>
                  </w:pPr>
                  <w:r w:rsidRPr="00062E85">
                    <w:rPr>
                      <w:sz w:val="20"/>
                      <w:szCs w:val="20"/>
                    </w:rPr>
                    <w:t>Есть ответ на терапию</w:t>
                  </w:r>
                  <w:r w:rsidRPr="00062E85">
                    <w:rPr>
                      <w:sz w:val="20"/>
                      <w:szCs w:val="20"/>
                      <w:lang w:val="en-US"/>
                    </w:rPr>
                    <w:t>?</w:t>
                  </w:r>
                </w:p>
              </w:txbxContent>
            </v:textbox>
          </v:shape>
        </w:pict>
      </w:r>
      <w:r>
        <w:rPr>
          <w:noProof/>
          <w:lang w:eastAsia="ru-RU"/>
        </w:rPr>
        <w:pict>
          <v:shape id="Text Box 42" o:spid="_x0000_s1066" type="#_x0000_t202" style="position:absolute;left:0;text-align:left;margin-left:91.7pt;margin-top:16.95pt;width:113.45pt;height:34.5pt;z-index:251700224;visibility:visible">
            <v:path arrowok="t"/>
            <v:textbox style="mso-next-textbox:#Text Box 42">
              <w:txbxContent>
                <w:p w:rsidR="00C820FA" w:rsidRPr="00C46ADD" w:rsidRDefault="00C820FA" w:rsidP="00C824BE">
                  <w:pPr>
                    <w:spacing w:line="240" w:lineRule="auto"/>
                    <w:ind w:firstLine="0"/>
                    <w:jc w:val="center"/>
                    <w:rPr>
                      <w:sz w:val="20"/>
                      <w:szCs w:val="20"/>
                    </w:rPr>
                  </w:pPr>
                  <w:r w:rsidRPr="00C46ADD">
                    <w:rPr>
                      <w:sz w:val="20"/>
                      <w:szCs w:val="20"/>
                    </w:rPr>
                    <w:t xml:space="preserve">Наблюдение у </w:t>
                  </w:r>
                  <w:proofErr w:type="spellStart"/>
                  <w:r>
                    <w:rPr>
                      <w:sz w:val="20"/>
                      <w:szCs w:val="20"/>
                    </w:rPr>
                    <w:t>врача-</w:t>
                  </w:r>
                  <w:r w:rsidRPr="00C46ADD">
                    <w:rPr>
                      <w:sz w:val="20"/>
                      <w:szCs w:val="20"/>
                    </w:rPr>
                    <w:t>дермато</w:t>
                  </w:r>
                  <w:r>
                    <w:rPr>
                      <w:sz w:val="20"/>
                      <w:szCs w:val="20"/>
                    </w:rPr>
                    <w:t>венеро</w:t>
                  </w:r>
                  <w:r w:rsidRPr="00C46ADD">
                    <w:rPr>
                      <w:sz w:val="20"/>
                      <w:szCs w:val="20"/>
                    </w:rPr>
                    <w:t>лога</w:t>
                  </w:r>
                  <w:proofErr w:type="spellEnd"/>
                  <w:r>
                    <w:rPr>
                      <w:sz w:val="20"/>
                      <w:szCs w:val="20"/>
                    </w:rPr>
                    <w:t xml:space="preserve"> </w:t>
                  </w:r>
                </w:p>
              </w:txbxContent>
            </v:textbox>
          </v:shape>
        </w:pict>
      </w:r>
      <w:r>
        <w:rPr>
          <w:noProof/>
          <w:lang w:eastAsia="ru-RU"/>
        </w:rPr>
        <w:pict>
          <v:shape id="_x0000_s1030" type="#_x0000_t202" style="position:absolute;left:0;text-align:left;margin-left:271.55pt;margin-top:7.75pt;width:50.8pt;height:19.0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UIKwIAABIEAAAOAAAAZHJzL2Uyb0RvYy54bWysU82O0zAQviPxDpbvNG22Kduo6Qp2KUJa&#10;fqSFB3Acp7GwPcF2m5Qbd16Bd+DAgRuv0H0jxk5bCtwQPlgezzefZ74ZL656rchWWCfBFHQyGlMi&#10;DIdKmnVB371dPbqkxHlmKqbAiILuhKNXy4cPFl2bixQaUJWwBEmMy7u2oI33bZ4kjjdCMzeCVhh0&#10;1mA182jadVJZ1iG7Vkk6Hs+SDmzVWuDCOby9GZx0GfnrWnD/uq6d8EQVFHPzcbdxL8OeLBcsX1vW&#10;NpIf0mD/kIVm0uCjJ6ob5hnZWPkXlZbcgoPajzjoBOpachFrwGom4z+quWtYK2ItKI5rTzK5/0fL&#10;X23fWCIr7F1GiWEae7T/sv+6/7b/sf9+/+n+M0mDSF3rcsTetYj2/VPoMSAW7Npb4O8dQpIzzBDg&#10;ArrsXkKFrGzjIUb0tdVBKiyeIA12ZXfqhOg94Xg5m2aTGXo4utLpZH6RhSQSlh+DW+v8cwGahENB&#10;LTY6krPtrfMD9AgJbzlQslpJpaJh1+W1smTLcChWcR3Yf4MpQ7qCzrM0i8wGQjxSs1xLj0OrpC7o&#10;5TisYYwawapnpooQz6Qazpi0Mgd1giCDNL4v+0H2i6O8JVQ71MvCMKT4qfDQgP1ISYcDWlD3YcOs&#10;oES9MDgB88l0GiY6GtPscYqGPfeU5x5mOFIV1FMyHK99/AWhHANPsDe1jLqFJg6ZHHLGwYvKHz5J&#10;mOxzO6J+feXlTwAAAP//AwBQSwMEFAAGAAgAAAAhAIwyZLThAAAADgEAAA8AAABkcnMvZG93bnJl&#10;di54bWxMT8luwjAQvVfqP1iD1EtVHCiQhTioi1r1CuUDJrFJIuJxFBsS/r7TU3sZzei9eUu+m2wn&#10;rmbwrSMFi3kEwlDldEu1guP3x1MCwgckjZ0jo+BmPOyK+7scM+1G2pvrIdSCRchnqKAJoc+k9FVj&#10;LPq56w0xdnKDxcDnUEs94MjitpPLKNpIiy2xQ4O9eWtMdT5crILT1/i4TsfyMxzj/Wrzim1cuptS&#10;D7PpfcvjZQsimCn8fcBvB84PBQcr3YW0F52CVZI8M5WBdAGCCeskTUGUvMRLkEUu/9cofgAAAP//&#10;AwBQSwECLQAUAAYACAAAACEAtoM4kv4AAADhAQAAEwAAAAAAAAAAAAAAAAAAAAAAW0NvbnRlbnRf&#10;VHlwZXNdLnhtbFBLAQItABQABgAIAAAAIQA4/SH/1gAAAJQBAAALAAAAAAAAAAAAAAAAAC8BAABf&#10;cmVscy8ucmVsc1BLAQItABQABgAIAAAAIQBiEVUIKwIAABIEAAAOAAAAAAAAAAAAAAAAAC4CAABk&#10;cnMvZTJvRG9jLnhtbFBLAQItABQABgAIAAAAIQCMMmS04QAAAA4BAAAPAAAAAAAAAAAAAAAAAIUE&#10;AABkcnMvZG93bnJldi54bWxQSwUGAAAAAAQABADzAAAAkwUAAAAAQUFBQUFBQUlVRQ0NCkFBQmtj&#10;bk1=&#10;" stroked="f">
            <v:textbox style="mso-next-textbox:#_x0000_s1030">
              <w:txbxContent>
                <w:p w:rsidR="00C820FA" w:rsidRPr="0069302E" w:rsidRDefault="00C820FA" w:rsidP="00C824BE">
                  <w:pPr>
                    <w:spacing w:line="240" w:lineRule="auto"/>
                    <w:ind w:firstLine="0"/>
                    <w:jc w:val="center"/>
                    <w:rPr>
                      <w:sz w:val="20"/>
                      <w:szCs w:val="20"/>
                    </w:rPr>
                  </w:pPr>
                  <w:r>
                    <w:rPr>
                      <w:sz w:val="20"/>
                      <w:szCs w:val="20"/>
                    </w:rPr>
                    <w:t>Да</w:t>
                  </w:r>
                </w:p>
              </w:txbxContent>
            </v:textbox>
          </v:shape>
        </w:pict>
      </w:r>
      <w:r>
        <w:rPr>
          <w:noProof/>
          <w:lang w:eastAsia="ru-RU"/>
        </w:rPr>
        <w:pict>
          <v:shape id="AutoShape 35" o:spid="_x0000_s1064" type="#_x0000_t34" style="position:absolute;left:0;text-align:left;margin-left:412.1pt;margin-top:62.8pt;width:78.95pt;height:.05pt;rotation:90;z-index:251697152;visibility:visible" adj="10793,-240170400,-146823">
            <v:stroke endarrow="open"/>
            <o:lock v:ext="edit" shapetype="f"/>
          </v:shape>
        </w:pict>
      </w:r>
      <w:r>
        <w:rPr>
          <w:noProof/>
          <w:lang w:eastAsia="ru-RU"/>
        </w:rPr>
        <w:pict>
          <v:shape id="_x0000_s1029" type="#_x0000_t202" style="position:absolute;left:0;text-align:left;margin-left:413.5pt;margin-top:4.3pt;width:50.8pt;height:19.0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w0SKQIAABIEAAAOAAAAZHJzL2Uyb0RvYy54bWysU82O0zAQviPxDpbvNG1IyzZquoJdipCW&#10;H2nhARzHaSwcj7HdJuXGnVfgHThw4MYrdN+IsdN2C9wQPlgezzefZ74ZLy77VpGtsE6CLuhkNKZE&#10;aA6V1OuCvn+3enRBifNMV0yBFgXdCUcvlw8fLDqTixQaUJWwBEm0yztT0MZ7kyeJ441omRuBERqd&#10;NdiWeTTtOqks65C9VUk6Hs+SDmxlLHDhHN5eD066jPx1Lbh/U9dOeKIKirn5uNu4l2FPlguWry0z&#10;jeSHNNg/ZNEyqfHRE9U184xsrPyLqpXcgoPajzi0CdS15CLWgNVMxn9Uc9swI2ItKI4zJ5nc/6Pl&#10;r7dvLZEV9i6jRLMWe7T/uv+2/77/uf9x9/nuC0mDSJ1xOWJvDaJ9/wx6DIgFO3MD/INDSHKGGQJc&#10;QJfdK6iQlW08xIi+tm2QCosnSINd2Z06IXpPOF7Osulkhh6OrjSbzB9PQxIJy4/Bxjr/QkBLwqGg&#10;Fhsdydn2xvkBeoSEtxwoWa2kUtGw6/JKWbJlOBSruA7sv8GUJl1B59N0Gpk1hHikZnkrPQ6tkm1B&#10;L8ZhDWPUCFY911WEeCbVcMaklT6oEwQZpPF92R9lx4AgXQnVDvWyMAwpfio8NGA/UdLhgBbUfdww&#10;KyhRLzVOwHySZWGio5FNn6Ro2HNPee5hmiNVQT0lw/HKx18QytHwFHtTy6jbfSaHnHHwovKHTxIm&#10;+9yOqPuvvPwFAAD//wMAUEsDBBQABgAIAAAAIQAdXkwk4wAAAA4BAAAPAAAAZHJzL2Rvd25yZXYu&#10;eG1sTI/NboMwEITvlfoO1kbqpWpMogYDwUT9Uatek+YBFnAABa8RdgJ5+25P7WWl1czOzpfvZtuL&#10;qxl950jDahmBMFS5uqNGw/H74ykB4QNSjb0jo+FmPOyK+7scs9pNtDfXQ2gEh5DPUEMbwpBJ6avW&#10;WPRLNxhi7eRGi4HXsZH1iBOH216uoyiWFjviDy0O5q011flwsRpOX9PjJp3Kz3BU++f4FTtVupvW&#10;D4v5fcvjZQsimDn8XcAvA/eHgouV7kK1F70GpRIGCiykKxBsSFQagyg1bNQaZJHL/xjFDwAAAP//&#10;AwBQSwECLQAUAAYACAAAACEAtoM4kv4AAADhAQAAEwAAAAAAAAAAAAAAAAAAAAAAW0NvbnRlbnRf&#10;VHlwZXNdLnhtbFBLAQItABQABgAIAAAAIQA4/SH/1gAAAJQBAAALAAAAAAAAAAAAAAAAAC8BAABf&#10;cmVscy8ucmVsc1BLAQItABQABgAIAAAAIQDJ1w0SKQIAABIEAAAOAAAAAAAAAAAAAAAAAC4CAABk&#10;cnMvZTJvRG9jLnhtbFBLAQItABQABgAIAAAAIQAdXkwk4wAAAA4BAAAPAAAAAAAAAAAAAAAAAIME&#10;AABkcnMvZG93bnJldi54bWxQSwUGAAAAAAQABADzAAAAkwUAAAAAQUFBQUFBQUlNRQ0NCkFBQmtj&#10;bk1=&#10;" stroked="f">
            <v:textbox style="mso-next-textbox:#_x0000_s1029">
              <w:txbxContent>
                <w:p w:rsidR="00C820FA" w:rsidRPr="0069302E" w:rsidRDefault="00C820FA" w:rsidP="00C824BE">
                  <w:pPr>
                    <w:spacing w:line="240" w:lineRule="auto"/>
                    <w:ind w:firstLine="0"/>
                    <w:jc w:val="center"/>
                    <w:rPr>
                      <w:sz w:val="20"/>
                      <w:szCs w:val="20"/>
                    </w:rPr>
                  </w:pPr>
                  <w:r w:rsidRPr="0069302E">
                    <w:rPr>
                      <w:sz w:val="20"/>
                      <w:szCs w:val="20"/>
                    </w:rPr>
                    <w:t>Нет</w:t>
                  </w:r>
                </w:p>
              </w:txbxContent>
            </v:textbox>
          </v:shape>
        </w:pict>
      </w:r>
      <w:r>
        <w:rPr>
          <w:noProof/>
          <w:lang w:eastAsia="ru-RU"/>
        </w:rPr>
        <w:pict>
          <v:line id="_x0000_s1067" style="position:absolute;left:0;text-align:left;flip:x y;z-index:251701248;visibility:visible;mso-position-horizontal-relative:margin" from="271.55pt,23.4pt" to="304.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NfIwIAAPwDAAAOAAAAZHJzL2Uyb0RvYy54bWysU8FuEzEQvSPxD5bvZJOg0HaVTQ+NCocC&#10;kVq4T73e7AqvbXlMNrkBZ6R8Ar/AAaRKBb5h948Ye5O0hRtiD9Z4xvP2zfPz9HRdK7aSDiujMz4a&#10;DDmTWpi80suMv7k6f3LMGXrQOSijZcY3Evnp7PGjaWNTOTalUbl0jEA0po3NeOm9TZMERSlrwIGx&#10;UlOxMK4GT1u3THIHDaHXKhkPh8+SxrjcOiMkImXnfZHPIn5RSOFfFwVKz1TGiZuPq4vrdViT2RTS&#10;pQNbVmJHA/6BRQ2Vpp8eoObggb131V9QdSWcQVP4gTB1YoqiEjLOQNOMhn9Mc1mClXEWEgftQSb8&#10;f7Di1WrhWJVn/OkRZxpquqP2S/eh27Y/2q/dlnUf21/t9/Zbe9P+bG+6TxTfdp8pDsX2dpfeMmon&#10;LRuLKUGe6YULaoi1vrQXRrxDqiUPimGDtj+2LlzNClXZF2QhHqO3IQoQJBFbx/vaHO5Lrj0TlDwa&#10;HY+OJ5yJfSmBNGCFPuvQP5emZiHIuKp0UBJSWF2gD2zujoS0NueVUtENSrMm4yeTcUAG8mShwFNY&#10;W1IJ9ZIzUEsyu/AuIqJRVR66Aw5u8Ew5tgLyG9k0N80VseVMAXoq0Ajx6xtLyGV/9GRC6d6MCP6l&#10;yfv0aLjPE90eOjJ/8Msw4Byw7FtiKSBRh9KBkozPYDf1newhujb5ZuH2d0MWi2275xA8fH9P8f1H&#10;O/sNAAD//wMAUEsDBBQABgAIAAAAIQAoP4N23wAAAA4BAAAPAAAAZHJzL2Rvd25yZXYueG1sTE9N&#10;T8MwDL0j8R8iT+LG0o6tq7qmExraD9hAE8esMW21xClNtpZ/jxEHuFiy3/P7KLeTs+KGQ+g8KUjn&#10;CQik2puOGgVvr/vHHESImoy2nlDBFwbYVvd3pS6MH+mAt2NsBItQKLSCNsa+kDLULTod5r5HYuzD&#10;D05HXodGmkGPLO6sXCRJJp3uiB1a3eOuxfpyvDoFNk/yz9NuPb4fDLvsT7aldarUw2x62fB43oCI&#10;OMW/D/jpwPmh4mBnfyUThFWwWj6lTFWwzLgHE7JVtgBx/j3IqpT/a1TfAAAA//8DAFBLAQItABQA&#10;BgAIAAAAIQC2gziS/gAAAOEBAAATAAAAAAAAAAAAAAAAAAAAAABbQ29udGVudF9UeXBlc10ueG1s&#10;UEsBAi0AFAAGAAgAAAAhADj9If/WAAAAlAEAAAsAAAAAAAAAAAAAAAAALwEAAF9yZWxzLy5yZWxz&#10;UEsBAi0AFAAGAAgAAAAhAIcIk18jAgAA/AMAAA4AAAAAAAAAAAAAAAAALgIAAGRycy9lMm9Eb2Mu&#10;eG1sUEsBAi0AFAAGAAgAAAAhACg/g3bfAAAADgEAAA8AAAAAAAAAAAAAAAAAfQQAAGRycy9kb3du&#10;cmV2LnhtbFBLBQYAAAAABAAEAPMAAACJBQAAAABBQUFBQUFBQWZRUUFBR1J5Y3k5a3==&#10;">
            <o:lock v:ext="edit" shapetype="f"/>
            <w10:wrap anchorx="margin"/>
          </v:line>
        </w:pict>
      </w:r>
      <w:r>
        <w:rPr>
          <w:noProof/>
          <w:lang w:eastAsia="ru-RU"/>
        </w:rPr>
        <w:pict>
          <v:shape id="AutoShape 34" o:spid="_x0000_s1065" type="#_x0000_t32" style="position:absolute;left:0;text-align:left;margin-left:427.1pt;margin-top:23.4pt;width:24.45pt;height:0;flip:x;z-index:251698176;visibility:visible">
            <o:lock v:ext="edit" shapetype="f"/>
          </v:shape>
        </w:pict>
      </w:r>
    </w:p>
    <w:p w:rsidR="00C824BE" w:rsidRDefault="007F516C" w:rsidP="00C824BE">
      <w:pPr>
        <w:pStyle w:val="CustomContentNormal"/>
        <w:divId w:val="764688137"/>
      </w:pPr>
      <w:r>
        <w:rPr>
          <w:noProof/>
          <w:lang w:eastAsia="ru-RU"/>
        </w:rPr>
        <w:pict>
          <v:shape id="AutoShape 46" o:spid="_x0000_s1070" type="#_x0000_t32" style="position:absolute;left:0;text-align:left;margin-left:205.1pt;margin-top:56.3pt;width:86.65pt;height:0;rotation:270;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SiFwIAAC8EAAAOAAAAZHJzL2Uyb0RvYy54bWysU02P2yAQvVfqf0DcE9up82XFWa3spJdt&#10;G2nb3gngGBUDAhInqvrfO+BstmkvVVUfMDDD4828x+rh3El04tYJrUqcjVOMuKKaCXUo8ZfP29EC&#10;I+eJYkRqxUt84Q4/rN++WfWm4BPdasm4RQCiXNGbErfemyJJHG15R9xYG64g2GjbEQ9Le0iYJT2g&#10;dzKZpOks6bVlxmrKnYPdegjidcRvGk79p6Zx3CNZYuDm42jjuA9jsl6R4mCJaQW90iD/wKIjQsGl&#10;N6iaeIKOVvwB1QlqtdONH1PdJbppBOWxBqgmS3+r5rklhsdaoDnO3Nrk/h8s/XjaWSRYiacYKdKB&#10;RI9Hr+PNKJ+F/vTGFZBWqZ0NFdKzejZPmn5zEEvugmHhDODt+w+aARQBqNiWc2M71EhhvoJJ4g6U&#10;js5Rh8tNB372iA6bFHaX8/kyjRIlpAgI4XpjnX/PdYfCpMTOWyIOra+0UiC2tgM6OT05H/i9HgiH&#10;ld4KKaPmUqEerphOppGO01KwEAxpzh72lbToRIJr4hcaAWB3aVYfFYtgLSdsc517IuQwh3ypAh7U&#10;BXSus8EW35fpcrPYLPJRPpltRnla16PHbZWPZttsPq3f1VVVZz8CtSwvWsEYV4Hdi0Wz/O8scH0s&#10;g7luJr21IblHjyUC2Zd/JB0lDqoOTthrdtnZ0I2gNrgyJl9fULD9r+uY9frO1z8BAAD//wMAUEsD&#10;BBQABgAIAAAAIQAzrTpX4gAAAA8BAAAPAAAAZHJzL2Rvd25yZXYueG1sTI9BT8MwDIXvSPyHyEjc&#10;WEopZXRNJwQCcUCV2MY9a0xbaJzSZG337zHiABdLtj8/v5evZ9uJEQffOlJwuYhAIFXOtFQr2G0f&#10;L5YgfNBkdOcIFRzRw7o4Pcl1ZtxErzhuQi1YhHymFTQh9JmUvmrQar9wPRLv3t1gdeB2qKUZ9MTi&#10;tpNxFKXS6pb4Q6N7vG+w+twcrIIvujm+JXJcfpRlSJ+eX2rCclLq/Gx+WHG5W4EIOIe/C/jJwP6h&#10;YGN7dyDjRafg+iqOGVWQRCkIBn4HeyZvkxRkkcv/OYpvAAAA//8DAFBLAQItABQABgAIAAAAIQC2&#10;gziS/gAAAOEBAAATAAAAAAAAAAAAAAAAAAAAAABbQ29udGVudF9UeXBlc10ueG1sUEsBAi0AFAAG&#10;AAgAAAAhADj9If/WAAAAlAEAAAsAAAAAAAAAAAAAAAAALwEAAF9yZWxzLy5yZWxzUEsBAi0AFAAG&#10;AAgAAAAhAC0KZKIXAgAALwQAAA4AAAAAAAAAAAAAAAAALgIAAGRycy9lMm9Eb2MueG1sUEsBAi0A&#10;FAAGAAgAAAAhADOtOlfiAAAADwEAAA8AAAAAAAAAAAAAAAAAcQQAAGRycy9kb3ducmV2LnhtbFBL&#10;BQYAAAAABAAEAPMAAACABQAAAABBQUFBQWNRUUFBR1J5Y3k5a2IzZG==&#10;" adj="-83134,-1,-83134">
            <o:lock v:ext="edit" shapetype="f"/>
          </v:shape>
        </w:pict>
      </w:r>
      <w:r>
        <w:rPr>
          <w:noProof/>
          <w:lang w:eastAsia="ru-RU"/>
        </w:rPr>
        <w:pict>
          <v:shape id="AutoShape 47" o:spid="_x0000_s1069" type="#_x0000_t32" style="position:absolute;left:0;text-align:left;margin-left:205.15pt;margin-top:12.9pt;width:42.25pt;height:.05pt;flip:x;z-index:251703296;visibility:visible">
            <v:stroke endarrow="open"/>
            <o:lock v:ext="edit" shapetype="f"/>
          </v:shape>
        </w:pict>
      </w:r>
    </w:p>
    <w:p w:rsidR="00C824BE" w:rsidRDefault="007F516C" w:rsidP="00C824BE">
      <w:pPr>
        <w:pStyle w:val="CustomContentNormal"/>
        <w:divId w:val="764688137"/>
      </w:pPr>
      <w:r w:rsidRPr="007F516C">
        <w:rPr>
          <w:rFonts w:eastAsia="Calibri"/>
          <w:noProof/>
          <w:lang w:eastAsia="ru-RU"/>
        </w:rPr>
        <w:pict>
          <v:shape id="AutoShape 43" o:spid="_x0000_s1074" type="#_x0000_t32" style="position:absolute;left:0;text-align:left;margin-left:122pt;margin-top:21.1pt;width:35.85pt;height:0;rotation:90;z-index:251708416;visibility:visible;mso-wrap-distance-left:3.17489mm;mso-wrap-distance-right:3.17489mm" adj="-135565,-1,-135565">
            <v:stroke endarrow="open"/>
            <o:lock v:ext="edit" shapetype="f"/>
          </v:shape>
        </w:pict>
      </w:r>
    </w:p>
    <w:p w:rsidR="00275A41" w:rsidRDefault="007F516C" w:rsidP="00C824BE">
      <w:pPr>
        <w:ind w:firstLine="0"/>
        <w:divId w:val="764688137"/>
        <w:rPr>
          <w:rFonts w:eastAsia="Times New Roman"/>
        </w:rPr>
      </w:pPr>
      <w:r w:rsidRPr="007F516C">
        <w:rPr>
          <w:noProof/>
          <w:lang w:eastAsia="ru-RU"/>
        </w:rPr>
        <w:pict>
          <v:shape id="_x0000_s1075" type="#_x0000_t32" style="position:absolute;left:0;text-align:left;margin-left:271.55pt;margin-top:40.65pt;width:75.25pt;height:0;flip:x;z-index:251709440" o:connectortype="straight"/>
        </w:pict>
      </w:r>
      <w:r w:rsidRPr="007F516C">
        <w:rPr>
          <w:noProof/>
          <w:lang w:eastAsia="ru-RU"/>
        </w:rPr>
        <w:pict>
          <v:shape id="_x0000_s1068" type="#_x0000_t202" style="position:absolute;left:0;text-align:left;margin-left:346.8pt;margin-top:29.85pt;width:117.5pt;height:24pt;z-index:25170227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J9UJQIAADcEAAAOAAAAZHJzL2Uyb0RvYy54bWysU0uOEzEQ3SNxB8t70kkrIZNWOiOYIQhp&#10;+EgDB6h2u9MW/mE76Q6X4RSzQuIMORJldxLCb4PwwrJdz89V75WX172SZMedF0aXdDIaU8I1M7XQ&#10;m5J+eL9+ckWJD6BrkEbzku65p9erx4+WnS14bloja+4IkmhfdLakbQi2yDLPWq7Aj4zlGoONcQoC&#10;bt0mqx10yK5klo/HT7POuNo6w7j3eHo7BOkq8TcNZ+Ft03geiCwp5hbS7NJcxTlbLaHYOLCtYMc0&#10;4B+yUCA0PnqmuoUAZOvEb1RKMGe8acKIGZWZphGMpxqwmsn4l2ruW7A81YLieHuWyf8/WvZm984R&#10;UZc0R6c0KPTo8OXw7fD18EDwCPXprC8Qdm8RGPrnpkefU63e3hn20SMku8AMF3xEV91rUyMhbINJ&#10;N/rGqagS1k2QBg3Zn03gfSAsck8XeT7DEMPYbL6Y5MmlDIrTbet8eMmNInFRUocmJ3bY3fkQs4Hi&#10;BImPeSNFvRZSpo3bVDfSkR1gQ6zTiDXilZ9gUpOupItZPhsq/SvFOI0/USgRsLOlUCW9OoOgaDnU&#10;L3SNb0IRQMhhje9LfdQxSjeIGPqqT95M5icjKlPvUVlnhk7Gn4eL1rjPlHTYxSX1n7bgOCXylcY2&#10;WUym09j2aTOdzVFL4i4j1WUENEOqkgZKhuVNSF8l5qrNM3SxEUngaPeQyTFn7M4k4vEnxfa/3CfU&#10;j/+++g4AAP//AwBQSwMEFAAGAAgAAAAhAIQ5gMHhAAAADQEAAA8AAABkcnMvZG93bnJldi54bWxM&#10;T9tKw0AQfRf8h2UE3+ymLQ1Jmk1RiyAiFJt+wDY7ZqPZ2ZDdtvHvHZ/qy4HDmTmXcjO5XpxxDJ0n&#10;BfNZAgKp8aajVsGhfnnIQISoyejeEyr4wQCb6vam1IXxF/rA8z62gk0oFFqBjXEopAyNRafDzA9I&#10;rH360enIdGylGfWFzV0vF0mSSqc74gSrB3y22HzvT07B9mu5O1BnjRuWr291/T6tdvJJqfu7abtm&#10;eFyDiDjF6wf8beD+UHGxoz+RCaJXkK7SBZ8qyFIQrGf5nPlRQZ5nIKtS/l9R/QIAAP//AwBQSwEC&#10;LQAUAAYACAAAACEAtoM4kv4AAADhAQAAEwAAAAAAAAAAAAAAAAAAAAAAW0NvbnRlbnRfVHlwZXNd&#10;LnhtbFBLAQItABQABgAIAAAAIQA4/SH/1gAAAJQBAAALAAAAAAAAAAAAAAAAAC8BAABfcmVscy8u&#10;cmVsc1BLAQItABQABgAIAAAAIQDf3J9UJQIAADcEAAAOAAAAAAAAAAAAAAAAAC4CAABkcnMvZTJv&#10;RG9jLnhtbFBLAQItABQABgAIAAAAIQCEOYDB4QAAAA0BAAAPAAAAAAAAAAAAAAAAAH8EAABkcnMv&#10;ZG93bnJldi54bWxQSwUGAAAAAAQABADzAAAAjQUAAAAAQUFBQUFBQUFIOEVBQUJrY25Ndg1=&#10;">
            <v:path arrowok="t"/>
            <v:textbox style="mso-next-textbox:#_x0000_s1068">
              <w:txbxContent>
                <w:p w:rsidR="00C820FA" w:rsidRPr="00062E85" w:rsidRDefault="00C820FA" w:rsidP="00C824BE">
                  <w:pPr>
                    <w:spacing w:line="240" w:lineRule="auto"/>
                    <w:ind w:firstLine="0"/>
                    <w:jc w:val="center"/>
                    <w:rPr>
                      <w:sz w:val="20"/>
                      <w:szCs w:val="20"/>
                    </w:rPr>
                  </w:pPr>
                  <w:proofErr w:type="spellStart"/>
                  <w:r>
                    <w:rPr>
                      <w:sz w:val="20"/>
                      <w:szCs w:val="20"/>
                    </w:rPr>
                    <w:t>Циклоспорин</w:t>
                  </w:r>
                  <w:proofErr w:type="spellEnd"/>
                </w:p>
                <w:p w:rsidR="00C820FA" w:rsidRPr="00E322EA" w:rsidRDefault="00C820FA" w:rsidP="00C824BE">
                  <w:pPr>
                    <w:jc w:val="center"/>
                  </w:pPr>
                </w:p>
              </w:txbxContent>
            </v:textbox>
            <w10:wrap anchorx="margin"/>
          </v:shape>
        </w:pict>
      </w:r>
      <w:r w:rsidRPr="007F516C">
        <w:rPr>
          <w:noProof/>
          <w:lang w:eastAsia="ru-RU"/>
        </w:rPr>
        <w:pict>
          <v:shape id="AutoShape 45" o:spid="_x0000_s1072" type="#_x0000_t32" style="position:absolute;left:0;text-align:left;margin-left:205.15pt;margin-top:51.8pt;width:42.5pt;height:0;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aoOEgIAACUEAAAOAAAAZHJzL2Uyb0RvYy54bWysU02P2yAQvVfqf0DcE9upkyZWnNXKTnrZ&#10;diNt+wMI4BgVMxaQOKuq/70D+WjTXqqqPmBghsd784blw6nT5CitU2BKmo1TSqThIJTZl/TL581o&#10;TonzzAimwciSvkpHH1Zv3yyHvpATaEELaQmCGFcMfUlb7/siSRxvZcfcGHppMNiA7ZjHpd0nwrIB&#10;0TudTNJ0lgxgRW+BS+dwtz4H6SriN43k/rlpnPRElxS5+TjaOO7CmKyWrNhb1reKX2iwf2DRMWXw&#10;0htUzTwjB6v+gOoUt+Cg8WMOXQJNo7iMGlBNlv6m5qVlvYxasDiuv5XJ/T9Y/um4tUSJkk4oMaxD&#10;ix4PHuLNJJ+G+gy9KzCtMlsbFPKTeemfgH91GEvugmHhesTbDR9BIBRDqFiWU2O7cBgFk1Os/uut&#10;+vLkCcfNPMvyOXrEr6GEFddzvXX+g4SOhElJnbdM7VtfgTFoMdgs3sKOT84HVqy4HgiXGtgoraPT&#10;2pChpIvpZBoPONBKhGBIc3a/q7QlRxZ6JX5BPoLdpVk4GBHBWsnE+jL3TOnzHPO1CXioC+lcZudm&#10;+LZIF+v5ep6P8slsPcrTuh49bqp8NNtk76f1u7qq6ux7oJblRauEkCawuzZmlv+d8Zcncm6pW2ve&#10;ypDco0eJSPb6j6SjscHLs/87EK9bG6oRPMZejMmXdxOa/dd1zPr5ulc/AAAA//8DAFBLAwQUAAYA&#10;CAAAACEAa1MQ9+EAAAAQAQAADwAAAGRycy9kb3ducmV2LnhtbExPTU/DMAy9I/EfIiNxQSxZRwd0&#10;TacJxIHjPiSuWWPaQuNUTbqW/XqMhAQXy/Z7fn4vX0+uFSfsQ+NJw3ymQCCV3jZUaTjsX24fQIRo&#10;yJrWE2r4wgDr4vIiN5n1I23xtIuVYBEKmdFQx9hlUoayRmfCzHdIjL373pnIY19J25uRxV0rE6WW&#10;0pmG+ENtOnyqsfzcDU4DhiGdq82jqw6v5/HmLTl/jN1e6+ur6XnFZbMCEXGKfxfwk4H9Q8HGjn4g&#10;G0Sr4W55nzKVAaUWIJiRLhJujr8bWeTyf5DiGwAA//8DAFBLAQItABQABgAIAAAAIQC2gziS/gAA&#10;AOEBAAATAAAAAAAAAAAAAAAAAAAAAABbQ29udGVudF9UeXBlc10ueG1sUEsBAi0AFAAGAAgAAAAh&#10;ADj9If/WAAAAlAEAAAsAAAAAAAAAAAAAAAAALwEAAF9yZWxzLy5yZWxzUEsBAi0AFAAGAAgAAAAh&#10;AIXdqg4SAgAAJQQAAA4AAAAAAAAAAAAAAAAALgIAAGRycy9lMm9Eb2MueG1sUEsBAi0AFAAGAAgA&#10;AAAhAGtTEPfhAAAAEAEAAA8AAAAAAAAAAAAAAAAAbAQAAGRycy9kb3ducmV2LnhtbFBLBQYAAAAA&#10;BAAEAPMAAAB6BQAAAABBQUFBQUFiQVFBQUdSeWN5OWtiM2==&#10;" adj="-136565,-1,-136565">
            <o:lock v:ext="edit" shapetype="f"/>
          </v:shape>
        </w:pict>
      </w:r>
      <w:r w:rsidRPr="007F516C">
        <w:rPr>
          <w:noProof/>
          <w:lang w:eastAsia="ru-RU"/>
        </w:rPr>
        <w:pict>
          <v:shape id="Поле 25" o:spid="_x0000_s1028" type="#_x0000_t202" style="position:absolute;left:0;text-align:left;margin-left:200.25pt;margin-top:31.1pt;width:50.8pt;height:19.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QuhIgIAAA0EAAAOAAAAZHJzL2Uyb0RvYy54bWysU12O0zAQfkfiDpbfaZrSlm3UdAW7FCEt&#10;LNLCASaO01j4D9ttUi7DKXhC4gw90o6dthR4Q/jB8ni++TzzzXh53StJdtx5YXRJ89GYEq6ZqYXe&#10;lPTTx/WzK0p8AF2DNJqXdM89vV49fbLsbMEnpjWy5o4gifZFZ0vahmCLLPOs5Qr8yFiu0dkYpyCg&#10;6TZZ7aBDdiWzyXg8zzrjausM497j7e3gpKvE3zSchfum8TwQWVLMLaTdpb2Ke7ZaQrFxYFvBjmnA&#10;P2ShQGh89Ex1CwHI1om/qJRgznjThBEzKjNNIxhPNWA1+fiPah5asDzVguJ4e5bJ/z9a9n73wRFR&#10;l3Qyo0SDwh4dvh1+Hn4cvhO8Qn066wuEPVgEhv6V6bHPqVZv7wz77BGSXWCGAB/RVffO1EgI22BS&#10;RN84FVXCugnSYEP25ybwPhCGl/PpLJ+jh6FrMs0Xz1MSGRSnYOt8eMONIvFQUoc9TuSwu/MhJgPF&#10;CRLf8kaKei2kTIbbVDfSkR3gPKzTiiViyG8wqUlX0sUMBYhR2sR4xEGhRMB5lUKV9Goc1zBBLYf6&#10;ta4TJICQwxlppT6qEwUZpAl91SfF88VJ3srUe9TLmWE+8T/hoTXuKyUdzmZJ/ZctOE6JfKux+Yt8&#10;Oo3DnIzp7MUEDXfpqS49oBlSlTRQMhxvQvoAQ2UvsTeNSLrFJg6ZHHPGmUvaHP9HHOpLO6F+/eLV&#10;IwAAAP//AwBQSwMEFAAGAAgAAAAhALaK2lXkAAAADwEAAA8AAABkcnMvZG93bnJldi54bWxMj81u&#10;gzAQhO+V+g7WVuqlamwIkIZgov6oUa9J8wAGO4CC1wg7gbx9t6f2stJqv5mdKbaz7dnVjL5zKCFa&#10;CGAGa6c7bCQcvz+fX4D5oFCr3qGRcDMetuX9XaFy7Sbcm+shNIxM0OdKQhvCkHPu69ZY5RduMEi3&#10;kxutCrSODdejmsjc9jwWIuNWdUgfWjWY99bU58PFSjh9TU/peqp24bjaJ9mb6laVu0n5+DB/bGi8&#10;boAFM4c/Bfx2oPxQUrDKXVB71ktIkiglVEIWx8AISJNlBKwiUogl8LLg/3uUPwAAAP//AwBQSwEC&#10;LQAUAAYACAAAACEAtoM4kv4AAADhAQAAEwAAAAAAAAAAAAAAAAAAAAAAW0NvbnRlbnRfVHlwZXNd&#10;LnhtbFBLAQItABQABgAIAAAAIQA4/SH/1gAAAJQBAAALAAAAAAAAAAAAAAAAAC8BAABfcmVscy8u&#10;cmVsc1BLAQItABQABgAIAAAAIQCFsQuhIgIAAA0EAAAOAAAAAAAAAAAAAAAAAC4CAABkcnMvZTJv&#10;RG9jLnhtbFBLAQItABQABgAIAAAAIQC2itpV5AAAAA8BAAAPAAAAAAAAAAAAAAAAAHwEAABkcnMv&#10;ZG93bnJldi54bWxQSwUGAAAAAAQABADzAAAAjQUAAAAAQUFBQUFBQUFId0VBQUJrY25Ndg1=&#10;" stroked="f">
            <v:textbox style="mso-next-textbox:#Поле 25">
              <w:txbxContent>
                <w:p w:rsidR="00C820FA" w:rsidRPr="00C136F4" w:rsidRDefault="00C820FA" w:rsidP="00C824BE">
                  <w:pPr>
                    <w:spacing w:line="240" w:lineRule="auto"/>
                    <w:ind w:firstLine="0"/>
                    <w:jc w:val="center"/>
                    <w:rPr>
                      <w:sz w:val="20"/>
                      <w:szCs w:val="20"/>
                    </w:rPr>
                  </w:pPr>
                  <w:r>
                    <w:rPr>
                      <w:sz w:val="20"/>
                      <w:szCs w:val="20"/>
                    </w:rPr>
                    <w:t>Нет</w:t>
                  </w:r>
                </w:p>
              </w:txbxContent>
            </v:textbox>
          </v:shape>
        </w:pict>
      </w:r>
      <w:r w:rsidRPr="007F516C">
        <w:rPr>
          <w:noProof/>
          <w:lang w:eastAsia="ru-RU"/>
        </w:rPr>
        <w:pict>
          <v:shape id="_x0000_s1032" type="#_x0000_t202" style="position:absolute;left:0;text-align:left;margin-left:85.75pt;margin-top:29.85pt;width:114.5pt;height:48.1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OUKQIAABMEAAAOAAAAZHJzL2Uyb0RvYy54bWysU82O0zAQviPxDpbvNG3VLNuo6Qp2KUJa&#10;fqSFB3Acp7GwPcZ2m5Qb930F3oEDB268QveNGDvdboEbIgdrnPnm88w3M4uLXiuyFc5LMCWdjMaU&#10;CMOhlmZd0g/vV0/OKfGBmZopMKKkO+HpxfLxo0VnCzGFFlQtHEES44vOlrQNwRZZ5nkrNPMjsMKg&#10;swGnWcCrW2e1Yx2ya5VNx+OzrANXWwdceI9/rwYnXSb+phE8vG0aLwJRJcXcQjpdOqt4ZssFK9aO&#10;2VbyQxrsH7LQTBp89Eh1xQIjGyf/otKSO/DQhBEHnUHTSC5SDVjNZPxHNTctsyLVguJ4e5TJ/z9a&#10;/mb7zhFZY+/mlBimsUf7r/tv++/7n/sfd1/ubsk0itRZXyD2xiI69M+hx4BUsLfXwD96hGQnmCHA&#10;R3TVvYYaWdkmQIroG6ejVFg8QRrsyu7YCdEHwiP3LJ9NcnRx9J1N0MxjFhkr7qOt8+GlAE2iUVKH&#10;nU7sbHvtwwC9h8THPChZr6RS6eLW1aVyZMtwKlbpO7D/BlOGdCWd59M8MRuI8UjNCi0DTq2SuqTn&#10;4/gNc9QKVr8wdYIEJtVgY9LKHOSJigzahL7qk+7TFBy1q6DeoWAOhinFrUKjBfeZkg4ntKT+04Y5&#10;QYl6ZXAE5pPZLI50uszyp0hE3KmnOvUww5GqpIGSwbwMaQ1iOQaeYXMamXR7yOSQM05eUv6wJXG0&#10;T+8J9bDLy18AAAD//wMAUEsDBBQABgAIAAAAIQByK+7x4wAAAA8BAAAPAAAAZHJzL2Rvd25yZXYu&#10;eG1sTI/dTsMwDIXvkXiHyEjcIJYy+kO7phM/AnG7sQdwG6+taJKqydbu7TFXcGPJ9ufjc8rtYgZx&#10;psn3zip4WEUgyDZO97ZVcPh6v38C4QNajYOzpOBCHrbV9VWJhXaz3dF5H1rBItYXqKALYSyk9E1H&#10;Bv3KjWR5d3STwcDt1Eo94cziZpDrKEqlwd7yhw5Heu2o+d6fjILj53yX5HP9EQ7ZLk5fsM9qd1Hq&#10;9mZ523B53oAItIS/C/jNwP6hYmO1O1ntxaBg/RjFjCpI8gwEA3GS86BmMkkjkFUp/+eofgAAAP//&#10;AwBQSwECLQAUAAYACAAAACEAtoM4kv4AAADhAQAAEwAAAAAAAAAAAAAAAAAAAAAAW0NvbnRlbnRf&#10;VHlwZXNdLnhtbFBLAQItABQABgAIAAAAIQA4/SH/1gAAAJQBAAALAAAAAAAAAAAAAAAAAC8BAABf&#10;cmVscy8ucmVsc1BLAQItABQABgAIAAAAIQAGuHOUKQIAABMEAAAOAAAAAAAAAAAAAAAAAC4CAABk&#10;cnMvZTJvRG9jLnhtbFBLAQItABQABgAIAAAAIQByK+7x4wAAAA8BAAAPAAAAAAAAAAAAAAAAAIME&#10;AABkcnMvZG93bnJldi54bWxQSwUGAAAAAAQABADzAAAAkwUAAAAAQUFBQUFBQUlNRQ0NCkFBQmtj&#10;bk1=&#10;" stroked="f">
            <v:textbox style="mso-next-textbox:#_x0000_s1032">
              <w:txbxContent>
                <w:p w:rsidR="00C820FA" w:rsidRPr="00953F75" w:rsidRDefault="00C820FA" w:rsidP="00C824BE">
                  <w:pPr>
                    <w:spacing w:line="240" w:lineRule="auto"/>
                    <w:ind w:firstLine="0"/>
                    <w:jc w:val="center"/>
                    <w:rPr>
                      <w:sz w:val="20"/>
                      <w:szCs w:val="20"/>
                      <w:lang w:val="en-US"/>
                    </w:rPr>
                  </w:pPr>
                  <w:r w:rsidRPr="00953F75">
                    <w:rPr>
                      <w:sz w:val="20"/>
                      <w:szCs w:val="20"/>
                    </w:rPr>
                    <w:t>Есть признаки обострения заболевания</w:t>
                  </w:r>
                  <w:r w:rsidRPr="00953F75">
                    <w:rPr>
                      <w:sz w:val="20"/>
                      <w:szCs w:val="20"/>
                      <w:lang w:val="en-US"/>
                    </w:rPr>
                    <w:t>?</w:t>
                  </w:r>
                </w:p>
              </w:txbxContent>
            </v:textbox>
          </v:shape>
        </w:pict>
      </w:r>
      <w:r w:rsidRPr="007F516C">
        <w:rPr>
          <w:noProof/>
          <w:lang w:eastAsia="ru-RU"/>
        </w:rPr>
        <w:pict>
          <v:shape id="_x0000_s1073" type="#_x0000_t110" style="position:absolute;left:0;text-align:left;margin-left:77.2pt;margin-top:15.3pt;width:127.95pt;height:70.8pt;z-index:2517073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3zqAIAAAcFAAAOAAAAZHJzL2Uyb0RvYy54bWysVM2O0zAQviPxDpbvu2lKW7bRpquq1SKk&#10;allpF+151nGaCMc2ttu0nOCAxJU34bIS4u8Z0jdi7KT7BydEDpbHMx7P9803OT7ZVIKsubGlkimN&#10;D3uUcMlUVsplSl9fnh4cUWIdyAyEkjylW27pyeTpk+NaJ7yvCiUybggmkTapdUoL53QSRZYVvAJ7&#10;qDSX6MyVqcChaZZRZqDG7JWI+r3eKKqVybRRjFuLp/PWSSchf55z5l7lueWOiJRibS6sJqzXfo0m&#10;x5AsDeiiZF0Z8A9VVFBKfPQ21RwckJUp/0hVlcwoq3J3yFQVqTwvGQ8YEE3ce4TmogDNAxYkx+pb&#10;muz/S8vO1ueGlFlKnw3HlEiosEnN5+Z786v5drD7sPvY3DQ/mi8J2b1vbnaf0PrZfG1uSOypq7VN&#10;MMOFPjcevNULxd5YdEQPPN6wXcwmN5WPRehkE/qwve0D3zjC8DAe9Qfj0ZAShr6j8TgehUZFkOxv&#10;a2PdC64q4jcpzYWqZwUYN+es9FIMvYD1wjpfDCT7eP+yVKelEKHxQpI6pf3hoIfaYID6ywU43FYa&#10;GbFySQmIJQqbORNSWiXKzF8PcLd2JgxZA2oLJZmp+hIRUCLAOnQgrPB5orCEB1d9PXOwRXs5uLow&#10;IX1qHqTblX9Hn99dq2yLLTOq1bLV7LTEbAt89BwMiheh4EC6V7h4XlKquh0lhTLv/nbu41FT6KWk&#10;xmFA7G9XYDhieSlRbeN4MPDTE4zB8HkfDXPfc33fI1fVTCEnMY6+ZmHr453Yb3Ojqiuc26l/FV0g&#10;Gb7dstwZM9cOKU4+49NpCMOJ0eAW8kIzn9zz5Hm83FyB0Z0SHHbgTO0HB5JHGmhjWxVMV07lZRDI&#10;Ha+ddHHaQtO6P4Mf5/t2iLr7f01+AwAA//8DAFBLAwQUAAYACAAAACEAcL+hd+IAAAAPAQAADwAA&#10;AGRycy9kb3ducmV2LnhtbEyPT0/DMAzF70h8h8hIXBBL20GGuqYTf087IMa4p41pC43TNdnWfXvM&#10;CS62LP/8/F6xmlwvDjiGzpOGdJaAQKq97ajRsH1/ub4DEaIha3pPqOGEAVbl+VlhcuuP9IaHTWwE&#10;i1DIjYY2xiGXMtQtOhNmfkDi3acfnYk8jo20ozmyuOtlliRKOtMRf2jNgI8t1t+bvdOw7tBSdfX8&#10;9XrafWwf5jtUqkKtLy+mpyWX+yWIiFP8u4DfDOwfSjZW+T3ZIHoNWZoqRjXME+4M3KjFLYiKyUWW&#10;gSwL+T9H+QMAAP//AwBQSwECLQAUAAYACAAAACEAtoM4kv4AAADhAQAAEwAAAAAAAAAAAAAAAAAA&#10;AAAAW0NvbnRlbnRfVHlwZXNdLnhtbFBLAQItABQABgAIAAAAIQA4/SH/1gAAAJQBAAALAAAAAAAA&#10;AAAAAAAAAC8BAABfcmVscy8ucmVsc1BLAQItABQABgAIAAAAIQBPOe3zqAIAAAcFAAAOAAAAAAAA&#10;AAAAAAAAAC4CAABkcnMvZTJvRG9jLnhtbFBLAQItABQABgAIAAAAIQBwv6F34gAAAA8BAAAPAAAA&#10;AAAAAAAAAAAAAAIFAABkcnMvZG93bnJldi54bWxQSwUGAAAAAAQABADzAAAAEQYAAAAAQVBBQUFB&#10;DQ0KQUFBQUFBQUFBQUF=&#10;" filled="f" strokecolor="windowText" strokeweight="2pt">
            <v:path arrowok="t"/>
          </v:shape>
        </w:pict>
      </w:r>
      <w:r w:rsidRPr="007F516C">
        <w:rPr>
          <w:noProof/>
          <w:lang w:eastAsia="ru-RU"/>
        </w:rPr>
        <w:pict>
          <v:shape id="_x0000_s1031" type="#_x0000_t202" style="position:absolute;left:0;text-align:left;margin-left:39.15pt;margin-top:27.05pt;width:46.6pt;height:21.95pt;z-index:251663360;visibility:visible;mso-width-relative:margin;mso-height-relative:margin" stroked="f">
            <v:textbox style="mso-next-textbox:#_x0000_s1031">
              <w:txbxContent>
                <w:p w:rsidR="00C820FA" w:rsidRPr="00C46ADD" w:rsidRDefault="00C820FA" w:rsidP="00C824BE">
                  <w:pPr>
                    <w:spacing w:line="240" w:lineRule="auto"/>
                    <w:ind w:firstLine="0"/>
                    <w:jc w:val="center"/>
                    <w:rPr>
                      <w:sz w:val="20"/>
                      <w:szCs w:val="20"/>
                    </w:rPr>
                  </w:pPr>
                  <w:r w:rsidRPr="00C46ADD">
                    <w:rPr>
                      <w:sz w:val="20"/>
                      <w:szCs w:val="20"/>
                    </w:rPr>
                    <w:t>Да</w:t>
                  </w:r>
                </w:p>
              </w:txbxContent>
            </v:textbox>
          </v:shape>
        </w:pict>
      </w:r>
      <w:r w:rsidRPr="007F516C">
        <w:rPr>
          <w:noProof/>
          <w:lang w:eastAsia="ru-RU"/>
        </w:rPr>
        <w:pict>
          <v:shape id="AutoShape 48" o:spid="_x0000_s1071" type="#_x0000_t32" style="position:absolute;left:0;text-align:left;margin-left:3.95pt;margin-top:50.15pt;width:76.55pt;height:0;flip:x;z-index:251705344;visibility:visible">
            <o:lock v:ext="edit" shapetype="f"/>
          </v:shape>
        </w:pict>
      </w:r>
      <w:r w:rsidR="00C824BE">
        <w:br w:type="page"/>
      </w:r>
    </w:p>
    <w:p w:rsidR="000414F6" w:rsidRDefault="00CB71DA" w:rsidP="003B0404">
      <w:pPr>
        <w:pStyle w:val="CustomContentNormal"/>
      </w:pPr>
      <w:bookmarkStart w:id="55" w:name="__RefHeading___doc_v"/>
      <w:bookmarkStart w:id="56" w:name="_Toc43997604"/>
      <w:r>
        <w:t>Приложение В. Информация для пациент</w:t>
      </w:r>
      <w:bookmarkEnd w:id="55"/>
      <w:r w:rsidR="003527A8">
        <w:t>а</w:t>
      </w:r>
      <w:bookmarkEnd w:id="56"/>
    </w:p>
    <w:p w:rsidR="00174593" w:rsidRDefault="001A5385" w:rsidP="001A5385">
      <w:pPr>
        <w:pStyle w:val="afb"/>
        <w:spacing w:beforeAutospacing="0" w:afterAutospacing="0" w:line="360" w:lineRule="auto"/>
      </w:pPr>
      <w:r>
        <w:t xml:space="preserve">Необходимо оберегать очаги поражения кожи от </w:t>
      </w:r>
      <w:proofErr w:type="spellStart"/>
      <w:r>
        <w:t>травмирования</w:t>
      </w:r>
      <w:proofErr w:type="spellEnd"/>
      <w:r>
        <w:t xml:space="preserve">, так как на месте травм легко образуются длительно незаживающие язвы. </w:t>
      </w:r>
    </w:p>
    <w:p w:rsidR="001A5385" w:rsidRPr="00A926FE" w:rsidRDefault="001A5385" w:rsidP="001A5385">
      <w:pPr>
        <w:pStyle w:val="afb"/>
        <w:spacing w:beforeAutospacing="0" w:afterAutospacing="0" w:line="360" w:lineRule="auto"/>
      </w:pPr>
      <w:r>
        <w:t xml:space="preserve">Некробиоз липоидный ассоциирован с сахарным диабетом, </w:t>
      </w:r>
      <w:proofErr w:type="gramStart"/>
      <w:r>
        <w:t>и</w:t>
      </w:r>
      <w:proofErr w:type="gramEnd"/>
      <w:r>
        <w:t xml:space="preserve"> хотя эта связь не является выраженной, в связи с чем при некробиозе липоидном сахарный диабет часто отсутствует, определение уровня глюкозы в крови необходимо, особенно, если до установления диагноза некробиоза липоидного он не определялся</w:t>
      </w:r>
      <w:r w:rsidRPr="001A5385">
        <w:t xml:space="preserve"> </w:t>
      </w:r>
      <w:r>
        <w:t xml:space="preserve">длительное время. </w:t>
      </w:r>
    </w:p>
    <w:sectPr w:rsidR="001A5385" w:rsidRPr="00A926FE" w:rsidSect="00620F06">
      <w:headerReference w:type="default" r:id="rId8"/>
      <w:footerReference w:type="default" r:id="rId9"/>
      <w:pgSz w:w="11900" w:h="16840"/>
      <w:pgMar w:top="1134" w:right="850" w:bottom="1134" w:left="1701" w:header="711" w:footer="327"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789" w:rsidRDefault="00201789">
      <w:pPr>
        <w:spacing w:line="240" w:lineRule="auto"/>
      </w:pPr>
      <w:r>
        <w:separator/>
      </w:r>
    </w:p>
    <w:p w:rsidR="00201789" w:rsidRDefault="00201789"/>
  </w:endnote>
  <w:endnote w:type="continuationSeparator" w:id="0">
    <w:p w:rsidR="00201789" w:rsidRDefault="00201789">
      <w:pPr>
        <w:spacing w:line="240" w:lineRule="auto"/>
      </w:pPr>
      <w:r>
        <w:continuationSeparator/>
      </w:r>
    </w:p>
    <w:p w:rsidR="00201789" w:rsidRDefault="0020178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ans">
    <w:altName w:val="Arial"/>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dvPS9B2B">
    <w:altName w:val="Arial"/>
    <w:charset w:val="00"/>
    <w:family w:val="swiss"/>
    <w:pitch w:val="default"/>
    <w:sig w:usb0="00000000" w:usb1="00000000" w:usb2="00000000" w:usb3="00000000" w:csb0="00000000" w:csb1="00000000"/>
  </w:font>
  <w:font w:name="TimesNewRomanPSMT">
    <w:altName w:val="Times New Roman"/>
    <w:charset w:val="00"/>
    <w:family w:val="roman"/>
    <w:pitch w:val="variable"/>
    <w:sig w:usb0="E0002AEF" w:usb1="C0007841" w:usb2="00000009" w:usb3="00000000" w:csb0="000001FF" w:csb1="00000000"/>
  </w:font>
  <w:font w:name="Berkeley-Bo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0FA" w:rsidRDefault="007F516C">
    <w:pPr>
      <w:pStyle w:val="afa"/>
      <w:jc w:val="center"/>
    </w:pPr>
    <w:fldSimple w:instr="PAGE">
      <w:r w:rsidR="004C6AF0">
        <w:rPr>
          <w:noProof/>
        </w:rPr>
        <w:t>32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789" w:rsidRDefault="00201789">
      <w:pPr>
        <w:spacing w:line="240" w:lineRule="auto"/>
      </w:pPr>
      <w:r>
        <w:separator/>
      </w:r>
    </w:p>
    <w:p w:rsidR="00201789" w:rsidRDefault="00201789"/>
  </w:footnote>
  <w:footnote w:type="continuationSeparator" w:id="0">
    <w:p w:rsidR="00201789" w:rsidRDefault="00201789">
      <w:pPr>
        <w:spacing w:line="240" w:lineRule="auto"/>
      </w:pPr>
      <w:r>
        <w:continuationSeparator/>
      </w:r>
    </w:p>
    <w:p w:rsidR="00201789" w:rsidRDefault="0020178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0FA" w:rsidRDefault="00C820FA" w:rsidP="00186C35">
    <w:pPr>
      <w:pStyle w:val="af9"/>
      <w:ind w:firstLine="0"/>
      <w:rPr>
        <w:i/>
      </w:rPr>
    </w:pPr>
  </w:p>
  <w:p w:rsidR="00C820FA" w:rsidRDefault="00C820F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6E1A"/>
    <w:multiLevelType w:val="hybridMultilevel"/>
    <w:tmpl w:val="4EB02B78"/>
    <w:lvl w:ilvl="0" w:tplc="1476443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FE4625"/>
    <w:multiLevelType w:val="hybridMultilevel"/>
    <w:tmpl w:val="82FED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EC7672"/>
    <w:multiLevelType w:val="multilevel"/>
    <w:tmpl w:val="8C983C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F058B4"/>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4">
    <w:nsid w:val="1A735994"/>
    <w:multiLevelType w:val="hybridMultilevel"/>
    <w:tmpl w:val="C8BA2A90"/>
    <w:lvl w:ilvl="0" w:tplc="720A7E38">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DC00958"/>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6">
    <w:nsid w:val="20C6795E"/>
    <w:multiLevelType w:val="hybridMultilevel"/>
    <w:tmpl w:val="D34EFC22"/>
    <w:lvl w:ilvl="0" w:tplc="2304CA0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2A180DC9"/>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CEA4E34"/>
    <w:multiLevelType w:val="hybridMultilevel"/>
    <w:tmpl w:val="EE50376C"/>
    <w:lvl w:ilvl="0" w:tplc="2304CA04">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9">
    <w:nsid w:val="359002CE"/>
    <w:multiLevelType w:val="hybridMultilevel"/>
    <w:tmpl w:val="F45278A6"/>
    <w:lvl w:ilvl="0" w:tplc="27007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2D6664"/>
    <w:multiLevelType w:val="hybridMultilevel"/>
    <w:tmpl w:val="8A2C468C"/>
    <w:lvl w:ilvl="0" w:tplc="0B9492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3B235CE8"/>
    <w:multiLevelType w:val="multilevel"/>
    <w:tmpl w:val="0E8C7072"/>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65418B9"/>
    <w:multiLevelType w:val="hybridMultilevel"/>
    <w:tmpl w:val="656AE9EC"/>
    <w:lvl w:ilvl="0" w:tplc="2304CA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F3324C"/>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15">
    <w:nsid w:val="60D52659"/>
    <w:multiLevelType w:val="hybridMultilevel"/>
    <w:tmpl w:val="C5AE3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AC5704"/>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18">
    <w:nsid w:val="760F7789"/>
    <w:multiLevelType w:val="hybridMultilevel"/>
    <w:tmpl w:val="217E325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76A56C9E"/>
    <w:multiLevelType w:val="hybridMultilevel"/>
    <w:tmpl w:val="6C50D826"/>
    <w:lvl w:ilvl="0" w:tplc="2304CA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3"/>
  </w:num>
  <w:num w:numId="4">
    <w:abstractNumId w:val="15"/>
  </w:num>
  <w:num w:numId="5">
    <w:abstractNumId w:val="7"/>
  </w:num>
  <w:num w:numId="6">
    <w:abstractNumId w:val="17"/>
  </w:num>
  <w:num w:numId="7">
    <w:abstractNumId w:val="2"/>
  </w:num>
  <w:num w:numId="8">
    <w:abstractNumId w:val="3"/>
  </w:num>
  <w:num w:numId="9">
    <w:abstractNumId w:val="14"/>
  </w:num>
  <w:num w:numId="10">
    <w:abstractNumId w:val="5"/>
  </w:num>
  <w:num w:numId="11">
    <w:abstractNumId w:val="1"/>
  </w:num>
  <w:num w:numId="12">
    <w:abstractNumId w:val="10"/>
  </w:num>
  <w:num w:numId="13">
    <w:abstractNumId w:val="0"/>
  </w:num>
  <w:num w:numId="14">
    <w:abstractNumId w:val="4"/>
  </w:num>
  <w:num w:numId="15">
    <w:abstractNumId w:val="12"/>
  </w:num>
  <w:num w:numId="16">
    <w:abstractNumId w:val="19"/>
  </w:num>
  <w:num w:numId="17">
    <w:abstractNumId w:val="11"/>
  </w:num>
  <w:num w:numId="18">
    <w:abstractNumId w:val="6"/>
  </w:num>
  <w:num w:numId="19">
    <w:abstractNumId w:val="9"/>
  </w:num>
  <w:num w:numId="20">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728"/>
  <w:stylePaneSortMethod w:val="00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87BA3"/>
    <w:rsid w:val="00001800"/>
    <w:rsid w:val="00003B69"/>
    <w:rsid w:val="00015EE5"/>
    <w:rsid w:val="00021FEA"/>
    <w:rsid w:val="0002308F"/>
    <w:rsid w:val="000366BC"/>
    <w:rsid w:val="000414F6"/>
    <w:rsid w:val="00051F38"/>
    <w:rsid w:val="00055008"/>
    <w:rsid w:val="000577CE"/>
    <w:rsid w:val="00064FEC"/>
    <w:rsid w:val="00065D0C"/>
    <w:rsid w:val="000820A1"/>
    <w:rsid w:val="00085669"/>
    <w:rsid w:val="00093310"/>
    <w:rsid w:val="00094ED6"/>
    <w:rsid w:val="000A277C"/>
    <w:rsid w:val="000B0DCD"/>
    <w:rsid w:val="000B7317"/>
    <w:rsid w:val="000B7A71"/>
    <w:rsid w:val="000D558D"/>
    <w:rsid w:val="000D5D53"/>
    <w:rsid w:val="000E14DB"/>
    <w:rsid w:val="000E39B5"/>
    <w:rsid w:val="00102EA3"/>
    <w:rsid w:val="00122110"/>
    <w:rsid w:val="00123BD5"/>
    <w:rsid w:val="001254DD"/>
    <w:rsid w:val="00144C58"/>
    <w:rsid w:val="00146FA3"/>
    <w:rsid w:val="00150A78"/>
    <w:rsid w:val="00150FA6"/>
    <w:rsid w:val="001549E4"/>
    <w:rsid w:val="00154AC1"/>
    <w:rsid w:val="00165ADC"/>
    <w:rsid w:val="00171D80"/>
    <w:rsid w:val="00172112"/>
    <w:rsid w:val="001723C9"/>
    <w:rsid w:val="00174593"/>
    <w:rsid w:val="0017531C"/>
    <w:rsid w:val="00175C52"/>
    <w:rsid w:val="00186C35"/>
    <w:rsid w:val="00187BA3"/>
    <w:rsid w:val="001A5385"/>
    <w:rsid w:val="001A6445"/>
    <w:rsid w:val="001B0FF0"/>
    <w:rsid w:val="001C7FDE"/>
    <w:rsid w:val="001D24E4"/>
    <w:rsid w:val="001D40F8"/>
    <w:rsid w:val="001D484A"/>
    <w:rsid w:val="001F4A3C"/>
    <w:rsid w:val="00201789"/>
    <w:rsid w:val="00207691"/>
    <w:rsid w:val="0020771B"/>
    <w:rsid w:val="00207FBF"/>
    <w:rsid w:val="002145F1"/>
    <w:rsid w:val="002165EA"/>
    <w:rsid w:val="0021676E"/>
    <w:rsid w:val="00221384"/>
    <w:rsid w:val="002454D8"/>
    <w:rsid w:val="00250445"/>
    <w:rsid w:val="0025228A"/>
    <w:rsid w:val="00255B40"/>
    <w:rsid w:val="002651E9"/>
    <w:rsid w:val="00267B16"/>
    <w:rsid w:val="00272325"/>
    <w:rsid w:val="002758A4"/>
    <w:rsid w:val="00275A41"/>
    <w:rsid w:val="002929B1"/>
    <w:rsid w:val="00294C9C"/>
    <w:rsid w:val="0029542B"/>
    <w:rsid w:val="002A0C02"/>
    <w:rsid w:val="002A6EF3"/>
    <w:rsid w:val="002C165F"/>
    <w:rsid w:val="002D2CF7"/>
    <w:rsid w:val="002E6C4C"/>
    <w:rsid w:val="002F38B6"/>
    <w:rsid w:val="002F7719"/>
    <w:rsid w:val="00301C01"/>
    <w:rsid w:val="00310C33"/>
    <w:rsid w:val="00311757"/>
    <w:rsid w:val="00315A5D"/>
    <w:rsid w:val="0032061E"/>
    <w:rsid w:val="00334F6C"/>
    <w:rsid w:val="00337A20"/>
    <w:rsid w:val="003404E5"/>
    <w:rsid w:val="00342EE0"/>
    <w:rsid w:val="003527A8"/>
    <w:rsid w:val="0035321A"/>
    <w:rsid w:val="00354395"/>
    <w:rsid w:val="00364741"/>
    <w:rsid w:val="0036727F"/>
    <w:rsid w:val="00373DD9"/>
    <w:rsid w:val="0037752C"/>
    <w:rsid w:val="00381476"/>
    <w:rsid w:val="00384B6A"/>
    <w:rsid w:val="0038545E"/>
    <w:rsid w:val="003A282F"/>
    <w:rsid w:val="003A5E30"/>
    <w:rsid w:val="003B0404"/>
    <w:rsid w:val="003B392D"/>
    <w:rsid w:val="003B675C"/>
    <w:rsid w:val="003B74E3"/>
    <w:rsid w:val="003D0A8D"/>
    <w:rsid w:val="003E1901"/>
    <w:rsid w:val="003E1D88"/>
    <w:rsid w:val="003E29AE"/>
    <w:rsid w:val="003F0349"/>
    <w:rsid w:val="00401CD5"/>
    <w:rsid w:val="00407213"/>
    <w:rsid w:val="00410124"/>
    <w:rsid w:val="00410741"/>
    <w:rsid w:val="00417B6B"/>
    <w:rsid w:val="00427B0E"/>
    <w:rsid w:val="004344BA"/>
    <w:rsid w:val="00454861"/>
    <w:rsid w:val="0045724E"/>
    <w:rsid w:val="00467FA0"/>
    <w:rsid w:val="004804F6"/>
    <w:rsid w:val="004914BD"/>
    <w:rsid w:val="0049584C"/>
    <w:rsid w:val="004978B3"/>
    <w:rsid w:val="00497DFE"/>
    <w:rsid w:val="004A0BA3"/>
    <w:rsid w:val="004A3631"/>
    <w:rsid w:val="004A5932"/>
    <w:rsid w:val="004C6AF0"/>
    <w:rsid w:val="004C6DE4"/>
    <w:rsid w:val="004D2E02"/>
    <w:rsid w:val="004D4B33"/>
    <w:rsid w:val="004D6B87"/>
    <w:rsid w:val="004E1288"/>
    <w:rsid w:val="004E34DD"/>
    <w:rsid w:val="004E5E50"/>
    <w:rsid w:val="004F413D"/>
    <w:rsid w:val="004F4F24"/>
    <w:rsid w:val="004F5FB7"/>
    <w:rsid w:val="005008F9"/>
    <w:rsid w:val="00520D1A"/>
    <w:rsid w:val="0052193F"/>
    <w:rsid w:val="005219AF"/>
    <w:rsid w:val="0052679E"/>
    <w:rsid w:val="00551649"/>
    <w:rsid w:val="005535BF"/>
    <w:rsid w:val="005627B3"/>
    <w:rsid w:val="00562845"/>
    <w:rsid w:val="00583004"/>
    <w:rsid w:val="005A62D2"/>
    <w:rsid w:val="005B213B"/>
    <w:rsid w:val="005B6D15"/>
    <w:rsid w:val="005B7062"/>
    <w:rsid w:val="005C7877"/>
    <w:rsid w:val="005D64A1"/>
    <w:rsid w:val="005F37FA"/>
    <w:rsid w:val="005F668D"/>
    <w:rsid w:val="006143A5"/>
    <w:rsid w:val="00620F06"/>
    <w:rsid w:val="00624531"/>
    <w:rsid w:val="00632849"/>
    <w:rsid w:val="006364D5"/>
    <w:rsid w:val="006425FF"/>
    <w:rsid w:val="006446FF"/>
    <w:rsid w:val="006534F0"/>
    <w:rsid w:val="00653525"/>
    <w:rsid w:val="0066485C"/>
    <w:rsid w:val="0066740A"/>
    <w:rsid w:val="006714F7"/>
    <w:rsid w:val="0067562F"/>
    <w:rsid w:val="0068676A"/>
    <w:rsid w:val="00690549"/>
    <w:rsid w:val="006A4044"/>
    <w:rsid w:val="006B534A"/>
    <w:rsid w:val="006E3D19"/>
    <w:rsid w:val="006F7705"/>
    <w:rsid w:val="007163AC"/>
    <w:rsid w:val="00725990"/>
    <w:rsid w:val="0072615F"/>
    <w:rsid w:val="007346B0"/>
    <w:rsid w:val="007419A6"/>
    <w:rsid w:val="0075206A"/>
    <w:rsid w:val="007622FA"/>
    <w:rsid w:val="00780249"/>
    <w:rsid w:val="0079401F"/>
    <w:rsid w:val="007A52E6"/>
    <w:rsid w:val="007B6060"/>
    <w:rsid w:val="007D42AC"/>
    <w:rsid w:val="007D4DE0"/>
    <w:rsid w:val="007E1018"/>
    <w:rsid w:val="007E429F"/>
    <w:rsid w:val="007F516C"/>
    <w:rsid w:val="007F529C"/>
    <w:rsid w:val="007F6037"/>
    <w:rsid w:val="00807493"/>
    <w:rsid w:val="008141CB"/>
    <w:rsid w:val="00834AEB"/>
    <w:rsid w:val="008358AE"/>
    <w:rsid w:val="008371F9"/>
    <w:rsid w:val="00852E4E"/>
    <w:rsid w:val="00861862"/>
    <w:rsid w:val="00864B71"/>
    <w:rsid w:val="0086516C"/>
    <w:rsid w:val="008679B5"/>
    <w:rsid w:val="00877EF5"/>
    <w:rsid w:val="0088332D"/>
    <w:rsid w:val="00890B9B"/>
    <w:rsid w:val="00890C4B"/>
    <w:rsid w:val="00895771"/>
    <w:rsid w:val="008A24EB"/>
    <w:rsid w:val="008D0141"/>
    <w:rsid w:val="008D41CC"/>
    <w:rsid w:val="008D6C00"/>
    <w:rsid w:val="008D6F8C"/>
    <w:rsid w:val="008E1B7D"/>
    <w:rsid w:val="008F42A2"/>
    <w:rsid w:val="009030B3"/>
    <w:rsid w:val="00906BDC"/>
    <w:rsid w:val="00907031"/>
    <w:rsid w:val="00910303"/>
    <w:rsid w:val="009103C4"/>
    <w:rsid w:val="0091604A"/>
    <w:rsid w:val="009162F7"/>
    <w:rsid w:val="00924161"/>
    <w:rsid w:val="009318D0"/>
    <w:rsid w:val="009423C8"/>
    <w:rsid w:val="009470C1"/>
    <w:rsid w:val="0097294B"/>
    <w:rsid w:val="00975837"/>
    <w:rsid w:val="00985FE3"/>
    <w:rsid w:val="00991BF8"/>
    <w:rsid w:val="009963E7"/>
    <w:rsid w:val="009B3690"/>
    <w:rsid w:val="009B4039"/>
    <w:rsid w:val="009C0364"/>
    <w:rsid w:val="009C1972"/>
    <w:rsid w:val="009C32C6"/>
    <w:rsid w:val="009C5415"/>
    <w:rsid w:val="009C6B5A"/>
    <w:rsid w:val="009D59A1"/>
    <w:rsid w:val="009E2C2B"/>
    <w:rsid w:val="009E685D"/>
    <w:rsid w:val="009F2091"/>
    <w:rsid w:val="00A0028B"/>
    <w:rsid w:val="00A02D91"/>
    <w:rsid w:val="00A054AC"/>
    <w:rsid w:val="00A1396E"/>
    <w:rsid w:val="00A2359A"/>
    <w:rsid w:val="00A24AEF"/>
    <w:rsid w:val="00A311CB"/>
    <w:rsid w:val="00A439FE"/>
    <w:rsid w:val="00A43CE5"/>
    <w:rsid w:val="00A53CD4"/>
    <w:rsid w:val="00A53E52"/>
    <w:rsid w:val="00A571EA"/>
    <w:rsid w:val="00A6641C"/>
    <w:rsid w:val="00A6645D"/>
    <w:rsid w:val="00A70D4E"/>
    <w:rsid w:val="00A70F44"/>
    <w:rsid w:val="00A84901"/>
    <w:rsid w:val="00A8531D"/>
    <w:rsid w:val="00A859D3"/>
    <w:rsid w:val="00A86E5F"/>
    <w:rsid w:val="00A91645"/>
    <w:rsid w:val="00A91811"/>
    <w:rsid w:val="00A926FE"/>
    <w:rsid w:val="00AA49EC"/>
    <w:rsid w:val="00AB384B"/>
    <w:rsid w:val="00AD2B89"/>
    <w:rsid w:val="00AE3406"/>
    <w:rsid w:val="00AF18D0"/>
    <w:rsid w:val="00AF3168"/>
    <w:rsid w:val="00B0565A"/>
    <w:rsid w:val="00B104EF"/>
    <w:rsid w:val="00B23363"/>
    <w:rsid w:val="00B4557A"/>
    <w:rsid w:val="00B46390"/>
    <w:rsid w:val="00B53D77"/>
    <w:rsid w:val="00B6445C"/>
    <w:rsid w:val="00B65A2B"/>
    <w:rsid w:val="00B668F6"/>
    <w:rsid w:val="00B7479D"/>
    <w:rsid w:val="00B8195D"/>
    <w:rsid w:val="00B8218A"/>
    <w:rsid w:val="00B8401B"/>
    <w:rsid w:val="00B847A6"/>
    <w:rsid w:val="00B8507B"/>
    <w:rsid w:val="00B877FD"/>
    <w:rsid w:val="00B94275"/>
    <w:rsid w:val="00BA03CC"/>
    <w:rsid w:val="00BA0D39"/>
    <w:rsid w:val="00BA46B4"/>
    <w:rsid w:val="00BA7410"/>
    <w:rsid w:val="00BA7A61"/>
    <w:rsid w:val="00BB7FA1"/>
    <w:rsid w:val="00BC0F0B"/>
    <w:rsid w:val="00BC6C0B"/>
    <w:rsid w:val="00BD4B2F"/>
    <w:rsid w:val="00BF1B99"/>
    <w:rsid w:val="00BF3A59"/>
    <w:rsid w:val="00C10D41"/>
    <w:rsid w:val="00C20DD2"/>
    <w:rsid w:val="00C21F72"/>
    <w:rsid w:val="00C26E4A"/>
    <w:rsid w:val="00C31DB1"/>
    <w:rsid w:val="00C34847"/>
    <w:rsid w:val="00C4421C"/>
    <w:rsid w:val="00C4630C"/>
    <w:rsid w:val="00C50E9F"/>
    <w:rsid w:val="00C66A4D"/>
    <w:rsid w:val="00C75A8B"/>
    <w:rsid w:val="00C76650"/>
    <w:rsid w:val="00C820FA"/>
    <w:rsid w:val="00C824BE"/>
    <w:rsid w:val="00C8280F"/>
    <w:rsid w:val="00C84984"/>
    <w:rsid w:val="00C85A73"/>
    <w:rsid w:val="00C9317D"/>
    <w:rsid w:val="00CA0125"/>
    <w:rsid w:val="00CA305D"/>
    <w:rsid w:val="00CB29F4"/>
    <w:rsid w:val="00CB562F"/>
    <w:rsid w:val="00CB6FFD"/>
    <w:rsid w:val="00CB71DA"/>
    <w:rsid w:val="00CC5156"/>
    <w:rsid w:val="00CC5BAC"/>
    <w:rsid w:val="00CC7701"/>
    <w:rsid w:val="00CC784C"/>
    <w:rsid w:val="00CD2797"/>
    <w:rsid w:val="00CD75E6"/>
    <w:rsid w:val="00CD77AA"/>
    <w:rsid w:val="00CE6375"/>
    <w:rsid w:val="00CE7DE3"/>
    <w:rsid w:val="00CF6B2C"/>
    <w:rsid w:val="00D07C36"/>
    <w:rsid w:val="00D12AEE"/>
    <w:rsid w:val="00D2153B"/>
    <w:rsid w:val="00D2226B"/>
    <w:rsid w:val="00D33642"/>
    <w:rsid w:val="00D36CF6"/>
    <w:rsid w:val="00D570F8"/>
    <w:rsid w:val="00D61521"/>
    <w:rsid w:val="00D74813"/>
    <w:rsid w:val="00D80C13"/>
    <w:rsid w:val="00D912CF"/>
    <w:rsid w:val="00D96EAB"/>
    <w:rsid w:val="00DA5F74"/>
    <w:rsid w:val="00DB65C4"/>
    <w:rsid w:val="00DC1F88"/>
    <w:rsid w:val="00DE1CEE"/>
    <w:rsid w:val="00DE6387"/>
    <w:rsid w:val="00E0145A"/>
    <w:rsid w:val="00E10DBD"/>
    <w:rsid w:val="00E14111"/>
    <w:rsid w:val="00E27E80"/>
    <w:rsid w:val="00E300D6"/>
    <w:rsid w:val="00E4137C"/>
    <w:rsid w:val="00E4160B"/>
    <w:rsid w:val="00E469AA"/>
    <w:rsid w:val="00E55C77"/>
    <w:rsid w:val="00E606F0"/>
    <w:rsid w:val="00E60AD0"/>
    <w:rsid w:val="00E65564"/>
    <w:rsid w:val="00E86BB5"/>
    <w:rsid w:val="00EB2B59"/>
    <w:rsid w:val="00EB78B2"/>
    <w:rsid w:val="00ED327D"/>
    <w:rsid w:val="00ED5598"/>
    <w:rsid w:val="00EE1589"/>
    <w:rsid w:val="00EE59C2"/>
    <w:rsid w:val="00EF3EDD"/>
    <w:rsid w:val="00EF4179"/>
    <w:rsid w:val="00F064DC"/>
    <w:rsid w:val="00F201E7"/>
    <w:rsid w:val="00F3031D"/>
    <w:rsid w:val="00F328E4"/>
    <w:rsid w:val="00F447F8"/>
    <w:rsid w:val="00F511BE"/>
    <w:rsid w:val="00F566F2"/>
    <w:rsid w:val="00F65F9B"/>
    <w:rsid w:val="00F756F0"/>
    <w:rsid w:val="00F76439"/>
    <w:rsid w:val="00F80DBE"/>
    <w:rsid w:val="00F81529"/>
    <w:rsid w:val="00F81854"/>
    <w:rsid w:val="00F8226D"/>
    <w:rsid w:val="00F95275"/>
    <w:rsid w:val="00FA1D39"/>
    <w:rsid w:val="00FA382B"/>
    <w:rsid w:val="00FB5A59"/>
    <w:rsid w:val="00FC1A9A"/>
    <w:rsid w:val="00FC31C8"/>
    <w:rsid w:val="00FC49E2"/>
    <w:rsid w:val="00FC76B5"/>
    <w:rsid w:val="00FC7C18"/>
    <w:rsid w:val="00FD4952"/>
    <w:rsid w:val="00FE7D5B"/>
    <w:rsid w:val="00FF76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rules v:ext="edit">
        <o:r id="V:Rule1" type="connector" idref="#AutoShape 27"/>
        <o:r id="V:Rule2" type="connector" idref="#AutoShape 18"/>
        <o:r id="V:Rule3" type="connector" idref="#AutoShape 43"/>
        <o:r id="V:Rule4" type="connector" idref="#Прямая со стрелкой 38"/>
        <o:r id="V:Rule5" type="connector" idref="#AutoShape 45"/>
        <o:r id="V:Rule6" type="connector" idref="#AutoShape 38"/>
        <o:r id="V:Rule7" type="connector" idref="#AutoShape 31"/>
        <o:r id="V:Rule8" type="connector" idref="#AutoShape 50"/>
        <o:r id="V:Rule9" type="connector" idref="#AutoShape 26"/>
        <o:r id="V:Rule10" type="connector" idref="#AutoShape 49"/>
        <o:r id="V:Rule11" type="connector" idref="#AutoShape 39"/>
        <o:r id="V:Rule12" type="connector" idref="#_x0000_s1076"/>
        <o:r id="V:Rule13" type="connector" idref="#AutoShape 34"/>
        <o:r id="V:Rule14" type="connector" idref="#AutoShape 21"/>
        <o:r id="V:Rule15" type="connector" idref="#AutoShape 47"/>
        <o:r id="V:Rule16" type="connector" idref="#AutoShape 46"/>
        <o:r id="V:Rule17" type="connector" idref="#AutoShape 35"/>
        <o:r id="V:Rule18" type="connector" idref="#AutoShape 40"/>
        <o:r id="V:Rule19" type="connector" idref="#AutoShape 20"/>
        <o:r id="V:Rule20" type="connector" idref="#AutoShape 23"/>
        <o:r id="V:Rule21" type="connector" idref="#_x0000_s1075"/>
        <o:r id="V:Rule22" type="connector" idref="#AutoShape 48"/>
        <o:r id="V:Rule23" type="connector" idref="#AutoShape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lsdException w:name="annotation reference"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aliases w:val="Термины"/>
    <w:qFormat/>
    <w:rsid w:val="002758A4"/>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2"/>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szCs w:val="24"/>
      <w:lang w:eastAsia="ru-RU"/>
    </w:rPr>
  </w:style>
  <w:style w:type="paragraph" w:styleId="afd">
    <w:name w:val="List Paragraph"/>
    <w:basedOn w:val="a0"/>
    <w:link w:val="1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uiPriority w:val="11"/>
    <w:rsid w:val="00181EC4"/>
    <w:pPr>
      <w:suppressAutoHyphens/>
      <w:spacing w:before="240"/>
    </w:pPr>
    <w:rPr>
      <w:b/>
      <w:szCs w:val="24"/>
      <w:u w:val="single"/>
    </w:rPr>
  </w:style>
  <w:style w:type="paragraph" w:styleId="aff0">
    <w:name w:val="No Spacing"/>
    <w:basedOn w:val="afd"/>
    <w:uiPriority w:val="1"/>
    <w:rsid w:val="008B1499"/>
    <w:pPr>
      <w:spacing w:before="240"/>
      <w:ind w:left="851" w:hanging="425"/>
    </w:pPr>
    <w:rPr>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imes New Roman"/>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6">
    <w:name w:val="footnote text"/>
    <w:basedOn w:val="a0"/>
    <w:uiPriority w:val="99"/>
    <w:unhideWhenUsed/>
    <w:rsid w:val="004008B9"/>
    <w:pPr>
      <w:spacing w:after="200" w:line="276" w:lineRule="auto"/>
    </w:pPr>
    <w:rPr>
      <w:rFonts w:ascii="Calibri" w:hAnsi="Calibri"/>
      <w:sz w:val="20"/>
      <w:szCs w:val="20"/>
    </w:rPr>
  </w:style>
  <w:style w:type="paragraph" w:customStyle="1" w:styleId="16">
    <w:name w:val="Оглавление 1 Знак"/>
    <w:basedOn w:val="Normal10"/>
    <w:qFormat/>
    <w:rsid w:val="003F4166"/>
    <w:pPr>
      <w:spacing w:line="360" w:lineRule="auto"/>
      <w:ind w:left="709" w:hanging="283"/>
    </w:pPr>
    <w:rPr>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a">
    <w:name w:val="Strong"/>
    <w:basedOn w:val="a2"/>
    <w:uiPriority w:val="22"/>
    <w:rsid w:val="009E685D"/>
    <w:rPr>
      <w:b/>
      <w:bCs/>
    </w:rPr>
  </w:style>
  <w:style w:type="character" w:styleId="affb">
    <w:name w:val="Emphasis"/>
    <w:basedOn w:val="a2"/>
    <w:uiPriority w:val="20"/>
    <w:rsid w:val="002F7719"/>
    <w:rPr>
      <w:i/>
      <w:iCs/>
    </w:rPr>
  </w:style>
  <w:style w:type="character" w:styleId="affc">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basedOn w:val="a2"/>
    <w:link w:val="1"/>
    <w:rsid w:val="00EE59C2"/>
    <w:rPr>
      <w:rFonts w:ascii="Times New Roman" w:eastAsia="Times New Roman" w:hAnsi="Times New Roman"/>
      <w:sz w:val="24"/>
      <w:szCs w:val="22"/>
      <w:lang w:eastAsia="en-US"/>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d"/>
    <w:link w:val="affe"/>
    <w:qFormat/>
    <w:rsid w:val="0021676E"/>
    <w:pPr>
      <w:numPr>
        <w:numId w:val="3"/>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basedOn w:val="a2"/>
    <w:link w:val="afd"/>
    <w:uiPriority w:val="34"/>
    <w:rsid w:val="0021676E"/>
    <w:rPr>
      <w:rFonts w:ascii="Times New Roman" w:hAnsi="Times New Roman"/>
      <w:sz w:val="24"/>
    </w:rPr>
  </w:style>
  <w:style w:type="character" w:customStyle="1" w:styleId="affe">
    <w:name w:val="Список ключевых слов Знак"/>
    <w:basedOn w:val="14"/>
    <w:link w:val="a"/>
    <w:rsid w:val="0021676E"/>
    <w:rPr>
      <w:szCs w:val="28"/>
      <w:lang w:eastAsia="en-US"/>
    </w:rPr>
  </w:style>
  <w:style w:type="paragraph" w:customStyle="1" w:styleId="afff1">
    <w:name w:val="Наим. раздела"/>
    <w:basedOn w:val="CustomContentNormal"/>
    <w:link w:val="afff2"/>
    <w:qFormat/>
    <w:rsid w:val="00C4630C"/>
  </w:style>
  <w:style w:type="character" w:customStyle="1" w:styleId="afff0">
    <w:name w:val="Сокращения Знак"/>
    <w:basedOn w:val="a2"/>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szCs w:val="24"/>
    </w:rPr>
  </w:style>
  <w:style w:type="character" w:customStyle="1" w:styleId="CustomContentNormal0">
    <w:name w:val="Custom Content Normal Знак"/>
    <w:basedOn w:val="a2"/>
    <w:link w:val="CustomContentNormal"/>
    <w:rsid w:val="0021676E"/>
    <w:rPr>
      <w:rFonts w:ascii="Times New Roman" w:eastAsia="Sans" w:hAnsi="Times New Roman"/>
      <w:b/>
      <w:sz w:val="28"/>
      <w:szCs w:val="22"/>
      <w:lang w:val="ru-RU" w:eastAsia="en-US" w:bidi="ar-SA"/>
    </w:rPr>
  </w:style>
  <w:style w:type="character" w:customStyle="1" w:styleId="afff2">
    <w:name w:val="Наим. раздела Знак"/>
    <w:basedOn w:val="CustomContentNormal0"/>
    <w:link w:val="afff1"/>
    <w:rsid w:val="00C4630C"/>
    <w:rPr>
      <w:rFonts w:ascii="Times New Roman" w:eastAsia="Sans" w:hAnsi="Times New Roman"/>
      <w:b/>
      <w:sz w:val="28"/>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basedOn w:val="a2"/>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веб) Знак"/>
    <w:basedOn w:val="a2"/>
    <w:link w:val="afb"/>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basedOn w:val="afc"/>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basedOn w:val="a2"/>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basedOn w:val="a2"/>
    <w:link w:val="2-6"/>
    <w:rsid w:val="00334F6C"/>
    <w:rPr>
      <w:rFonts w:ascii="Times New Roman" w:hAnsi="Times New Roman"/>
      <w:sz w:val="24"/>
      <w:szCs w:val="24"/>
    </w:rPr>
  </w:style>
  <w:style w:type="paragraph" w:customStyle="1" w:styleId="afff9">
    <w:name w:val="УДД"/>
    <w:aliases w:val="УУР"/>
    <w:basedOn w:val="aff1"/>
    <w:rsid w:val="0021676E"/>
  </w:style>
  <w:style w:type="character" w:customStyle="1" w:styleId="afff8">
    <w:name w:val="Рекомендация Знак"/>
    <w:basedOn w:val="110"/>
    <w:link w:val="afff7"/>
    <w:rsid w:val="0021676E"/>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basedOn w:val="18"/>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qFormat/>
    <w:rsid w:val="00A91645"/>
    <w:rPr>
      <w:rFonts w:eastAsia="Times New Roman"/>
      <w:i/>
      <w:color w:val="0070C0"/>
      <w:szCs w:val="24"/>
      <w:u w:val="single"/>
    </w:rPr>
  </w:style>
  <w:style w:type="character" w:customStyle="1" w:styleId="afffd">
    <w:name w:val="ссылка Знак"/>
    <w:basedOn w:val="a2"/>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basedOn w:val="a2"/>
    <w:link w:val="1a"/>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2"/>
    <w:link w:val="23"/>
    <w:rsid w:val="00C4630C"/>
    <w:rPr>
      <w:rFonts w:ascii="Times New Roman" w:eastAsia="Times New Roman" w:hAnsi="Times New Roman" w:cs="Times New Roman"/>
      <w:b/>
      <w:bCs/>
      <w:sz w:val="28"/>
      <w:szCs w:val="28"/>
      <w:shd w:val="clear" w:color="auto" w:fill="FFFFFF"/>
    </w:rPr>
  </w:style>
  <w:style w:type="paragraph" w:customStyle="1" w:styleId="1a">
    <w:name w:val="Основной текст1"/>
    <w:basedOn w:val="a0"/>
    <w:link w:val="afffe"/>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affff">
    <w:name w:val="Базовый"/>
    <w:rsid w:val="0035321A"/>
    <w:pPr>
      <w:suppressAutoHyphens/>
      <w:spacing w:after="200" w:line="276" w:lineRule="auto"/>
    </w:pPr>
    <w:rPr>
      <w:rFonts w:eastAsia="SimSun" w:cs="Calibri"/>
      <w:sz w:val="22"/>
      <w:szCs w:val="22"/>
      <w:lang w:eastAsia="en-US"/>
    </w:rPr>
  </w:style>
  <w:style w:type="paragraph" w:customStyle="1" w:styleId="s1">
    <w:name w:val="s_1"/>
    <w:basedOn w:val="a0"/>
    <w:rsid w:val="00520D1A"/>
    <w:pPr>
      <w:spacing w:before="100" w:beforeAutospacing="1" w:after="100" w:afterAutospacing="1" w:line="240" w:lineRule="auto"/>
      <w:ind w:firstLine="0"/>
      <w:jc w:val="left"/>
    </w:pPr>
    <w:rPr>
      <w:rFonts w:eastAsia="Times New Roman"/>
      <w:szCs w:val="24"/>
      <w:lang w:eastAsia="ru-RU"/>
    </w:rPr>
  </w:style>
  <w:style w:type="character" w:customStyle="1" w:styleId="ref-title">
    <w:name w:val="ref-title"/>
    <w:basedOn w:val="a2"/>
    <w:rsid w:val="00C26E4A"/>
  </w:style>
  <w:style w:type="character" w:customStyle="1" w:styleId="ref-journal">
    <w:name w:val="ref-journal"/>
    <w:basedOn w:val="a2"/>
    <w:rsid w:val="00C26E4A"/>
  </w:style>
  <w:style w:type="character" w:customStyle="1" w:styleId="ref-vol">
    <w:name w:val="ref-vol"/>
    <w:basedOn w:val="a2"/>
    <w:rsid w:val="00C26E4A"/>
  </w:style>
</w:styles>
</file>

<file path=word/webSettings.xml><?xml version="1.0" encoding="utf-8"?>
<w:webSettings xmlns:r="http://schemas.openxmlformats.org/officeDocument/2006/relationships" xmlns:w="http://schemas.openxmlformats.org/wordprocessingml/2006/main">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AB098-1137-4EF4-B6F2-AB23CB4B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8781</Words>
  <Characters>50058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58722</CharactersWithSpaces>
  <SharedDoc>false</SharedDoc>
  <HLinks>
    <vt:vector size="180" baseType="variant">
      <vt:variant>
        <vt:i4>1376317</vt:i4>
      </vt:variant>
      <vt:variant>
        <vt:i4>176</vt:i4>
      </vt:variant>
      <vt:variant>
        <vt:i4>0</vt:i4>
      </vt:variant>
      <vt:variant>
        <vt:i4>5</vt:i4>
      </vt:variant>
      <vt:variant>
        <vt:lpwstr/>
      </vt:variant>
      <vt:variant>
        <vt:lpwstr>_Toc16510491</vt:lpwstr>
      </vt:variant>
      <vt:variant>
        <vt:i4>1310781</vt:i4>
      </vt:variant>
      <vt:variant>
        <vt:i4>170</vt:i4>
      </vt:variant>
      <vt:variant>
        <vt:i4>0</vt:i4>
      </vt:variant>
      <vt:variant>
        <vt:i4>5</vt:i4>
      </vt:variant>
      <vt:variant>
        <vt:lpwstr/>
      </vt:variant>
      <vt:variant>
        <vt:lpwstr>_Toc16510490</vt:lpwstr>
      </vt:variant>
      <vt:variant>
        <vt:i4>1900604</vt:i4>
      </vt:variant>
      <vt:variant>
        <vt:i4>164</vt:i4>
      </vt:variant>
      <vt:variant>
        <vt:i4>0</vt:i4>
      </vt:variant>
      <vt:variant>
        <vt:i4>5</vt:i4>
      </vt:variant>
      <vt:variant>
        <vt:lpwstr/>
      </vt:variant>
      <vt:variant>
        <vt:lpwstr>_Toc16510489</vt:lpwstr>
      </vt:variant>
      <vt:variant>
        <vt:i4>1835068</vt:i4>
      </vt:variant>
      <vt:variant>
        <vt:i4>158</vt:i4>
      </vt:variant>
      <vt:variant>
        <vt:i4>0</vt:i4>
      </vt:variant>
      <vt:variant>
        <vt:i4>5</vt:i4>
      </vt:variant>
      <vt:variant>
        <vt:lpwstr/>
      </vt:variant>
      <vt:variant>
        <vt:lpwstr>_Toc16510488</vt:lpwstr>
      </vt:variant>
      <vt:variant>
        <vt:i4>1245244</vt:i4>
      </vt:variant>
      <vt:variant>
        <vt:i4>152</vt:i4>
      </vt:variant>
      <vt:variant>
        <vt:i4>0</vt:i4>
      </vt:variant>
      <vt:variant>
        <vt:i4>5</vt:i4>
      </vt:variant>
      <vt:variant>
        <vt:lpwstr/>
      </vt:variant>
      <vt:variant>
        <vt:lpwstr>_Toc16510487</vt:lpwstr>
      </vt:variant>
      <vt:variant>
        <vt:i4>1179708</vt:i4>
      </vt:variant>
      <vt:variant>
        <vt:i4>146</vt:i4>
      </vt:variant>
      <vt:variant>
        <vt:i4>0</vt:i4>
      </vt:variant>
      <vt:variant>
        <vt:i4>5</vt:i4>
      </vt:variant>
      <vt:variant>
        <vt:lpwstr/>
      </vt:variant>
      <vt:variant>
        <vt:lpwstr>_Toc16510486</vt:lpwstr>
      </vt:variant>
      <vt:variant>
        <vt:i4>1114172</vt:i4>
      </vt:variant>
      <vt:variant>
        <vt:i4>140</vt:i4>
      </vt:variant>
      <vt:variant>
        <vt:i4>0</vt:i4>
      </vt:variant>
      <vt:variant>
        <vt:i4>5</vt:i4>
      </vt:variant>
      <vt:variant>
        <vt:lpwstr/>
      </vt:variant>
      <vt:variant>
        <vt:lpwstr>_Toc16510485</vt:lpwstr>
      </vt:variant>
      <vt:variant>
        <vt:i4>1048636</vt:i4>
      </vt:variant>
      <vt:variant>
        <vt:i4>134</vt:i4>
      </vt:variant>
      <vt:variant>
        <vt:i4>0</vt:i4>
      </vt:variant>
      <vt:variant>
        <vt:i4>5</vt:i4>
      </vt:variant>
      <vt:variant>
        <vt:lpwstr/>
      </vt:variant>
      <vt:variant>
        <vt:lpwstr>_Toc16510484</vt:lpwstr>
      </vt:variant>
      <vt:variant>
        <vt:i4>1507388</vt:i4>
      </vt:variant>
      <vt:variant>
        <vt:i4>128</vt:i4>
      </vt:variant>
      <vt:variant>
        <vt:i4>0</vt:i4>
      </vt:variant>
      <vt:variant>
        <vt:i4>5</vt:i4>
      </vt:variant>
      <vt:variant>
        <vt:lpwstr/>
      </vt:variant>
      <vt:variant>
        <vt:lpwstr>_Toc16510483</vt:lpwstr>
      </vt:variant>
      <vt:variant>
        <vt:i4>1441852</vt:i4>
      </vt:variant>
      <vt:variant>
        <vt:i4>122</vt:i4>
      </vt:variant>
      <vt:variant>
        <vt:i4>0</vt:i4>
      </vt:variant>
      <vt:variant>
        <vt:i4>5</vt:i4>
      </vt:variant>
      <vt:variant>
        <vt:lpwstr/>
      </vt:variant>
      <vt:variant>
        <vt:lpwstr>_Toc16510482</vt:lpwstr>
      </vt:variant>
      <vt:variant>
        <vt:i4>1376316</vt:i4>
      </vt:variant>
      <vt:variant>
        <vt:i4>116</vt:i4>
      </vt:variant>
      <vt:variant>
        <vt:i4>0</vt:i4>
      </vt:variant>
      <vt:variant>
        <vt:i4>5</vt:i4>
      </vt:variant>
      <vt:variant>
        <vt:lpwstr/>
      </vt:variant>
      <vt:variant>
        <vt:lpwstr>_Toc16510481</vt:lpwstr>
      </vt:variant>
      <vt:variant>
        <vt:i4>1310780</vt:i4>
      </vt:variant>
      <vt:variant>
        <vt:i4>110</vt:i4>
      </vt:variant>
      <vt:variant>
        <vt:i4>0</vt:i4>
      </vt:variant>
      <vt:variant>
        <vt:i4>5</vt:i4>
      </vt:variant>
      <vt:variant>
        <vt:lpwstr/>
      </vt:variant>
      <vt:variant>
        <vt:lpwstr>_Toc16510480</vt:lpwstr>
      </vt:variant>
      <vt:variant>
        <vt:i4>1900595</vt:i4>
      </vt:variant>
      <vt:variant>
        <vt:i4>104</vt:i4>
      </vt:variant>
      <vt:variant>
        <vt:i4>0</vt:i4>
      </vt:variant>
      <vt:variant>
        <vt:i4>5</vt:i4>
      </vt:variant>
      <vt:variant>
        <vt:lpwstr/>
      </vt:variant>
      <vt:variant>
        <vt:lpwstr>_Toc16510479</vt:lpwstr>
      </vt:variant>
      <vt:variant>
        <vt:i4>1835059</vt:i4>
      </vt:variant>
      <vt:variant>
        <vt:i4>98</vt:i4>
      </vt:variant>
      <vt:variant>
        <vt:i4>0</vt:i4>
      </vt:variant>
      <vt:variant>
        <vt:i4>5</vt:i4>
      </vt:variant>
      <vt:variant>
        <vt:lpwstr/>
      </vt:variant>
      <vt:variant>
        <vt:lpwstr>_Toc16510478</vt:lpwstr>
      </vt:variant>
      <vt:variant>
        <vt:i4>1245235</vt:i4>
      </vt:variant>
      <vt:variant>
        <vt:i4>92</vt:i4>
      </vt:variant>
      <vt:variant>
        <vt:i4>0</vt:i4>
      </vt:variant>
      <vt:variant>
        <vt:i4>5</vt:i4>
      </vt:variant>
      <vt:variant>
        <vt:lpwstr/>
      </vt:variant>
      <vt:variant>
        <vt:lpwstr>_Toc16510477</vt:lpwstr>
      </vt:variant>
      <vt:variant>
        <vt:i4>1179699</vt:i4>
      </vt:variant>
      <vt:variant>
        <vt:i4>86</vt:i4>
      </vt:variant>
      <vt:variant>
        <vt:i4>0</vt:i4>
      </vt:variant>
      <vt:variant>
        <vt:i4>5</vt:i4>
      </vt:variant>
      <vt:variant>
        <vt:lpwstr/>
      </vt:variant>
      <vt:variant>
        <vt:lpwstr>_Toc16510476</vt:lpwstr>
      </vt:variant>
      <vt:variant>
        <vt:i4>1114163</vt:i4>
      </vt:variant>
      <vt:variant>
        <vt:i4>80</vt:i4>
      </vt:variant>
      <vt:variant>
        <vt:i4>0</vt:i4>
      </vt:variant>
      <vt:variant>
        <vt:i4>5</vt:i4>
      </vt:variant>
      <vt:variant>
        <vt:lpwstr/>
      </vt:variant>
      <vt:variant>
        <vt:lpwstr>_Toc16510475</vt:lpwstr>
      </vt:variant>
      <vt:variant>
        <vt:i4>1048627</vt:i4>
      </vt:variant>
      <vt:variant>
        <vt:i4>74</vt:i4>
      </vt:variant>
      <vt:variant>
        <vt:i4>0</vt:i4>
      </vt:variant>
      <vt:variant>
        <vt:i4>5</vt:i4>
      </vt:variant>
      <vt:variant>
        <vt:lpwstr/>
      </vt:variant>
      <vt:variant>
        <vt:lpwstr>_Toc16510474</vt:lpwstr>
      </vt:variant>
      <vt:variant>
        <vt:i4>1507379</vt:i4>
      </vt:variant>
      <vt:variant>
        <vt:i4>68</vt:i4>
      </vt:variant>
      <vt:variant>
        <vt:i4>0</vt:i4>
      </vt:variant>
      <vt:variant>
        <vt:i4>5</vt:i4>
      </vt:variant>
      <vt:variant>
        <vt:lpwstr/>
      </vt:variant>
      <vt:variant>
        <vt:lpwstr>_Toc16510473</vt:lpwstr>
      </vt:variant>
      <vt:variant>
        <vt:i4>1441843</vt:i4>
      </vt:variant>
      <vt:variant>
        <vt:i4>62</vt:i4>
      </vt:variant>
      <vt:variant>
        <vt:i4>0</vt:i4>
      </vt:variant>
      <vt:variant>
        <vt:i4>5</vt:i4>
      </vt:variant>
      <vt:variant>
        <vt:lpwstr/>
      </vt:variant>
      <vt:variant>
        <vt:lpwstr>_Toc16510472</vt:lpwstr>
      </vt:variant>
      <vt:variant>
        <vt:i4>1376307</vt:i4>
      </vt:variant>
      <vt:variant>
        <vt:i4>56</vt:i4>
      </vt:variant>
      <vt:variant>
        <vt:i4>0</vt:i4>
      </vt:variant>
      <vt:variant>
        <vt:i4>5</vt:i4>
      </vt:variant>
      <vt:variant>
        <vt:lpwstr/>
      </vt:variant>
      <vt:variant>
        <vt:lpwstr>_Toc16510471</vt:lpwstr>
      </vt:variant>
      <vt:variant>
        <vt:i4>1310771</vt:i4>
      </vt:variant>
      <vt:variant>
        <vt:i4>50</vt:i4>
      </vt:variant>
      <vt:variant>
        <vt:i4>0</vt:i4>
      </vt:variant>
      <vt:variant>
        <vt:i4>5</vt:i4>
      </vt:variant>
      <vt:variant>
        <vt:lpwstr/>
      </vt:variant>
      <vt:variant>
        <vt:lpwstr>_Toc16510470</vt:lpwstr>
      </vt:variant>
      <vt:variant>
        <vt:i4>1900594</vt:i4>
      </vt:variant>
      <vt:variant>
        <vt:i4>44</vt:i4>
      </vt:variant>
      <vt:variant>
        <vt:i4>0</vt:i4>
      </vt:variant>
      <vt:variant>
        <vt:i4>5</vt:i4>
      </vt:variant>
      <vt:variant>
        <vt:lpwstr/>
      </vt:variant>
      <vt:variant>
        <vt:lpwstr>_Toc16510469</vt:lpwstr>
      </vt:variant>
      <vt:variant>
        <vt:i4>1835058</vt:i4>
      </vt:variant>
      <vt:variant>
        <vt:i4>38</vt:i4>
      </vt:variant>
      <vt:variant>
        <vt:i4>0</vt:i4>
      </vt:variant>
      <vt:variant>
        <vt:i4>5</vt:i4>
      </vt:variant>
      <vt:variant>
        <vt:lpwstr/>
      </vt:variant>
      <vt:variant>
        <vt:lpwstr>_Toc16510468</vt:lpwstr>
      </vt:variant>
      <vt:variant>
        <vt:i4>1245234</vt:i4>
      </vt:variant>
      <vt:variant>
        <vt:i4>32</vt:i4>
      </vt:variant>
      <vt:variant>
        <vt:i4>0</vt:i4>
      </vt:variant>
      <vt:variant>
        <vt:i4>5</vt:i4>
      </vt:variant>
      <vt:variant>
        <vt:lpwstr/>
      </vt:variant>
      <vt:variant>
        <vt:lpwstr>_Toc16510467</vt:lpwstr>
      </vt:variant>
      <vt:variant>
        <vt:i4>1179698</vt:i4>
      </vt:variant>
      <vt:variant>
        <vt:i4>26</vt:i4>
      </vt:variant>
      <vt:variant>
        <vt:i4>0</vt:i4>
      </vt:variant>
      <vt:variant>
        <vt:i4>5</vt:i4>
      </vt:variant>
      <vt:variant>
        <vt:lpwstr/>
      </vt:variant>
      <vt:variant>
        <vt:lpwstr>_Toc16510466</vt:lpwstr>
      </vt:variant>
      <vt:variant>
        <vt:i4>1114162</vt:i4>
      </vt:variant>
      <vt:variant>
        <vt:i4>20</vt:i4>
      </vt:variant>
      <vt:variant>
        <vt:i4>0</vt:i4>
      </vt:variant>
      <vt:variant>
        <vt:i4>5</vt:i4>
      </vt:variant>
      <vt:variant>
        <vt:lpwstr/>
      </vt:variant>
      <vt:variant>
        <vt:lpwstr>_Toc16510465</vt:lpwstr>
      </vt:variant>
      <vt:variant>
        <vt:i4>1048626</vt:i4>
      </vt:variant>
      <vt:variant>
        <vt:i4>14</vt:i4>
      </vt:variant>
      <vt:variant>
        <vt:i4>0</vt:i4>
      </vt:variant>
      <vt:variant>
        <vt:i4>5</vt:i4>
      </vt:variant>
      <vt:variant>
        <vt:lpwstr/>
      </vt:variant>
      <vt:variant>
        <vt:lpwstr>_Toc16510464</vt:lpwstr>
      </vt:variant>
      <vt:variant>
        <vt:i4>1507378</vt:i4>
      </vt:variant>
      <vt:variant>
        <vt:i4>8</vt:i4>
      </vt:variant>
      <vt:variant>
        <vt:i4>0</vt:i4>
      </vt:variant>
      <vt:variant>
        <vt:i4>5</vt:i4>
      </vt:variant>
      <vt:variant>
        <vt:lpwstr/>
      </vt:variant>
      <vt:variant>
        <vt:lpwstr>_Toc16510463</vt:lpwstr>
      </vt:variant>
      <vt:variant>
        <vt:i4>1441842</vt:i4>
      </vt:variant>
      <vt:variant>
        <vt:i4>2</vt:i4>
      </vt:variant>
      <vt:variant>
        <vt:i4>0</vt:i4>
      </vt:variant>
      <vt:variant>
        <vt:i4>5</vt:i4>
      </vt:variant>
      <vt:variant>
        <vt:lpwstr/>
      </vt:variant>
      <vt:variant>
        <vt:lpwstr>_Toc16510462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chikin</cp:lastModifiedBy>
  <cp:revision>4</cp:revision>
  <cp:lastPrinted>2016-10-07T09:24:00Z</cp:lastPrinted>
  <dcterms:created xsi:type="dcterms:W3CDTF">2020-06-25T10:24:00Z</dcterms:created>
  <dcterms:modified xsi:type="dcterms:W3CDTF">2020-06-25T14:13:00Z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