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F37776" w:rsidP="00EE59C2">
      <w:pPr>
        <w:pStyle w:val="aff7"/>
      </w:pPr>
      <w:r>
        <w:rPr>
          <w:noProof/>
          <w:lang w:eastAsia="ru-RU"/>
        </w:rPr>
        <w:pict>
          <v:rect id="Rectangle 2" o:spid="_x0000_s1027" style="position:absolute;left:0;text-align:left;margin-left:-64.8pt;margin-top:-38.7pt;width:551.25pt;height:665.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" stroked="f">
            <v:path arrowok="t"/>
            <v:textbox>
              <w:txbxContent>
                <w:p w:rsidR="00095952" w:rsidRPr="004A5932" w:rsidRDefault="00095952" w:rsidP="004A5932"/>
              </w:txbxContent>
            </v:textbox>
          </v:rect>
        </w:pict>
      </w:r>
      <w:r>
        <w:rPr>
          <w:noProof/>
          <w:lang w:eastAsia="ru-RU"/>
        </w:rPr>
        <w:pict>
          <v:rect id="Прямоугольник 3" o:spid="_x0000_s1026" style="position:absolute;left:0;text-align:left;margin-left:-2.8pt;margin-top:-87.7pt;width:598.55pt;height:867.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" fillcolor="#0b595d" stroked="f" strokeweight="2pt">
            <v:fill opacity="6682f"/>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A843FC">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575560" w:rsidRDefault="00575560" w:rsidP="00575560">
            <w:pPr>
              <w:pStyle w:val="aff7"/>
              <w:widowControl w:val="0"/>
              <w:tabs>
                <w:tab w:val="left" w:pos="142"/>
              </w:tabs>
              <w:suppressAutoHyphens/>
              <w:spacing w:line="240" w:lineRule="auto"/>
              <w:rPr>
                <w:b/>
                <w:sz w:val="44"/>
                <w:szCs w:val="44"/>
              </w:rPr>
            </w:pPr>
            <w:r>
              <w:rPr>
                <w:b/>
                <w:sz w:val="44"/>
                <w:szCs w:val="44"/>
              </w:rPr>
              <w:t>Педикулез</w:t>
            </w:r>
          </w:p>
          <w:p w:rsidR="00172112" w:rsidRPr="00A843FC" w:rsidRDefault="00172112" w:rsidP="00A843FC">
            <w:pPr>
              <w:tabs>
                <w:tab w:val="left" w:pos="6135"/>
              </w:tabs>
              <w:rPr>
                <w:sz w:val="36"/>
                <w:szCs w:val="36"/>
              </w:rPr>
            </w:pP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szCs w:val="28"/>
              </w:rPr>
            </w:pPr>
            <w:r w:rsidRPr="00F95275">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F95275" w:rsidRDefault="00221384" w:rsidP="00F95275">
            <w:pPr>
              <w:pStyle w:val="aff3"/>
              <w:spacing w:line="276" w:lineRule="auto"/>
              <w:ind w:firstLine="0"/>
              <w:jc w:val="right"/>
              <w:rPr>
                <w:sz w:val="24"/>
                <w:szCs w:val="28"/>
              </w:rPr>
            </w:pPr>
          </w:p>
        </w:tc>
        <w:tc>
          <w:tcPr>
            <w:tcW w:w="5839" w:type="dxa"/>
          </w:tcPr>
          <w:p w:rsidR="00221384" w:rsidRPr="00F95275" w:rsidRDefault="00575560" w:rsidP="00F95275">
            <w:pPr>
              <w:tabs>
                <w:tab w:val="left" w:pos="6135"/>
              </w:tabs>
              <w:spacing w:line="276" w:lineRule="auto"/>
              <w:ind w:firstLine="0"/>
              <w:jc w:val="left"/>
              <w:rPr>
                <w:szCs w:val="28"/>
              </w:rPr>
            </w:pPr>
            <w:r>
              <w:rPr>
                <w:rStyle w:val="pop-slug-vol"/>
                <w:b/>
                <w:szCs w:val="24"/>
              </w:rPr>
              <w:t>В 85</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p>
        </w:tc>
        <w:tc>
          <w:tcPr>
            <w:tcW w:w="5839" w:type="dxa"/>
          </w:tcPr>
          <w:p w:rsidR="00221384" w:rsidRPr="00F95275" w:rsidRDefault="00416FF8" w:rsidP="00F95275">
            <w:pPr>
              <w:tabs>
                <w:tab w:val="left" w:pos="6135"/>
              </w:tabs>
              <w:spacing w:line="276" w:lineRule="auto"/>
              <w:ind w:firstLine="0"/>
              <w:jc w:val="left"/>
              <w:rPr>
                <w:color w:val="808080"/>
                <w:szCs w:val="28"/>
              </w:rPr>
            </w:pPr>
            <w:r w:rsidRPr="0014471F">
              <w:rPr>
                <w:color w:val="808080"/>
                <w:szCs w:val="24"/>
              </w:rPr>
              <w:t>Взрослые и дети</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B06464" w:rsidRDefault="00416FF8" w:rsidP="00F95275">
            <w:pPr>
              <w:tabs>
                <w:tab w:val="left" w:pos="6135"/>
              </w:tabs>
              <w:spacing w:line="276" w:lineRule="auto"/>
              <w:ind w:firstLine="0"/>
              <w:jc w:val="left"/>
              <w:rPr>
                <w:b/>
                <w:lang w:val="en-US"/>
              </w:rPr>
            </w:pPr>
            <w:r>
              <w:rPr>
                <w:b/>
              </w:rPr>
              <w:t>202</w:t>
            </w: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p>
        </w:tc>
      </w:tr>
      <w:tr w:rsidR="00172112" w:rsidRPr="00F95275" w:rsidTr="00F95275">
        <w:trPr>
          <w:trHeight w:val="4170"/>
        </w:trPr>
        <w:tc>
          <w:tcPr>
            <w:tcW w:w="9525" w:type="dxa"/>
            <w:gridSpan w:val="2"/>
          </w:tcPr>
          <w:p w:rsidR="00172112" w:rsidRPr="00122C93" w:rsidRDefault="00416FF8" w:rsidP="00F95275">
            <w:pPr>
              <w:pStyle w:val="aff7"/>
              <w:numPr>
                <w:ilvl w:val="0"/>
                <w:numId w:val="2"/>
              </w:numPr>
              <w:rPr>
                <w:b/>
                <w:szCs w:val="24"/>
              </w:rPr>
            </w:pPr>
            <w:r w:rsidRPr="00122C93">
              <w:rPr>
                <w:szCs w:val="24"/>
              </w:rPr>
              <w:t xml:space="preserve">Общероссийская общественная организация «Российское общество </w:t>
            </w:r>
            <w:proofErr w:type="spellStart"/>
            <w:r w:rsidRPr="00122C93">
              <w:rPr>
                <w:szCs w:val="24"/>
              </w:rPr>
              <w:t>дерматовенерологов</w:t>
            </w:r>
            <w:proofErr w:type="spellEnd"/>
            <w:r w:rsidRPr="00122C93">
              <w:rPr>
                <w:szCs w:val="24"/>
              </w:rPr>
              <w:t xml:space="preserve"> и косметологов»</w:t>
            </w:r>
          </w:p>
          <w:p w:rsidR="00174593" w:rsidRPr="00F95275" w:rsidRDefault="00174593" w:rsidP="00F95275">
            <w:pPr>
              <w:pStyle w:val="aff7"/>
              <w:rPr>
                <w:b/>
                <w:sz w:val="28"/>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55836892"/>
      <w:r w:rsidRPr="00172112">
        <w:rPr>
          <w:sz w:val="28"/>
          <w:u w:val="none"/>
        </w:rPr>
        <w:lastRenderedPageBreak/>
        <w:t>Оглавление</w:t>
      </w:r>
      <w:bookmarkEnd w:id="0"/>
      <w:bookmarkEnd w:id="1"/>
    </w:p>
    <w:p w:rsidR="008D76DC" w:rsidRDefault="00F37776">
      <w:pPr>
        <w:pStyle w:val="15"/>
        <w:rPr>
          <w:rFonts w:asciiTheme="minorHAnsi" w:eastAsiaTheme="minorEastAsia" w:hAnsiTheme="minorHAnsi" w:cstheme="minorBidi"/>
          <w:noProof/>
          <w:sz w:val="22"/>
          <w:lang w:eastAsia="ru-RU"/>
        </w:rPr>
      </w:pPr>
      <w:r w:rsidRPr="00F37776">
        <w:rPr>
          <w:szCs w:val="24"/>
        </w:rPr>
        <w:fldChar w:fldCharType="begin"/>
      </w:r>
      <w:r w:rsidR="00172112" w:rsidRPr="00877EF5">
        <w:rPr>
          <w:szCs w:val="24"/>
        </w:rPr>
        <w:instrText xml:space="preserve"> TOC \o "1-3" \h \z \u </w:instrText>
      </w:r>
      <w:r w:rsidRPr="00F37776">
        <w:rPr>
          <w:szCs w:val="24"/>
        </w:rPr>
        <w:fldChar w:fldCharType="separate"/>
      </w:r>
      <w:hyperlink w:anchor="_Toc55836892" w:history="1">
        <w:r w:rsidR="008D76DC" w:rsidRPr="009914BB">
          <w:rPr>
            <w:rStyle w:val="affc"/>
            <w:noProof/>
          </w:rPr>
          <w:t>Оглавление</w:t>
        </w:r>
        <w:r w:rsidR="008D76DC">
          <w:rPr>
            <w:noProof/>
            <w:webHidden/>
          </w:rPr>
          <w:tab/>
        </w:r>
        <w:r>
          <w:rPr>
            <w:noProof/>
            <w:webHidden/>
          </w:rPr>
          <w:fldChar w:fldCharType="begin"/>
        </w:r>
        <w:r w:rsidR="008D76DC">
          <w:rPr>
            <w:noProof/>
            <w:webHidden/>
          </w:rPr>
          <w:instrText xml:space="preserve"> PAGEREF _Toc55836892 \h </w:instrText>
        </w:r>
        <w:r>
          <w:rPr>
            <w:noProof/>
            <w:webHidden/>
          </w:rPr>
        </w:r>
        <w:r>
          <w:rPr>
            <w:noProof/>
            <w:webHidden/>
          </w:rPr>
          <w:fldChar w:fldCharType="separate"/>
        </w:r>
        <w:r w:rsidR="00955575">
          <w:rPr>
            <w:noProof/>
            <w:webHidden/>
          </w:rPr>
          <w:t>2</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893" w:history="1">
        <w:r w:rsidR="008D76DC" w:rsidRPr="009914BB">
          <w:rPr>
            <w:rStyle w:val="affc"/>
            <w:noProof/>
          </w:rPr>
          <w:t>Список сокращений</w:t>
        </w:r>
        <w:r w:rsidR="008D76DC">
          <w:rPr>
            <w:noProof/>
            <w:webHidden/>
          </w:rPr>
          <w:tab/>
        </w:r>
        <w:r>
          <w:rPr>
            <w:noProof/>
            <w:webHidden/>
          </w:rPr>
          <w:fldChar w:fldCharType="begin"/>
        </w:r>
        <w:r w:rsidR="008D76DC">
          <w:rPr>
            <w:noProof/>
            <w:webHidden/>
          </w:rPr>
          <w:instrText xml:space="preserve"> PAGEREF _Toc55836893 \h </w:instrText>
        </w:r>
        <w:r>
          <w:rPr>
            <w:noProof/>
            <w:webHidden/>
          </w:rPr>
        </w:r>
        <w:r>
          <w:rPr>
            <w:noProof/>
            <w:webHidden/>
          </w:rPr>
          <w:fldChar w:fldCharType="separate"/>
        </w:r>
        <w:r w:rsidR="00955575">
          <w:rPr>
            <w:noProof/>
            <w:webHidden/>
          </w:rPr>
          <w:t>4</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894" w:history="1">
        <w:r w:rsidR="008D76DC" w:rsidRPr="009914BB">
          <w:rPr>
            <w:rStyle w:val="affc"/>
            <w:noProof/>
          </w:rPr>
          <w:t>Термины и определения</w:t>
        </w:r>
        <w:r w:rsidR="008D76DC">
          <w:rPr>
            <w:noProof/>
            <w:webHidden/>
          </w:rPr>
          <w:tab/>
        </w:r>
        <w:r>
          <w:rPr>
            <w:noProof/>
            <w:webHidden/>
          </w:rPr>
          <w:fldChar w:fldCharType="begin"/>
        </w:r>
        <w:r w:rsidR="008D76DC">
          <w:rPr>
            <w:noProof/>
            <w:webHidden/>
          </w:rPr>
          <w:instrText xml:space="preserve"> PAGEREF _Toc55836894 \h </w:instrText>
        </w:r>
        <w:r>
          <w:rPr>
            <w:noProof/>
            <w:webHidden/>
          </w:rPr>
        </w:r>
        <w:r>
          <w:rPr>
            <w:noProof/>
            <w:webHidden/>
          </w:rPr>
          <w:fldChar w:fldCharType="separate"/>
        </w:r>
        <w:r w:rsidR="00955575">
          <w:rPr>
            <w:noProof/>
            <w:webHidden/>
          </w:rPr>
          <w:t>5</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895" w:history="1">
        <w:r w:rsidR="008D76DC" w:rsidRPr="009914BB">
          <w:rPr>
            <w:rStyle w:val="affc"/>
            <w:noProof/>
          </w:rPr>
          <w:t>1. Краткая информация по заболеванию или состоянию (группе заболеваний или состояний)</w:t>
        </w:r>
        <w:r w:rsidR="008D76DC">
          <w:rPr>
            <w:noProof/>
            <w:webHidden/>
          </w:rPr>
          <w:tab/>
        </w:r>
        <w:r>
          <w:rPr>
            <w:noProof/>
            <w:webHidden/>
          </w:rPr>
          <w:fldChar w:fldCharType="begin"/>
        </w:r>
        <w:r w:rsidR="008D76DC">
          <w:rPr>
            <w:noProof/>
            <w:webHidden/>
          </w:rPr>
          <w:instrText xml:space="preserve"> PAGEREF _Toc55836895 \h </w:instrText>
        </w:r>
        <w:r>
          <w:rPr>
            <w:noProof/>
            <w:webHidden/>
          </w:rPr>
        </w:r>
        <w:r>
          <w:rPr>
            <w:noProof/>
            <w:webHidden/>
          </w:rPr>
          <w:fldChar w:fldCharType="separate"/>
        </w:r>
        <w:r w:rsidR="00955575">
          <w:rPr>
            <w:noProof/>
            <w:webHidden/>
          </w:rPr>
          <w:t>6</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896" w:history="1">
        <w:r w:rsidR="008D76DC" w:rsidRPr="009914BB">
          <w:rPr>
            <w:rStyle w:val="affc"/>
            <w:noProof/>
          </w:rPr>
          <w:t xml:space="preserve">1.1 Определение </w:t>
        </w:r>
        <w:r w:rsidR="008D76DC" w:rsidRPr="009914BB">
          <w:rPr>
            <w:rStyle w:val="affc"/>
            <w:noProof/>
            <w:shd w:val="clear" w:color="auto" w:fill="FFFFFF"/>
          </w:rPr>
          <w:t>заболевания или состояния (группы заболеваний или состояний)</w:t>
        </w:r>
        <w:r w:rsidR="008D76DC">
          <w:rPr>
            <w:noProof/>
            <w:webHidden/>
          </w:rPr>
          <w:tab/>
        </w:r>
        <w:r>
          <w:rPr>
            <w:noProof/>
            <w:webHidden/>
          </w:rPr>
          <w:fldChar w:fldCharType="begin"/>
        </w:r>
        <w:r w:rsidR="008D76DC">
          <w:rPr>
            <w:noProof/>
            <w:webHidden/>
          </w:rPr>
          <w:instrText xml:space="preserve"> PAGEREF _Toc55836896 \h </w:instrText>
        </w:r>
        <w:r>
          <w:rPr>
            <w:noProof/>
            <w:webHidden/>
          </w:rPr>
        </w:r>
        <w:r>
          <w:rPr>
            <w:noProof/>
            <w:webHidden/>
          </w:rPr>
          <w:fldChar w:fldCharType="separate"/>
        </w:r>
        <w:r w:rsidR="00955575">
          <w:rPr>
            <w:noProof/>
            <w:webHidden/>
          </w:rPr>
          <w:t>6</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897" w:history="1">
        <w:r w:rsidR="008D76DC" w:rsidRPr="009914BB">
          <w:rPr>
            <w:rStyle w:val="affc"/>
            <w:noProof/>
          </w:rPr>
          <w:t xml:space="preserve">1.2 Этиология и патогенез </w:t>
        </w:r>
        <w:r w:rsidR="008D76DC" w:rsidRPr="009914BB">
          <w:rPr>
            <w:rStyle w:val="affc"/>
            <w:noProof/>
            <w:shd w:val="clear" w:color="auto" w:fill="FFFFFF"/>
          </w:rPr>
          <w:t>заболевания или состояния (группы заболеваний или состояний)</w:t>
        </w:r>
        <w:r w:rsidR="008D76DC">
          <w:rPr>
            <w:noProof/>
            <w:webHidden/>
          </w:rPr>
          <w:tab/>
        </w:r>
        <w:r>
          <w:rPr>
            <w:noProof/>
            <w:webHidden/>
          </w:rPr>
          <w:fldChar w:fldCharType="begin"/>
        </w:r>
        <w:r w:rsidR="008D76DC">
          <w:rPr>
            <w:noProof/>
            <w:webHidden/>
          </w:rPr>
          <w:instrText xml:space="preserve"> PAGEREF _Toc55836897 \h </w:instrText>
        </w:r>
        <w:r>
          <w:rPr>
            <w:noProof/>
            <w:webHidden/>
          </w:rPr>
        </w:r>
        <w:r>
          <w:rPr>
            <w:noProof/>
            <w:webHidden/>
          </w:rPr>
          <w:fldChar w:fldCharType="separate"/>
        </w:r>
        <w:r w:rsidR="00955575">
          <w:rPr>
            <w:noProof/>
            <w:webHidden/>
          </w:rPr>
          <w:t>6</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898" w:history="1">
        <w:r w:rsidR="008D76DC" w:rsidRPr="009914BB">
          <w:rPr>
            <w:rStyle w:val="affc"/>
            <w:noProof/>
          </w:rPr>
          <w:t xml:space="preserve">1.3 Эпидемиология </w:t>
        </w:r>
        <w:r w:rsidR="008D76DC" w:rsidRPr="009914BB">
          <w:rPr>
            <w:rStyle w:val="affc"/>
            <w:noProof/>
            <w:shd w:val="clear" w:color="auto" w:fill="FFFFFF"/>
          </w:rPr>
          <w:t>заболевания или состояния (группы заболеваний или состояний)</w:t>
        </w:r>
        <w:r w:rsidR="008D76DC">
          <w:rPr>
            <w:noProof/>
            <w:webHidden/>
          </w:rPr>
          <w:tab/>
        </w:r>
        <w:r>
          <w:rPr>
            <w:noProof/>
            <w:webHidden/>
          </w:rPr>
          <w:fldChar w:fldCharType="begin"/>
        </w:r>
        <w:r w:rsidR="008D76DC">
          <w:rPr>
            <w:noProof/>
            <w:webHidden/>
          </w:rPr>
          <w:instrText xml:space="preserve"> PAGEREF _Toc55836898 \h </w:instrText>
        </w:r>
        <w:r>
          <w:rPr>
            <w:noProof/>
            <w:webHidden/>
          </w:rPr>
        </w:r>
        <w:r>
          <w:rPr>
            <w:noProof/>
            <w:webHidden/>
          </w:rPr>
          <w:fldChar w:fldCharType="separate"/>
        </w:r>
        <w:r w:rsidR="00955575">
          <w:rPr>
            <w:noProof/>
            <w:webHidden/>
          </w:rPr>
          <w:t>6</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899" w:history="1">
        <w:r w:rsidR="008D76DC" w:rsidRPr="009914BB">
          <w:rPr>
            <w:rStyle w:val="affc"/>
            <w:noProof/>
          </w:rPr>
          <w:t xml:space="preserve">1.4 </w:t>
        </w:r>
        <w:r w:rsidR="008D76DC" w:rsidRPr="009914BB">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8D76DC">
          <w:rPr>
            <w:noProof/>
            <w:webHidden/>
          </w:rPr>
          <w:tab/>
        </w:r>
        <w:r>
          <w:rPr>
            <w:noProof/>
            <w:webHidden/>
          </w:rPr>
          <w:fldChar w:fldCharType="begin"/>
        </w:r>
        <w:r w:rsidR="008D76DC">
          <w:rPr>
            <w:noProof/>
            <w:webHidden/>
          </w:rPr>
          <w:instrText xml:space="preserve"> PAGEREF _Toc55836899 \h </w:instrText>
        </w:r>
        <w:r>
          <w:rPr>
            <w:noProof/>
            <w:webHidden/>
          </w:rPr>
        </w:r>
        <w:r>
          <w:rPr>
            <w:noProof/>
            <w:webHidden/>
          </w:rPr>
          <w:fldChar w:fldCharType="separate"/>
        </w:r>
        <w:r w:rsidR="00955575">
          <w:rPr>
            <w:noProof/>
            <w:webHidden/>
          </w:rPr>
          <w:t>7</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0" w:history="1">
        <w:r w:rsidR="008D76DC" w:rsidRPr="009914BB">
          <w:rPr>
            <w:rStyle w:val="affc"/>
            <w:noProof/>
          </w:rPr>
          <w:t xml:space="preserve">1.5 Классификация </w:t>
        </w:r>
        <w:r w:rsidR="008D76DC" w:rsidRPr="009914BB">
          <w:rPr>
            <w:rStyle w:val="affc"/>
            <w:noProof/>
            <w:shd w:val="clear" w:color="auto" w:fill="FFFFFF"/>
          </w:rPr>
          <w:t>заболевания или состояния (группы заболеваний или состояний)</w:t>
        </w:r>
        <w:r w:rsidR="008D76DC">
          <w:rPr>
            <w:noProof/>
            <w:webHidden/>
          </w:rPr>
          <w:tab/>
        </w:r>
        <w:r>
          <w:rPr>
            <w:noProof/>
            <w:webHidden/>
          </w:rPr>
          <w:fldChar w:fldCharType="begin"/>
        </w:r>
        <w:r w:rsidR="008D76DC">
          <w:rPr>
            <w:noProof/>
            <w:webHidden/>
          </w:rPr>
          <w:instrText xml:space="preserve"> PAGEREF _Toc55836900 \h </w:instrText>
        </w:r>
        <w:r>
          <w:rPr>
            <w:noProof/>
            <w:webHidden/>
          </w:rPr>
        </w:r>
        <w:r>
          <w:rPr>
            <w:noProof/>
            <w:webHidden/>
          </w:rPr>
          <w:fldChar w:fldCharType="separate"/>
        </w:r>
        <w:r w:rsidR="00955575">
          <w:rPr>
            <w:noProof/>
            <w:webHidden/>
          </w:rPr>
          <w:t>7</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1" w:history="1">
        <w:r w:rsidR="008D76DC" w:rsidRPr="009914BB">
          <w:rPr>
            <w:rStyle w:val="affc"/>
            <w:noProof/>
          </w:rPr>
          <w:t xml:space="preserve">1.6 Клиническая  картина </w:t>
        </w:r>
        <w:r w:rsidR="008D76DC" w:rsidRPr="009914BB">
          <w:rPr>
            <w:rStyle w:val="affc"/>
            <w:noProof/>
            <w:shd w:val="clear" w:color="auto" w:fill="FFFFFF"/>
          </w:rPr>
          <w:t>заболевания или состояния (группы заболеваний или состояний)</w:t>
        </w:r>
        <w:r w:rsidR="008D76DC">
          <w:rPr>
            <w:noProof/>
            <w:webHidden/>
          </w:rPr>
          <w:tab/>
        </w:r>
        <w:r>
          <w:rPr>
            <w:noProof/>
            <w:webHidden/>
          </w:rPr>
          <w:fldChar w:fldCharType="begin"/>
        </w:r>
        <w:r w:rsidR="008D76DC">
          <w:rPr>
            <w:noProof/>
            <w:webHidden/>
          </w:rPr>
          <w:instrText xml:space="preserve"> PAGEREF _Toc55836901 \h </w:instrText>
        </w:r>
        <w:r>
          <w:rPr>
            <w:noProof/>
            <w:webHidden/>
          </w:rPr>
        </w:r>
        <w:r>
          <w:rPr>
            <w:noProof/>
            <w:webHidden/>
          </w:rPr>
          <w:fldChar w:fldCharType="separate"/>
        </w:r>
        <w:r w:rsidR="00955575">
          <w:rPr>
            <w:noProof/>
            <w:webHidden/>
          </w:rPr>
          <w:t>8</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02" w:history="1">
        <w:r w:rsidR="008D76DC" w:rsidRPr="009914BB">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8D76DC">
          <w:rPr>
            <w:noProof/>
            <w:webHidden/>
          </w:rPr>
          <w:tab/>
        </w:r>
        <w:r>
          <w:rPr>
            <w:noProof/>
            <w:webHidden/>
          </w:rPr>
          <w:fldChar w:fldCharType="begin"/>
        </w:r>
        <w:r w:rsidR="008D76DC">
          <w:rPr>
            <w:noProof/>
            <w:webHidden/>
          </w:rPr>
          <w:instrText xml:space="preserve"> PAGEREF _Toc55836902 \h </w:instrText>
        </w:r>
        <w:r>
          <w:rPr>
            <w:noProof/>
            <w:webHidden/>
          </w:rPr>
        </w:r>
        <w:r>
          <w:rPr>
            <w:noProof/>
            <w:webHidden/>
          </w:rPr>
          <w:fldChar w:fldCharType="separate"/>
        </w:r>
        <w:r w:rsidR="00955575">
          <w:rPr>
            <w:noProof/>
            <w:webHidden/>
          </w:rPr>
          <w:t>8</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3" w:history="1">
        <w:r w:rsidR="008D76DC" w:rsidRPr="009914BB">
          <w:rPr>
            <w:rStyle w:val="affc"/>
            <w:noProof/>
          </w:rPr>
          <w:t>2.1 Жалобы и анамнез</w:t>
        </w:r>
        <w:r w:rsidR="008D76DC">
          <w:rPr>
            <w:noProof/>
            <w:webHidden/>
          </w:rPr>
          <w:tab/>
        </w:r>
        <w:r>
          <w:rPr>
            <w:noProof/>
            <w:webHidden/>
          </w:rPr>
          <w:fldChar w:fldCharType="begin"/>
        </w:r>
        <w:r w:rsidR="008D76DC">
          <w:rPr>
            <w:noProof/>
            <w:webHidden/>
          </w:rPr>
          <w:instrText xml:space="preserve"> PAGEREF _Toc55836903 \h </w:instrText>
        </w:r>
        <w:r>
          <w:rPr>
            <w:noProof/>
            <w:webHidden/>
          </w:rPr>
        </w:r>
        <w:r>
          <w:rPr>
            <w:noProof/>
            <w:webHidden/>
          </w:rPr>
          <w:fldChar w:fldCharType="separate"/>
        </w:r>
        <w:r w:rsidR="00955575">
          <w:rPr>
            <w:noProof/>
            <w:webHidden/>
          </w:rPr>
          <w:t>8</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4" w:history="1">
        <w:r w:rsidR="008D76DC" w:rsidRPr="009914BB">
          <w:rPr>
            <w:rStyle w:val="affc"/>
            <w:noProof/>
          </w:rPr>
          <w:t>2.2 Физикальное обследование</w:t>
        </w:r>
        <w:r w:rsidR="008D76DC">
          <w:rPr>
            <w:noProof/>
            <w:webHidden/>
          </w:rPr>
          <w:tab/>
        </w:r>
        <w:r>
          <w:rPr>
            <w:noProof/>
            <w:webHidden/>
          </w:rPr>
          <w:fldChar w:fldCharType="begin"/>
        </w:r>
        <w:r w:rsidR="008D76DC">
          <w:rPr>
            <w:noProof/>
            <w:webHidden/>
          </w:rPr>
          <w:instrText xml:space="preserve"> PAGEREF _Toc55836904 \h </w:instrText>
        </w:r>
        <w:r>
          <w:rPr>
            <w:noProof/>
            <w:webHidden/>
          </w:rPr>
        </w:r>
        <w:r>
          <w:rPr>
            <w:noProof/>
            <w:webHidden/>
          </w:rPr>
          <w:fldChar w:fldCharType="separate"/>
        </w:r>
        <w:r w:rsidR="00955575">
          <w:rPr>
            <w:noProof/>
            <w:webHidden/>
          </w:rPr>
          <w:t>9</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5" w:history="1">
        <w:r w:rsidR="008D76DC" w:rsidRPr="009914BB">
          <w:rPr>
            <w:rStyle w:val="affc"/>
            <w:noProof/>
          </w:rPr>
          <w:t>2.3 Лабораторные диагностические исследования</w:t>
        </w:r>
        <w:r w:rsidR="008D76DC">
          <w:rPr>
            <w:noProof/>
            <w:webHidden/>
          </w:rPr>
          <w:tab/>
        </w:r>
        <w:r>
          <w:rPr>
            <w:noProof/>
            <w:webHidden/>
          </w:rPr>
          <w:fldChar w:fldCharType="begin"/>
        </w:r>
        <w:r w:rsidR="008D76DC">
          <w:rPr>
            <w:noProof/>
            <w:webHidden/>
          </w:rPr>
          <w:instrText xml:space="preserve"> PAGEREF _Toc55836905 \h </w:instrText>
        </w:r>
        <w:r>
          <w:rPr>
            <w:noProof/>
            <w:webHidden/>
          </w:rPr>
        </w:r>
        <w:r>
          <w:rPr>
            <w:noProof/>
            <w:webHidden/>
          </w:rPr>
          <w:fldChar w:fldCharType="separate"/>
        </w:r>
        <w:r w:rsidR="00955575">
          <w:rPr>
            <w:noProof/>
            <w:webHidden/>
          </w:rPr>
          <w:t>9</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6" w:history="1">
        <w:r w:rsidR="008D76DC" w:rsidRPr="009914BB">
          <w:rPr>
            <w:rStyle w:val="affc"/>
            <w:noProof/>
          </w:rPr>
          <w:t>2.4 Инструментальные диагностические исследования</w:t>
        </w:r>
        <w:r w:rsidR="008D76DC">
          <w:rPr>
            <w:noProof/>
            <w:webHidden/>
          </w:rPr>
          <w:tab/>
        </w:r>
        <w:r>
          <w:rPr>
            <w:noProof/>
            <w:webHidden/>
          </w:rPr>
          <w:fldChar w:fldCharType="begin"/>
        </w:r>
        <w:r w:rsidR="008D76DC">
          <w:rPr>
            <w:noProof/>
            <w:webHidden/>
          </w:rPr>
          <w:instrText xml:space="preserve"> PAGEREF _Toc55836906 \h </w:instrText>
        </w:r>
        <w:r>
          <w:rPr>
            <w:noProof/>
            <w:webHidden/>
          </w:rPr>
        </w:r>
        <w:r>
          <w:rPr>
            <w:noProof/>
            <w:webHidden/>
          </w:rPr>
          <w:fldChar w:fldCharType="separate"/>
        </w:r>
        <w:r w:rsidR="00955575">
          <w:rPr>
            <w:noProof/>
            <w:webHidden/>
          </w:rPr>
          <w:t>9</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7" w:history="1">
        <w:r w:rsidR="008D76DC" w:rsidRPr="009914BB">
          <w:rPr>
            <w:rStyle w:val="affc"/>
            <w:noProof/>
          </w:rPr>
          <w:t>2.5 Иные диагностические исследования</w:t>
        </w:r>
        <w:r w:rsidR="008D76DC">
          <w:rPr>
            <w:noProof/>
            <w:webHidden/>
          </w:rPr>
          <w:tab/>
        </w:r>
        <w:r>
          <w:rPr>
            <w:noProof/>
            <w:webHidden/>
          </w:rPr>
          <w:fldChar w:fldCharType="begin"/>
        </w:r>
        <w:r w:rsidR="008D76DC">
          <w:rPr>
            <w:noProof/>
            <w:webHidden/>
          </w:rPr>
          <w:instrText xml:space="preserve"> PAGEREF _Toc55836907 \h </w:instrText>
        </w:r>
        <w:r>
          <w:rPr>
            <w:noProof/>
            <w:webHidden/>
          </w:rPr>
        </w:r>
        <w:r>
          <w:rPr>
            <w:noProof/>
            <w:webHidden/>
          </w:rPr>
          <w:fldChar w:fldCharType="separate"/>
        </w:r>
        <w:r w:rsidR="00955575">
          <w:rPr>
            <w:noProof/>
            <w:webHidden/>
          </w:rPr>
          <w:t>9</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08" w:history="1">
        <w:r w:rsidR="008D76DC" w:rsidRPr="009914BB">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8D76DC">
          <w:rPr>
            <w:noProof/>
            <w:webHidden/>
          </w:rPr>
          <w:tab/>
        </w:r>
        <w:r>
          <w:rPr>
            <w:noProof/>
            <w:webHidden/>
          </w:rPr>
          <w:fldChar w:fldCharType="begin"/>
        </w:r>
        <w:r w:rsidR="008D76DC">
          <w:rPr>
            <w:noProof/>
            <w:webHidden/>
          </w:rPr>
          <w:instrText xml:space="preserve"> PAGEREF _Toc55836908 \h </w:instrText>
        </w:r>
        <w:r>
          <w:rPr>
            <w:noProof/>
            <w:webHidden/>
          </w:rPr>
        </w:r>
        <w:r>
          <w:rPr>
            <w:noProof/>
            <w:webHidden/>
          </w:rPr>
          <w:fldChar w:fldCharType="separate"/>
        </w:r>
        <w:r w:rsidR="00955575">
          <w:rPr>
            <w:noProof/>
            <w:webHidden/>
          </w:rPr>
          <w:t>10</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09" w:history="1">
        <w:r w:rsidR="008D76DC" w:rsidRPr="009914BB">
          <w:rPr>
            <w:rStyle w:val="affc"/>
            <w:rFonts w:eastAsia="Times New Roman"/>
            <w:noProof/>
          </w:rPr>
          <w:t>3.1 Консервативное лечение</w:t>
        </w:r>
        <w:r w:rsidR="008D76DC">
          <w:rPr>
            <w:noProof/>
            <w:webHidden/>
          </w:rPr>
          <w:tab/>
        </w:r>
        <w:r>
          <w:rPr>
            <w:noProof/>
            <w:webHidden/>
          </w:rPr>
          <w:fldChar w:fldCharType="begin"/>
        </w:r>
        <w:r w:rsidR="008D76DC">
          <w:rPr>
            <w:noProof/>
            <w:webHidden/>
          </w:rPr>
          <w:instrText xml:space="preserve"> PAGEREF _Toc55836909 \h </w:instrText>
        </w:r>
        <w:r>
          <w:rPr>
            <w:noProof/>
            <w:webHidden/>
          </w:rPr>
        </w:r>
        <w:r>
          <w:rPr>
            <w:noProof/>
            <w:webHidden/>
          </w:rPr>
          <w:fldChar w:fldCharType="separate"/>
        </w:r>
        <w:r w:rsidR="00955575">
          <w:rPr>
            <w:noProof/>
            <w:webHidden/>
          </w:rPr>
          <w:t>10</w:t>
        </w:r>
        <w:r>
          <w:rPr>
            <w:noProof/>
            <w:webHidden/>
          </w:rPr>
          <w:fldChar w:fldCharType="end"/>
        </w:r>
      </w:hyperlink>
    </w:p>
    <w:p w:rsidR="008D76DC" w:rsidRDefault="00F37776">
      <w:pPr>
        <w:pStyle w:val="21"/>
        <w:rPr>
          <w:rFonts w:asciiTheme="minorHAnsi" w:eastAsiaTheme="minorEastAsia" w:hAnsiTheme="minorHAnsi" w:cstheme="minorBidi"/>
          <w:noProof/>
          <w:lang w:eastAsia="ru-RU"/>
        </w:rPr>
      </w:pPr>
      <w:hyperlink w:anchor="_Toc55836910" w:history="1">
        <w:r w:rsidR="008D76DC" w:rsidRPr="009914BB">
          <w:rPr>
            <w:rStyle w:val="affc"/>
            <w:noProof/>
          </w:rPr>
          <w:t>3.2 Иное лечение</w:t>
        </w:r>
        <w:r w:rsidR="008D76DC">
          <w:rPr>
            <w:noProof/>
            <w:webHidden/>
          </w:rPr>
          <w:tab/>
        </w:r>
        <w:r>
          <w:rPr>
            <w:noProof/>
            <w:webHidden/>
          </w:rPr>
          <w:fldChar w:fldCharType="begin"/>
        </w:r>
        <w:r w:rsidR="008D76DC">
          <w:rPr>
            <w:noProof/>
            <w:webHidden/>
          </w:rPr>
          <w:instrText xml:space="preserve"> PAGEREF _Toc55836910 \h </w:instrText>
        </w:r>
        <w:r>
          <w:rPr>
            <w:noProof/>
            <w:webHidden/>
          </w:rPr>
        </w:r>
        <w:r>
          <w:rPr>
            <w:noProof/>
            <w:webHidden/>
          </w:rPr>
          <w:fldChar w:fldCharType="separate"/>
        </w:r>
        <w:r w:rsidR="00955575">
          <w:rPr>
            <w:noProof/>
            <w:webHidden/>
          </w:rPr>
          <w:t>10</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1" w:history="1">
        <w:r w:rsidR="008D76DC" w:rsidRPr="009914BB">
          <w:rPr>
            <w:rStyle w:val="affc"/>
            <w:noProof/>
          </w:rPr>
          <w:t>4. 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008D76DC">
          <w:rPr>
            <w:noProof/>
            <w:webHidden/>
          </w:rPr>
          <w:tab/>
        </w:r>
        <w:r>
          <w:rPr>
            <w:noProof/>
            <w:webHidden/>
          </w:rPr>
          <w:fldChar w:fldCharType="begin"/>
        </w:r>
        <w:r w:rsidR="008D76DC">
          <w:rPr>
            <w:noProof/>
            <w:webHidden/>
          </w:rPr>
          <w:instrText xml:space="preserve"> PAGEREF _Toc55836911 \h </w:instrText>
        </w:r>
        <w:r>
          <w:rPr>
            <w:noProof/>
            <w:webHidden/>
          </w:rPr>
        </w:r>
        <w:r>
          <w:rPr>
            <w:noProof/>
            <w:webHidden/>
          </w:rPr>
          <w:fldChar w:fldCharType="separate"/>
        </w:r>
        <w:r w:rsidR="00955575">
          <w:rPr>
            <w:noProof/>
            <w:webHidden/>
          </w:rPr>
          <w:t>12</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2" w:history="1">
        <w:r w:rsidR="008D76DC" w:rsidRPr="009914BB">
          <w:rPr>
            <w:rStyle w:val="affc"/>
            <w:noProof/>
          </w:rPr>
          <w:t>5. Профилактика и диспансерное наблюдение, медицинские показания и противопоказания к применению методов профилактики</w:t>
        </w:r>
        <w:r w:rsidR="008D76DC">
          <w:rPr>
            <w:noProof/>
            <w:webHidden/>
          </w:rPr>
          <w:tab/>
        </w:r>
        <w:r>
          <w:rPr>
            <w:noProof/>
            <w:webHidden/>
          </w:rPr>
          <w:fldChar w:fldCharType="begin"/>
        </w:r>
        <w:r w:rsidR="008D76DC">
          <w:rPr>
            <w:noProof/>
            <w:webHidden/>
          </w:rPr>
          <w:instrText xml:space="preserve"> PAGEREF _Toc55836912 \h </w:instrText>
        </w:r>
        <w:r>
          <w:rPr>
            <w:noProof/>
            <w:webHidden/>
          </w:rPr>
        </w:r>
        <w:r>
          <w:rPr>
            <w:noProof/>
            <w:webHidden/>
          </w:rPr>
          <w:fldChar w:fldCharType="separate"/>
        </w:r>
        <w:r w:rsidR="00955575">
          <w:rPr>
            <w:noProof/>
            <w:webHidden/>
          </w:rPr>
          <w:t>12</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3" w:history="1">
        <w:r w:rsidR="008D76DC" w:rsidRPr="009914BB">
          <w:rPr>
            <w:rStyle w:val="affc"/>
            <w:noProof/>
          </w:rPr>
          <w:t>6. Организация оказания медицинской помощи</w:t>
        </w:r>
        <w:r w:rsidR="008D76DC">
          <w:rPr>
            <w:noProof/>
            <w:webHidden/>
          </w:rPr>
          <w:tab/>
        </w:r>
        <w:r>
          <w:rPr>
            <w:noProof/>
            <w:webHidden/>
          </w:rPr>
          <w:fldChar w:fldCharType="begin"/>
        </w:r>
        <w:r w:rsidR="008D76DC">
          <w:rPr>
            <w:noProof/>
            <w:webHidden/>
          </w:rPr>
          <w:instrText xml:space="preserve"> PAGEREF _Toc55836913 \h </w:instrText>
        </w:r>
        <w:r>
          <w:rPr>
            <w:noProof/>
            <w:webHidden/>
          </w:rPr>
        </w:r>
        <w:r>
          <w:rPr>
            <w:noProof/>
            <w:webHidden/>
          </w:rPr>
          <w:fldChar w:fldCharType="separate"/>
        </w:r>
        <w:r w:rsidR="00955575">
          <w:rPr>
            <w:noProof/>
            <w:webHidden/>
          </w:rPr>
          <w:t>12</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4" w:history="1">
        <w:r w:rsidR="008D76DC" w:rsidRPr="009914BB">
          <w:rPr>
            <w:rStyle w:val="affc"/>
            <w:noProof/>
          </w:rPr>
          <w:t>7. Дополнительная информация (в том числе факторы, влияющие на исход заболевания или состояния)</w:t>
        </w:r>
        <w:r w:rsidR="008D76DC">
          <w:rPr>
            <w:noProof/>
            <w:webHidden/>
          </w:rPr>
          <w:tab/>
        </w:r>
        <w:r>
          <w:rPr>
            <w:noProof/>
            <w:webHidden/>
          </w:rPr>
          <w:fldChar w:fldCharType="begin"/>
        </w:r>
        <w:r w:rsidR="008D76DC">
          <w:rPr>
            <w:noProof/>
            <w:webHidden/>
          </w:rPr>
          <w:instrText xml:space="preserve"> PAGEREF _Toc55836914 \h </w:instrText>
        </w:r>
        <w:r>
          <w:rPr>
            <w:noProof/>
            <w:webHidden/>
          </w:rPr>
        </w:r>
        <w:r>
          <w:rPr>
            <w:noProof/>
            <w:webHidden/>
          </w:rPr>
          <w:fldChar w:fldCharType="separate"/>
        </w:r>
        <w:r w:rsidR="00955575">
          <w:rPr>
            <w:noProof/>
            <w:webHidden/>
          </w:rPr>
          <w:t>13</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5" w:history="1">
        <w:r w:rsidR="008D76DC" w:rsidRPr="009914BB">
          <w:rPr>
            <w:rStyle w:val="affc"/>
            <w:noProof/>
          </w:rPr>
          <w:t>Критерии оценки качества медицинской помощи</w:t>
        </w:r>
        <w:r w:rsidR="008D76DC">
          <w:rPr>
            <w:noProof/>
            <w:webHidden/>
          </w:rPr>
          <w:tab/>
        </w:r>
        <w:r>
          <w:rPr>
            <w:noProof/>
            <w:webHidden/>
          </w:rPr>
          <w:fldChar w:fldCharType="begin"/>
        </w:r>
        <w:r w:rsidR="008D76DC">
          <w:rPr>
            <w:noProof/>
            <w:webHidden/>
          </w:rPr>
          <w:instrText xml:space="preserve"> PAGEREF _Toc55836915 \h </w:instrText>
        </w:r>
        <w:r>
          <w:rPr>
            <w:noProof/>
            <w:webHidden/>
          </w:rPr>
        </w:r>
        <w:r>
          <w:rPr>
            <w:noProof/>
            <w:webHidden/>
          </w:rPr>
          <w:fldChar w:fldCharType="separate"/>
        </w:r>
        <w:r w:rsidR="00955575">
          <w:rPr>
            <w:b/>
            <w:bCs/>
            <w:noProof/>
            <w:webHidden/>
          </w:rPr>
          <w:t>.</w:t>
        </w:r>
        <w:r>
          <w:rPr>
            <w:noProof/>
            <w:webHidden/>
          </w:rPr>
          <w:fldChar w:fldCharType="end"/>
        </w:r>
      </w:hyperlink>
    </w:p>
    <w:p w:rsidR="008D76DC" w:rsidRPr="00B06464" w:rsidRDefault="00F37776">
      <w:pPr>
        <w:pStyle w:val="15"/>
        <w:rPr>
          <w:rFonts w:asciiTheme="minorHAnsi" w:eastAsiaTheme="minorEastAsia" w:hAnsiTheme="minorHAnsi" w:cstheme="minorBidi"/>
          <w:noProof/>
          <w:sz w:val="22"/>
          <w:lang w:val="en-US" w:eastAsia="ru-RU"/>
        </w:rPr>
      </w:pPr>
      <w:hyperlink w:anchor="_Toc55836916" w:history="1">
        <w:r w:rsidR="008D76DC" w:rsidRPr="009914BB">
          <w:rPr>
            <w:rStyle w:val="affc"/>
            <w:noProof/>
          </w:rPr>
          <w:t>Список литературы</w:t>
        </w:r>
        <w:r w:rsidR="008D76DC">
          <w:rPr>
            <w:noProof/>
            <w:webHidden/>
          </w:rPr>
          <w:tab/>
        </w:r>
        <w:r>
          <w:rPr>
            <w:noProof/>
            <w:webHidden/>
          </w:rPr>
          <w:fldChar w:fldCharType="begin"/>
        </w:r>
        <w:r w:rsidR="008D76DC">
          <w:rPr>
            <w:noProof/>
            <w:webHidden/>
          </w:rPr>
          <w:instrText xml:space="preserve"> PAGEREF _Toc55836916 \h </w:instrText>
        </w:r>
        <w:r>
          <w:rPr>
            <w:noProof/>
            <w:webHidden/>
          </w:rPr>
        </w:r>
        <w:r>
          <w:rPr>
            <w:noProof/>
            <w:webHidden/>
          </w:rPr>
          <w:fldChar w:fldCharType="separate"/>
        </w:r>
        <w:r w:rsidR="00955575">
          <w:rPr>
            <w:noProof/>
            <w:webHidden/>
          </w:rPr>
          <w:t>14</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7" w:history="1">
        <w:r w:rsidR="008D76DC" w:rsidRPr="009914BB">
          <w:rPr>
            <w:rStyle w:val="affc"/>
            <w:noProof/>
          </w:rPr>
          <w:t>Приложение А1. Состав рабочей группы по разработке и пересмотру клинических рекомендаций</w:t>
        </w:r>
        <w:r w:rsidR="008D76DC">
          <w:rPr>
            <w:noProof/>
            <w:webHidden/>
          </w:rPr>
          <w:tab/>
        </w:r>
        <w:r>
          <w:rPr>
            <w:noProof/>
            <w:webHidden/>
          </w:rPr>
          <w:fldChar w:fldCharType="begin"/>
        </w:r>
        <w:r w:rsidR="008D76DC">
          <w:rPr>
            <w:noProof/>
            <w:webHidden/>
          </w:rPr>
          <w:instrText xml:space="preserve"> PAGEREF _Toc55836917 \h </w:instrText>
        </w:r>
        <w:r>
          <w:rPr>
            <w:noProof/>
            <w:webHidden/>
          </w:rPr>
        </w:r>
        <w:r>
          <w:rPr>
            <w:noProof/>
            <w:webHidden/>
          </w:rPr>
          <w:fldChar w:fldCharType="separate"/>
        </w:r>
        <w:r w:rsidR="00955575">
          <w:rPr>
            <w:noProof/>
            <w:webHidden/>
          </w:rPr>
          <w:t>15</w:t>
        </w:r>
        <w:r>
          <w:rPr>
            <w:noProof/>
            <w:webHidden/>
          </w:rPr>
          <w:fldChar w:fldCharType="end"/>
        </w:r>
      </w:hyperlink>
    </w:p>
    <w:p w:rsidR="008D76DC" w:rsidRPr="00B06464" w:rsidRDefault="00F37776">
      <w:pPr>
        <w:pStyle w:val="15"/>
        <w:rPr>
          <w:rFonts w:asciiTheme="minorHAnsi" w:eastAsiaTheme="minorEastAsia" w:hAnsiTheme="minorHAnsi" w:cstheme="minorBidi"/>
          <w:noProof/>
          <w:sz w:val="22"/>
          <w:lang w:val="en-US" w:eastAsia="ru-RU"/>
        </w:rPr>
      </w:pPr>
      <w:hyperlink w:anchor="_Toc55836918" w:history="1">
        <w:r w:rsidR="008D76DC" w:rsidRPr="009914BB">
          <w:rPr>
            <w:rStyle w:val="affc"/>
            <w:noProof/>
          </w:rPr>
          <w:t>Приложение А2. Методология разработки клинических рекомендаций</w:t>
        </w:r>
        <w:r w:rsidR="008D76DC">
          <w:rPr>
            <w:noProof/>
            <w:webHidden/>
          </w:rPr>
          <w:tab/>
        </w:r>
        <w:r>
          <w:rPr>
            <w:noProof/>
            <w:webHidden/>
          </w:rPr>
          <w:fldChar w:fldCharType="begin"/>
        </w:r>
        <w:r w:rsidR="008D76DC">
          <w:rPr>
            <w:noProof/>
            <w:webHidden/>
          </w:rPr>
          <w:instrText xml:space="preserve"> PAGEREF _Toc55836918 \h </w:instrText>
        </w:r>
        <w:r>
          <w:rPr>
            <w:noProof/>
            <w:webHidden/>
          </w:rPr>
        </w:r>
        <w:r>
          <w:rPr>
            <w:noProof/>
            <w:webHidden/>
          </w:rPr>
          <w:fldChar w:fldCharType="separate"/>
        </w:r>
        <w:r w:rsidR="00955575">
          <w:rPr>
            <w:b/>
            <w:bCs/>
            <w:noProof/>
            <w:webHidden/>
          </w:rPr>
          <w:t>.</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19" w:history="1">
        <w:r w:rsidR="008D76DC" w:rsidRPr="009914BB">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8D76DC">
          <w:rPr>
            <w:noProof/>
            <w:webHidden/>
          </w:rPr>
          <w:tab/>
        </w:r>
        <w:r>
          <w:rPr>
            <w:noProof/>
            <w:webHidden/>
          </w:rPr>
          <w:fldChar w:fldCharType="begin"/>
        </w:r>
        <w:r w:rsidR="008D76DC">
          <w:rPr>
            <w:noProof/>
            <w:webHidden/>
          </w:rPr>
          <w:instrText xml:space="preserve"> PAGEREF _Toc55836919 \h </w:instrText>
        </w:r>
        <w:r>
          <w:rPr>
            <w:noProof/>
            <w:webHidden/>
          </w:rPr>
        </w:r>
        <w:r>
          <w:rPr>
            <w:noProof/>
            <w:webHidden/>
          </w:rPr>
          <w:fldChar w:fldCharType="separate"/>
        </w:r>
        <w:r w:rsidR="00955575">
          <w:rPr>
            <w:noProof/>
            <w:webHidden/>
          </w:rPr>
          <w:t>18</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20" w:history="1">
        <w:r w:rsidR="008D76DC" w:rsidRPr="009914BB">
          <w:rPr>
            <w:rStyle w:val="affc"/>
            <w:noProof/>
          </w:rPr>
          <w:t>Приложение Б. Алгоритмы действий врача</w:t>
        </w:r>
        <w:r w:rsidR="008D76DC">
          <w:rPr>
            <w:noProof/>
            <w:webHidden/>
          </w:rPr>
          <w:tab/>
        </w:r>
        <w:r>
          <w:rPr>
            <w:noProof/>
            <w:webHidden/>
          </w:rPr>
          <w:fldChar w:fldCharType="begin"/>
        </w:r>
        <w:r w:rsidR="008D76DC">
          <w:rPr>
            <w:noProof/>
            <w:webHidden/>
          </w:rPr>
          <w:instrText xml:space="preserve"> PAGEREF _Toc55836920 \h </w:instrText>
        </w:r>
        <w:r>
          <w:rPr>
            <w:noProof/>
            <w:webHidden/>
          </w:rPr>
        </w:r>
        <w:r>
          <w:rPr>
            <w:noProof/>
            <w:webHidden/>
          </w:rPr>
          <w:fldChar w:fldCharType="separate"/>
        </w:r>
        <w:r w:rsidR="00955575">
          <w:rPr>
            <w:b/>
            <w:bCs/>
            <w:noProof/>
            <w:webHidden/>
          </w:rPr>
          <w:t>.</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21" w:history="1">
        <w:r w:rsidR="008D76DC" w:rsidRPr="009914BB">
          <w:rPr>
            <w:rStyle w:val="affc"/>
            <w:noProof/>
          </w:rPr>
          <w:t>Приложение В. Информация для пациента</w:t>
        </w:r>
        <w:r w:rsidR="008D76DC">
          <w:rPr>
            <w:noProof/>
            <w:webHidden/>
          </w:rPr>
          <w:tab/>
        </w:r>
        <w:r>
          <w:rPr>
            <w:noProof/>
            <w:webHidden/>
          </w:rPr>
          <w:fldChar w:fldCharType="begin"/>
        </w:r>
        <w:r w:rsidR="008D76DC">
          <w:rPr>
            <w:noProof/>
            <w:webHidden/>
          </w:rPr>
          <w:instrText xml:space="preserve"> PAGEREF _Toc55836921 \h </w:instrText>
        </w:r>
        <w:r>
          <w:rPr>
            <w:noProof/>
            <w:webHidden/>
          </w:rPr>
        </w:r>
        <w:r>
          <w:rPr>
            <w:noProof/>
            <w:webHidden/>
          </w:rPr>
          <w:fldChar w:fldCharType="separate"/>
        </w:r>
        <w:r w:rsidR="00955575">
          <w:rPr>
            <w:b/>
            <w:bCs/>
            <w:noProof/>
            <w:webHidden/>
          </w:rPr>
          <w:t>.</w:t>
        </w:r>
        <w:r>
          <w:rPr>
            <w:noProof/>
            <w:webHidden/>
          </w:rPr>
          <w:fldChar w:fldCharType="end"/>
        </w:r>
      </w:hyperlink>
    </w:p>
    <w:p w:rsidR="008D76DC" w:rsidRDefault="00F37776">
      <w:pPr>
        <w:pStyle w:val="15"/>
        <w:rPr>
          <w:rFonts w:asciiTheme="minorHAnsi" w:eastAsiaTheme="minorEastAsia" w:hAnsiTheme="minorHAnsi" w:cstheme="minorBidi"/>
          <w:noProof/>
          <w:sz w:val="22"/>
          <w:lang w:eastAsia="ru-RU"/>
        </w:rPr>
      </w:pPr>
      <w:hyperlink w:anchor="_Toc55836922" w:history="1">
        <w:r w:rsidR="008D76DC" w:rsidRPr="009914BB">
          <w:rPr>
            <w:rStyle w:val="affc"/>
            <w:noProof/>
          </w:rPr>
          <w:t>Приложение Г1. Шкала реакций на аппликационные кожные тесты</w:t>
        </w:r>
        <w:r w:rsidR="008D76DC">
          <w:rPr>
            <w:noProof/>
            <w:webHidden/>
          </w:rPr>
          <w:tab/>
        </w:r>
        <w:r>
          <w:rPr>
            <w:noProof/>
            <w:webHidden/>
          </w:rPr>
          <w:fldChar w:fldCharType="begin"/>
        </w:r>
        <w:r w:rsidR="008D76DC">
          <w:rPr>
            <w:noProof/>
            <w:webHidden/>
          </w:rPr>
          <w:instrText xml:space="preserve"> PAGEREF _Toc55836922 \h </w:instrText>
        </w:r>
        <w:r>
          <w:rPr>
            <w:noProof/>
            <w:webHidden/>
          </w:rPr>
        </w:r>
        <w:r>
          <w:rPr>
            <w:noProof/>
            <w:webHidden/>
          </w:rPr>
          <w:fldChar w:fldCharType="separate"/>
        </w:r>
        <w:r w:rsidR="00955575">
          <w:rPr>
            <w:b/>
            <w:bCs/>
            <w:noProof/>
            <w:webHidden/>
          </w:rPr>
          <w:t>.</w:t>
        </w:r>
        <w:r>
          <w:rPr>
            <w:noProof/>
            <w:webHidden/>
          </w:rPr>
          <w:fldChar w:fldCharType="end"/>
        </w:r>
      </w:hyperlink>
    </w:p>
    <w:p w:rsidR="00172112" w:rsidRDefault="00F37776" w:rsidP="00A86E5F">
      <w:r w:rsidRPr="00877EF5">
        <w:rPr>
          <w:b/>
          <w:bCs/>
          <w:szCs w:val="24"/>
        </w:rPr>
        <w:fldChar w:fldCharType="end"/>
      </w:r>
    </w:p>
    <w:p w:rsidR="00172112" w:rsidRDefault="00172112" w:rsidP="00172112"/>
    <w:p w:rsidR="000E6E12" w:rsidRPr="000E6E12" w:rsidRDefault="00172112" w:rsidP="00F756F0">
      <w:pPr>
        <w:pStyle w:val="aff9"/>
      </w:pPr>
      <w:r>
        <w:br w:type="page"/>
      </w:r>
    </w:p>
    <w:p w:rsidR="000414F6" w:rsidRDefault="00CB71DA" w:rsidP="00C4630C">
      <w:pPr>
        <w:pStyle w:val="afff1"/>
      </w:pPr>
      <w:bookmarkStart w:id="2" w:name="__RefHeading___doc_abbreviation"/>
      <w:bookmarkStart w:id="3" w:name="_Toc55836893"/>
      <w:r>
        <w:lastRenderedPageBreak/>
        <w:t>Список сокращений</w:t>
      </w:r>
      <w:bookmarkEnd w:id="2"/>
      <w:bookmarkEnd w:id="3"/>
    </w:p>
    <w:p w:rsidR="00575560" w:rsidRDefault="00575560" w:rsidP="00575560">
      <w:pPr>
        <w:spacing w:line="240" w:lineRule="auto"/>
      </w:pPr>
    </w:p>
    <w:p w:rsidR="00575560" w:rsidRDefault="00575560" w:rsidP="00575560">
      <w:pPr>
        <w:ind w:firstLine="567"/>
      </w:pPr>
      <w:r w:rsidRPr="00697181">
        <w:rPr>
          <w:b/>
        </w:rPr>
        <w:t>Педикулез</w:t>
      </w:r>
      <w:r w:rsidRPr="008F0FF3">
        <w:t xml:space="preserve"> - паразитарное заразное заболевание человека, причиной которого служат кровососущие насекомые – вши.</w:t>
      </w:r>
    </w:p>
    <w:p w:rsidR="00575560" w:rsidRPr="008F0FF3" w:rsidRDefault="00575560" w:rsidP="00575560">
      <w:pPr>
        <w:ind w:firstLine="567"/>
      </w:pPr>
    </w:p>
    <w:p w:rsidR="00575560" w:rsidRPr="008F0FF3" w:rsidRDefault="00575560" w:rsidP="00575560">
      <w:pPr>
        <w:ind w:firstLine="567"/>
      </w:pPr>
      <w:proofErr w:type="spellStart"/>
      <w:r w:rsidRPr="008F0FF3">
        <w:t>Pediculus</w:t>
      </w:r>
      <w:proofErr w:type="spellEnd"/>
      <w:r>
        <w:t xml:space="preserve"> </w:t>
      </w:r>
      <w:proofErr w:type="spellStart"/>
      <w:r w:rsidRPr="008F0FF3">
        <w:t>humanus</w:t>
      </w:r>
      <w:proofErr w:type="spellEnd"/>
      <w:r>
        <w:t xml:space="preserve"> </w:t>
      </w:r>
      <w:proofErr w:type="spellStart"/>
      <w:r w:rsidRPr="008F0FF3">
        <w:t>capitis</w:t>
      </w:r>
      <w:proofErr w:type="spellEnd"/>
      <w:r>
        <w:t xml:space="preserve"> </w:t>
      </w:r>
      <w:proofErr w:type="spellStart"/>
      <w:r w:rsidRPr="008F0FF3">
        <w:t>de</w:t>
      </w:r>
      <w:proofErr w:type="spellEnd"/>
      <w:r>
        <w:t xml:space="preserve"> </w:t>
      </w:r>
      <w:proofErr w:type="spellStart"/>
      <w:r w:rsidRPr="008F0FF3">
        <w:t>Geer</w:t>
      </w:r>
      <w:proofErr w:type="spellEnd"/>
      <w:r w:rsidRPr="008F0FF3">
        <w:t xml:space="preserve"> – семейство </w:t>
      </w:r>
      <w:proofErr w:type="spellStart"/>
      <w:r w:rsidRPr="008F0FF3">
        <w:t>Pediculidae</w:t>
      </w:r>
      <w:proofErr w:type="spellEnd"/>
      <w:r w:rsidRPr="008F0FF3">
        <w:t xml:space="preserve"> - головная вошь, вызывает головной педикулез.</w:t>
      </w:r>
    </w:p>
    <w:p w:rsidR="00575560" w:rsidRDefault="00575560" w:rsidP="00575560">
      <w:pPr>
        <w:ind w:firstLine="567"/>
      </w:pPr>
      <w:proofErr w:type="spellStart"/>
      <w:r w:rsidRPr="008F0FF3">
        <w:t>Pediculus</w:t>
      </w:r>
      <w:proofErr w:type="spellEnd"/>
      <w:r>
        <w:t xml:space="preserve"> </w:t>
      </w:r>
      <w:proofErr w:type="spellStart"/>
      <w:r w:rsidRPr="008F0FF3">
        <w:t>corporis</w:t>
      </w:r>
      <w:proofErr w:type="spellEnd"/>
      <w:r>
        <w:t xml:space="preserve"> </w:t>
      </w:r>
      <w:proofErr w:type="spellStart"/>
      <w:r w:rsidRPr="008F0FF3">
        <w:t>de</w:t>
      </w:r>
      <w:proofErr w:type="spellEnd"/>
      <w:r>
        <w:t xml:space="preserve"> </w:t>
      </w:r>
      <w:proofErr w:type="spellStart"/>
      <w:r w:rsidRPr="008F0FF3">
        <w:t>Geer</w:t>
      </w:r>
      <w:proofErr w:type="spellEnd"/>
      <w:r w:rsidRPr="008F0FF3">
        <w:t xml:space="preserve"> - семейство </w:t>
      </w:r>
      <w:proofErr w:type="spellStart"/>
      <w:r w:rsidRPr="008F0FF3">
        <w:t>Pediculidae</w:t>
      </w:r>
      <w:proofErr w:type="spellEnd"/>
      <w:r w:rsidRPr="008F0FF3">
        <w:t xml:space="preserve"> - платяная вошь, вызывает платяной педикулез.</w:t>
      </w:r>
    </w:p>
    <w:p w:rsidR="00575560" w:rsidRPr="004B68B9" w:rsidRDefault="00575560" w:rsidP="00575560">
      <w:pPr>
        <w:ind w:firstLine="567"/>
      </w:pPr>
      <w:proofErr w:type="spellStart"/>
      <w:r>
        <w:rPr>
          <w:rFonts w:eastAsia="Times New Roman"/>
        </w:rPr>
        <w:t>Phthirus</w:t>
      </w:r>
      <w:proofErr w:type="spellEnd"/>
      <w:r>
        <w:rPr>
          <w:rFonts w:eastAsia="Times New Roman"/>
        </w:rPr>
        <w:t xml:space="preserve"> </w:t>
      </w:r>
      <w:proofErr w:type="spellStart"/>
      <w:r>
        <w:rPr>
          <w:rFonts w:eastAsia="Times New Roman"/>
        </w:rPr>
        <w:t>pubis</w:t>
      </w:r>
      <w:proofErr w:type="spellEnd"/>
      <w:r>
        <w:rPr>
          <w:rFonts w:eastAsia="Times New Roman"/>
        </w:rPr>
        <w:t xml:space="preserve">, семейство </w:t>
      </w:r>
      <w:proofErr w:type="spellStart"/>
      <w:r>
        <w:rPr>
          <w:rFonts w:eastAsia="Times New Roman"/>
        </w:rPr>
        <w:t>Phthiridae</w:t>
      </w:r>
      <w:proofErr w:type="spellEnd"/>
      <w:r>
        <w:rPr>
          <w:rFonts w:eastAsia="Times New Roman"/>
        </w:rPr>
        <w:t xml:space="preserve"> – лобковая вошь, или </w:t>
      </w:r>
      <w:proofErr w:type="spellStart"/>
      <w:r>
        <w:rPr>
          <w:rFonts w:eastAsia="Times New Roman"/>
        </w:rPr>
        <w:t>площица</w:t>
      </w:r>
      <w:proofErr w:type="spellEnd"/>
      <w:r>
        <w:rPr>
          <w:rFonts w:eastAsia="Times New Roman"/>
        </w:rPr>
        <w:t>, вызывает лобковый педикулез.</w:t>
      </w:r>
    </w:p>
    <w:p w:rsidR="000414F6" w:rsidRPr="00B05341" w:rsidRDefault="00CB71DA" w:rsidP="006C248E">
      <w:pPr>
        <w:pStyle w:val="2-6"/>
        <w:rPr>
          <w:b/>
        </w:rPr>
      </w:pPr>
      <w:r w:rsidRPr="00575560">
        <w:br w:type="page"/>
      </w:r>
      <w:bookmarkStart w:id="4" w:name="__RefHeading___doc_terms"/>
      <w:bookmarkStart w:id="5" w:name="_Toc55836894"/>
      <w:r w:rsidRPr="00B05341">
        <w:rPr>
          <w:b/>
        </w:rPr>
        <w:lastRenderedPageBreak/>
        <w:t>Термины</w:t>
      </w:r>
      <w:r w:rsidR="009A78FC" w:rsidRPr="00B05341">
        <w:rPr>
          <w:b/>
        </w:rPr>
        <w:t xml:space="preserve"> </w:t>
      </w:r>
      <w:r w:rsidRPr="00B05341">
        <w:rPr>
          <w:b/>
        </w:rPr>
        <w:t>и</w:t>
      </w:r>
      <w:r w:rsidR="009A78FC" w:rsidRPr="00B05341">
        <w:rPr>
          <w:b/>
        </w:rPr>
        <w:t xml:space="preserve"> </w:t>
      </w:r>
      <w:r w:rsidRPr="00B05341">
        <w:rPr>
          <w:b/>
        </w:rPr>
        <w:t>определения</w:t>
      </w:r>
      <w:bookmarkEnd w:id="4"/>
      <w:bookmarkEnd w:id="5"/>
    </w:p>
    <w:p w:rsidR="00095952" w:rsidRPr="00744DB5" w:rsidRDefault="00095952" w:rsidP="00C50E9F">
      <w:pPr>
        <w:pStyle w:val="CustomContentNormal"/>
        <w:outlineLvl w:val="1"/>
      </w:pPr>
    </w:p>
    <w:p w:rsidR="00095952" w:rsidRDefault="00095952" w:rsidP="00095952">
      <w:pPr>
        <w:ind w:firstLine="567"/>
      </w:pPr>
      <w:r w:rsidRPr="00697181">
        <w:rPr>
          <w:b/>
        </w:rPr>
        <w:t>Педикулез</w:t>
      </w:r>
      <w:r w:rsidRPr="008F0FF3">
        <w:t xml:space="preserve"> - паразитарное заразное заболевание человека, причиной которого служат кровососущие насекомые – вши.</w:t>
      </w:r>
    </w:p>
    <w:p w:rsidR="00095952" w:rsidRPr="008F0FF3" w:rsidRDefault="00095952" w:rsidP="00095952">
      <w:pPr>
        <w:ind w:firstLine="567"/>
      </w:pPr>
    </w:p>
    <w:p w:rsidR="00095952" w:rsidRPr="008F0FF3" w:rsidRDefault="00095952" w:rsidP="00095952">
      <w:pPr>
        <w:ind w:firstLine="567"/>
      </w:pPr>
      <w:proofErr w:type="spellStart"/>
      <w:r w:rsidRPr="008F0FF3">
        <w:t>Pediculus</w:t>
      </w:r>
      <w:proofErr w:type="spellEnd"/>
      <w:r>
        <w:t xml:space="preserve"> </w:t>
      </w:r>
      <w:proofErr w:type="spellStart"/>
      <w:r w:rsidRPr="008F0FF3">
        <w:t>humanus</w:t>
      </w:r>
      <w:proofErr w:type="spellEnd"/>
      <w:r>
        <w:t xml:space="preserve"> </w:t>
      </w:r>
      <w:proofErr w:type="spellStart"/>
      <w:r w:rsidRPr="008F0FF3">
        <w:t>capitis</w:t>
      </w:r>
      <w:proofErr w:type="spellEnd"/>
      <w:r>
        <w:t xml:space="preserve"> </w:t>
      </w:r>
      <w:proofErr w:type="spellStart"/>
      <w:r w:rsidRPr="008F0FF3">
        <w:t>de</w:t>
      </w:r>
      <w:proofErr w:type="spellEnd"/>
      <w:r>
        <w:t xml:space="preserve"> </w:t>
      </w:r>
      <w:proofErr w:type="spellStart"/>
      <w:r w:rsidRPr="008F0FF3">
        <w:t>Geer</w:t>
      </w:r>
      <w:proofErr w:type="spellEnd"/>
      <w:r w:rsidRPr="008F0FF3">
        <w:t xml:space="preserve"> – семейство </w:t>
      </w:r>
      <w:proofErr w:type="spellStart"/>
      <w:r w:rsidRPr="008F0FF3">
        <w:t>Pediculidae</w:t>
      </w:r>
      <w:proofErr w:type="spellEnd"/>
      <w:r w:rsidRPr="008F0FF3">
        <w:t xml:space="preserve"> - головная вошь, вызывает головной педикулез.</w:t>
      </w:r>
    </w:p>
    <w:p w:rsidR="00095952" w:rsidRDefault="00095952" w:rsidP="00095952">
      <w:pPr>
        <w:ind w:firstLine="567"/>
      </w:pPr>
      <w:proofErr w:type="spellStart"/>
      <w:r w:rsidRPr="008F0FF3">
        <w:t>Pediculus</w:t>
      </w:r>
      <w:proofErr w:type="spellEnd"/>
      <w:r>
        <w:t xml:space="preserve"> </w:t>
      </w:r>
      <w:proofErr w:type="spellStart"/>
      <w:r w:rsidRPr="008F0FF3">
        <w:t>corporis</w:t>
      </w:r>
      <w:proofErr w:type="spellEnd"/>
      <w:r>
        <w:t xml:space="preserve"> </w:t>
      </w:r>
      <w:proofErr w:type="spellStart"/>
      <w:r w:rsidRPr="008F0FF3">
        <w:t>de</w:t>
      </w:r>
      <w:proofErr w:type="spellEnd"/>
      <w:r>
        <w:t xml:space="preserve"> </w:t>
      </w:r>
      <w:proofErr w:type="spellStart"/>
      <w:r w:rsidRPr="008F0FF3">
        <w:t>Geer</w:t>
      </w:r>
      <w:proofErr w:type="spellEnd"/>
      <w:r w:rsidRPr="008F0FF3">
        <w:t xml:space="preserve"> - семейство </w:t>
      </w:r>
      <w:proofErr w:type="spellStart"/>
      <w:r w:rsidRPr="008F0FF3">
        <w:t>Pediculidae</w:t>
      </w:r>
      <w:proofErr w:type="spellEnd"/>
      <w:r w:rsidRPr="008F0FF3">
        <w:t xml:space="preserve"> - платяная вошь, вызывает платяной педикулез.</w:t>
      </w:r>
    </w:p>
    <w:p w:rsidR="00095952" w:rsidRPr="004B68B9" w:rsidRDefault="00095952" w:rsidP="00095952">
      <w:pPr>
        <w:ind w:firstLine="567"/>
      </w:pPr>
      <w:proofErr w:type="spellStart"/>
      <w:r>
        <w:rPr>
          <w:rFonts w:eastAsia="Times New Roman"/>
        </w:rPr>
        <w:t>Phthirus</w:t>
      </w:r>
      <w:proofErr w:type="spellEnd"/>
      <w:r>
        <w:rPr>
          <w:rFonts w:eastAsia="Times New Roman"/>
        </w:rPr>
        <w:t xml:space="preserve"> </w:t>
      </w:r>
      <w:proofErr w:type="spellStart"/>
      <w:r>
        <w:rPr>
          <w:rFonts w:eastAsia="Times New Roman"/>
        </w:rPr>
        <w:t>pubis</w:t>
      </w:r>
      <w:proofErr w:type="spellEnd"/>
      <w:r>
        <w:rPr>
          <w:rFonts w:eastAsia="Times New Roman"/>
        </w:rPr>
        <w:t xml:space="preserve">, семейство </w:t>
      </w:r>
      <w:proofErr w:type="spellStart"/>
      <w:r>
        <w:rPr>
          <w:rFonts w:eastAsia="Times New Roman"/>
        </w:rPr>
        <w:t>Phthiridae</w:t>
      </w:r>
      <w:proofErr w:type="spellEnd"/>
      <w:r>
        <w:rPr>
          <w:rFonts w:eastAsia="Times New Roman"/>
        </w:rPr>
        <w:t xml:space="preserve"> – лобковая вошь, или </w:t>
      </w:r>
      <w:proofErr w:type="spellStart"/>
      <w:r>
        <w:rPr>
          <w:rFonts w:eastAsia="Times New Roman"/>
        </w:rPr>
        <w:t>площица</w:t>
      </w:r>
      <w:proofErr w:type="spellEnd"/>
      <w:r>
        <w:rPr>
          <w:rFonts w:eastAsia="Times New Roman"/>
        </w:rPr>
        <w:t>, вызывает лобковый педикулез.</w:t>
      </w:r>
    </w:p>
    <w:p w:rsidR="00095952" w:rsidRPr="008F0FF3" w:rsidRDefault="00095952" w:rsidP="00095952">
      <w:pPr>
        <w:ind w:firstLine="567"/>
      </w:pPr>
    </w:p>
    <w:p w:rsidR="00B8195D" w:rsidRDefault="00CB71DA" w:rsidP="006C248E">
      <w:pPr>
        <w:pStyle w:val="2-6"/>
      </w:pPr>
      <w:r>
        <w:br w:type="page"/>
      </w:r>
      <w:bookmarkStart w:id="6" w:name="__RefHeading___doc_1"/>
    </w:p>
    <w:p w:rsidR="000414F6" w:rsidRDefault="00CB71DA" w:rsidP="00C4630C">
      <w:pPr>
        <w:pStyle w:val="afff1"/>
      </w:pPr>
      <w:bookmarkStart w:id="7" w:name="_Toc55836895"/>
      <w:r>
        <w:lastRenderedPageBreak/>
        <w:t>1. Краткая информация</w:t>
      </w:r>
      <w:bookmarkEnd w:id="6"/>
      <w:r w:rsidR="00384B6A">
        <w:t xml:space="preserve"> по заболеванию или состоянию (группе заболеваний или состояний)</w:t>
      </w:r>
      <w:bookmarkEnd w:id="7"/>
    </w:p>
    <w:p w:rsidR="00B46390" w:rsidRDefault="00B46390" w:rsidP="0021676E">
      <w:pPr>
        <w:pStyle w:val="2"/>
        <w:rPr>
          <w:color w:val="333333"/>
          <w:shd w:val="clear" w:color="auto" w:fill="FFFFFF"/>
        </w:rPr>
      </w:pPr>
      <w:bookmarkStart w:id="8" w:name="_Toc469402330"/>
      <w:bookmarkStart w:id="9" w:name="_Toc468273527"/>
      <w:bookmarkStart w:id="10" w:name="_Toc468273445"/>
      <w:bookmarkStart w:id="11" w:name="_Toc55836896"/>
      <w:bookmarkStart w:id="12" w:name="__RefHeading___doc_2"/>
      <w:bookmarkEnd w:id="8"/>
      <w:bookmarkEnd w:id="9"/>
      <w:bookmarkEnd w:id="10"/>
      <w:r w:rsidRPr="00B46390">
        <w:t xml:space="preserve">1.1 </w:t>
      </w:r>
      <w:r w:rsidRPr="00311757">
        <w:t>Определение</w:t>
      </w:r>
      <w:r w:rsidR="00685BC8">
        <w:t xml:space="preserve"> </w:t>
      </w:r>
      <w:r w:rsidR="00311757" w:rsidRPr="00311757">
        <w:rPr>
          <w:color w:val="333333"/>
          <w:shd w:val="clear" w:color="auto" w:fill="FFFFFF"/>
        </w:rPr>
        <w:t>заболевания или состояния (группы заболеваний или состояний)</w:t>
      </w:r>
      <w:bookmarkEnd w:id="11"/>
    </w:p>
    <w:p w:rsidR="00575560" w:rsidRDefault="00575560" w:rsidP="00575560">
      <w:pPr>
        <w:pStyle w:val="afb"/>
        <w:spacing w:beforeAutospacing="0" w:afterAutospacing="0" w:line="360" w:lineRule="auto"/>
        <w:ind w:firstLine="567"/>
        <w:rPr>
          <w:rFonts w:eastAsiaTheme="minorEastAsia"/>
        </w:rPr>
      </w:pPr>
      <w:bookmarkStart w:id="13" w:name="_Toc55836897"/>
      <w:r w:rsidRPr="00697181">
        <w:rPr>
          <w:b/>
        </w:rPr>
        <w:t>Педикулез</w:t>
      </w:r>
      <w:r>
        <w:t xml:space="preserve"> – паразитарное заразное заболевание человека, причиной которого служат кровососущие насекомые – вши.</w:t>
      </w:r>
    </w:p>
    <w:p w:rsidR="00B46390" w:rsidRDefault="00575560" w:rsidP="00172112">
      <w:pPr>
        <w:pStyle w:val="2"/>
        <w:rPr>
          <w:color w:val="333333"/>
          <w:shd w:val="clear" w:color="auto" w:fill="FFFFFF"/>
        </w:rPr>
      </w:pPr>
      <w:r>
        <w:t>1.2. Эт</w:t>
      </w:r>
      <w:r w:rsidR="00B46390" w:rsidRPr="00311757">
        <w:t>иология и патогенез</w:t>
      </w:r>
      <w:r w:rsidR="00685BC8">
        <w:t xml:space="preserve"> </w:t>
      </w:r>
      <w:r w:rsidR="00311757" w:rsidRPr="00311757">
        <w:rPr>
          <w:color w:val="333333"/>
          <w:shd w:val="clear" w:color="auto" w:fill="FFFFFF"/>
        </w:rPr>
        <w:t>заболевания или состояния (группы заболеваний или состояний)</w:t>
      </w:r>
      <w:bookmarkEnd w:id="13"/>
    </w:p>
    <w:p w:rsidR="00575560" w:rsidRDefault="00575560" w:rsidP="00575560">
      <w:pPr>
        <w:pStyle w:val="afb"/>
        <w:spacing w:beforeAutospacing="0" w:afterAutospacing="0" w:line="360" w:lineRule="auto"/>
        <w:ind w:firstLine="567"/>
        <w:rPr>
          <w:rFonts w:eastAsiaTheme="minorEastAsia"/>
        </w:rPr>
      </w:pPr>
      <w:r>
        <w:t xml:space="preserve">Вши (отряд </w:t>
      </w:r>
      <w:proofErr w:type="spellStart"/>
      <w:r>
        <w:t>Anoplura</w:t>
      </w:r>
      <w:proofErr w:type="spellEnd"/>
      <w:r>
        <w:t>) – постоянные эктопаразиты млекопитающих.</w:t>
      </w:r>
    </w:p>
    <w:p w:rsidR="00575560" w:rsidRDefault="00575560" w:rsidP="00575560">
      <w:pPr>
        <w:pStyle w:val="afb"/>
        <w:spacing w:beforeAutospacing="0" w:afterAutospacing="0" w:line="360" w:lineRule="auto"/>
        <w:ind w:firstLine="567"/>
      </w:pPr>
      <w:r>
        <w:t xml:space="preserve">Педикулез вызывают специфические </w:t>
      </w:r>
      <w:proofErr w:type="spellStart"/>
      <w:r>
        <w:t>однохозяинные</w:t>
      </w:r>
      <w:proofErr w:type="spellEnd"/>
      <w:r>
        <w:t xml:space="preserve"> паразиты человека:</w:t>
      </w:r>
    </w:p>
    <w:p w:rsidR="00575560" w:rsidRDefault="00575560" w:rsidP="0051758D">
      <w:pPr>
        <w:numPr>
          <w:ilvl w:val="0"/>
          <w:numId w:val="4"/>
        </w:numPr>
        <w:ind w:left="0" w:firstLine="567"/>
        <w:rPr>
          <w:rFonts w:eastAsia="Times New Roman"/>
        </w:rPr>
      </w:pPr>
      <w:proofErr w:type="spellStart"/>
      <w:r>
        <w:rPr>
          <w:rFonts w:eastAsia="Times New Roman"/>
        </w:rPr>
        <w:t>Pediculus</w:t>
      </w:r>
      <w:proofErr w:type="spellEnd"/>
      <w:r>
        <w:rPr>
          <w:rFonts w:eastAsia="Times New Roman"/>
        </w:rPr>
        <w:t xml:space="preserve"> </w:t>
      </w:r>
      <w:proofErr w:type="spellStart"/>
      <w:r>
        <w:rPr>
          <w:rFonts w:eastAsia="Times New Roman"/>
        </w:rPr>
        <w:t>humanus</w:t>
      </w:r>
      <w:proofErr w:type="spellEnd"/>
      <w:r>
        <w:rPr>
          <w:rFonts w:eastAsia="Times New Roman"/>
        </w:rPr>
        <w:t xml:space="preserve"> </w:t>
      </w:r>
      <w:proofErr w:type="spellStart"/>
      <w:r>
        <w:rPr>
          <w:rFonts w:eastAsia="Times New Roman"/>
        </w:rPr>
        <w:t>capitis</w:t>
      </w:r>
      <w:proofErr w:type="spellEnd"/>
      <w:r>
        <w:rPr>
          <w:rFonts w:eastAsia="Times New Roman"/>
        </w:rPr>
        <w:t xml:space="preserve"> </w:t>
      </w:r>
      <w:proofErr w:type="spellStart"/>
      <w:r>
        <w:rPr>
          <w:rFonts w:eastAsia="Times New Roman"/>
        </w:rPr>
        <w:t>de</w:t>
      </w:r>
      <w:proofErr w:type="spellEnd"/>
      <w:r>
        <w:rPr>
          <w:rFonts w:eastAsia="Times New Roman"/>
        </w:rPr>
        <w:t xml:space="preserve"> </w:t>
      </w:r>
      <w:proofErr w:type="spellStart"/>
      <w:r>
        <w:rPr>
          <w:rFonts w:eastAsia="Times New Roman"/>
        </w:rPr>
        <w:t>Geer</w:t>
      </w:r>
      <w:proofErr w:type="spellEnd"/>
      <w:r>
        <w:rPr>
          <w:rFonts w:eastAsia="Times New Roman"/>
        </w:rPr>
        <w:t xml:space="preserve">, семейство </w:t>
      </w:r>
      <w:proofErr w:type="spellStart"/>
      <w:r>
        <w:rPr>
          <w:rFonts w:eastAsia="Times New Roman"/>
        </w:rPr>
        <w:t>Pediculidae</w:t>
      </w:r>
      <w:proofErr w:type="spellEnd"/>
      <w:r>
        <w:rPr>
          <w:rFonts w:eastAsia="Times New Roman"/>
        </w:rPr>
        <w:t xml:space="preserve"> – головная вошь, вызывает головной педикулез;</w:t>
      </w:r>
    </w:p>
    <w:p w:rsidR="00575560" w:rsidRDefault="00575560" w:rsidP="0051758D">
      <w:pPr>
        <w:numPr>
          <w:ilvl w:val="0"/>
          <w:numId w:val="4"/>
        </w:numPr>
        <w:ind w:left="0" w:firstLine="567"/>
        <w:rPr>
          <w:rFonts w:eastAsia="Times New Roman"/>
        </w:rPr>
      </w:pPr>
      <w:proofErr w:type="spellStart"/>
      <w:r>
        <w:rPr>
          <w:rFonts w:eastAsia="Times New Roman"/>
        </w:rPr>
        <w:t>Pediculus</w:t>
      </w:r>
      <w:proofErr w:type="spellEnd"/>
      <w:r>
        <w:rPr>
          <w:rFonts w:eastAsia="Times New Roman"/>
        </w:rPr>
        <w:t xml:space="preserve"> </w:t>
      </w:r>
      <w:proofErr w:type="spellStart"/>
      <w:r>
        <w:rPr>
          <w:rFonts w:eastAsia="Times New Roman"/>
        </w:rPr>
        <w:t>corporis</w:t>
      </w:r>
      <w:proofErr w:type="spellEnd"/>
      <w:r>
        <w:rPr>
          <w:rFonts w:eastAsia="Times New Roman"/>
        </w:rPr>
        <w:t xml:space="preserve"> </w:t>
      </w:r>
      <w:proofErr w:type="spellStart"/>
      <w:r>
        <w:rPr>
          <w:rFonts w:eastAsia="Times New Roman"/>
        </w:rPr>
        <w:t>de</w:t>
      </w:r>
      <w:proofErr w:type="spellEnd"/>
      <w:r>
        <w:rPr>
          <w:rFonts w:eastAsia="Times New Roman"/>
        </w:rPr>
        <w:t xml:space="preserve"> </w:t>
      </w:r>
      <w:proofErr w:type="spellStart"/>
      <w:r>
        <w:rPr>
          <w:rFonts w:eastAsia="Times New Roman"/>
        </w:rPr>
        <w:t>Geer</w:t>
      </w:r>
      <w:proofErr w:type="spellEnd"/>
      <w:r>
        <w:rPr>
          <w:rFonts w:eastAsia="Times New Roman"/>
        </w:rPr>
        <w:t xml:space="preserve">, семейство </w:t>
      </w:r>
      <w:proofErr w:type="spellStart"/>
      <w:r>
        <w:rPr>
          <w:rFonts w:eastAsia="Times New Roman"/>
        </w:rPr>
        <w:t>Pediculidae</w:t>
      </w:r>
      <w:proofErr w:type="spellEnd"/>
      <w:r>
        <w:rPr>
          <w:rFonts w:eastAsia="Times New Roman"/>
        </w:rPr>
        <w:t xml:space="preserve"> – платяная вошь, вызывает платяной педикулез;</w:t>
      </w:r>
    </w:p>
    <w:p w:rsidR="00575560" w:rsidRDefault="00575560" w:rsidP="0051758D">
      <w:pPr>
        <w:numPr>
          <w:ilvl w:val="0"/>
          <w:numId w:val="4"/>
        </w:numPr>
        <w:ind w:left="0" w:firstLine="567"/>
        <w:rPr>
          <w:rFonts w:eastAsia="Times New Roman"/>
        </w:rPr>
      </w:pPr>
      <w:proofErr w:type="spellStart"/>
      <w:r>
        <w:rPr>
          <w:rFonts w:eastAsia="Times New Roman"/>
        </w:rPr>
        <w:t>Phthirus</w:t>
      </w:r>
      <w:proofErr w:type="spellEnd"/>
      <w:r>
        <w:rPr>
          <w:rFonts w:eastAsia="Times New Roman"/>
        </w:rPr>
        <w:t xml:space="preserve"> </w:t>
      </w:r>
      <w:proofErr w:type="spellStart"/>
      <w:r>
        <w:rPr>
          <w:rFonts w:eastAsia="Times New Roman"/>
        </w:rPr>
        <w:t>pubis</w:t>
      </w:r>
      <w:proofErr w:type="spellEnd"/>
      <w:r>
        <w:rPr>
          <w:rFonts w:eastAsia="Times New Roman"/>
        </w:rPr>
        <w:t xml:space="preserve">, семейство </w:t>
      </w:r>
      <w:proofErr w:type="spellStart"/>
      <w:r>
        <w:rPr>
          <w:rFonts w:eastAsia="Times New Roman"/>
        </w:rPr>
        <w:t>Phthiridae</w:t>
      </w:r>
      <w:proofErr w:type="spellEnd"/>
      <w:r>
        <w:rPr>
          <w:rFonts w:eastAsia="Times New Roman"/>
        </w:rPr>
        <w:t xml:space="preserve"> – лобковая вошь, или </w:t>
      </w:r>
      <w:proofErr w:type="spellStart"/>
      <w:r>
        <w:rPr>
          <w:rFonts w:eastAsia="Times New Roman"/>
        </w:rPr>
        <w:t>площица</w:t>
      </w:r>
      <w:proofErr w:type="spellEnd"/>
      <w:r>
        <w:rPr>
          <w:rFonts w:eastAsia="Times New Roman"/>
        </w:rPr>
        <w:t>, вызывает лобковый педикулез.</w:t>
      </w:r>
    </w:p>
    <w:p w:rsidR="00575560" w:rsidRDefault="00575560" w:rsidP="00575560">
      <w:pPr>
        <w:pStyle w:val="afb"/>
        <w:spacing w:beforeAutospacing="0" w:afterAutospacing="0" w:line="360" w:lineRule="auto"/>
        <w:ind w:firstLine="567"/>
        <w:rPr>
          <w:rFonts w:eastAsiaTheme="minorEastAsia"/>
        </w:rPr>
      </w:pPr>
      <w:r>
        <w:t>Заражение людей головным педикулезом происходит при контакте с человеком, зараженным вшами, преимущественно при соприкосновении волос (прямой путь) или при использовании предметов (непрямой путь), которыми пользовался больной педикулезом.</w:t>
      </w:r>
    </w:p>
    <w:p w:rsidR="00575560" w:rsidRDefault="00575560" w:rsidP="00575560">
      <w:pPr>
        <w:pStyle w:val="afb"/>
        <w:spacing w:beforeAutospacing="0" w:afterAutospacing="0" w:line="360" w:lineRule="auto"/>
        <w:ind w:firstLine="567"/>
      </w:pPr>
      <w:r>
        <w:t>Заражение платяными вшами происходит при контакте или при использовании одежды больного педикулезом. Платяные вши являются переносчиками сыпного и возвратного тифа.</w:t>
      </w:r>
    </w:p>
    <w:p w:rsidR="00575560" w:rsidRDefault="00575560" w:rsidP="00575560">
      <w:pPr>
        <w:pStyle w:val="afb"/>
        <w:spacing w:beforeAutospacing="0" w:afterAutospacing="0" w:line="360" w:lineRule="auto"/>
        <w:ind w:firstLine="567"/>
      </w:pPr>
      <w:r>
        <w:t>Лобковый педикулез (фтириаз) передается, главным образом, при половых контактах.</w:t>
      </w:r>
    </w:p>
    <w:p w:rsidR="00B46390" w:rsidRDefault="00B46390" w:rsidP="00172112">
      <w:pPr>
        <w:pStyle w:val="2"/>
        <w:rPr>
          <w:color w:val="333333"/>
          <w:shd w:val="clear" w:color="auto" w:fill="FFFFFF"/>
        </w:rPr>
      </w:pPr>
      <w:bookmarkStart w:id="14" w:name="_Toc55836898"/>
      <w:r w:rsidRPr="00B46390">
        <w:t xml:space="preserve">1.3 </w:t>
      </w:r>
      <w:r w:rsidRPr="00311757">
        <w:t>Эпидемиология</w:t>
      </w:r>
      <w:r w:rsidR="00685BC8">
        <w:t xml:space="preserve"> </w:t>
      </w:r>
      <w:r w:rsidR="00311757" w:rsidRPr="00311757">
        <w:rPr>
          <w:color w:val="333333"/>
          <w:shd w:val="clear" w:color="auto" w:fill="FFFFFF"/>
        </w:rPr>
        <w:t>заболевания или состояния (группы заболеваний или состояний)</w:t>
      </w:r>
      <w:bookmarkEnd w:id="14"/>
    </w:p>
    <w:p w:rsidR="00575560" w:rsidRDefault="00575560" w:rsidP="00575560">
      <w:pPr>
        <w:pStyle w:val="afb"/>
        <w:spacing w:beforeAutospacing="0" w:afterAutospacing="0" w:line="360" w:lineRule="auto"/>
        <w:ind w:firstLine="567"/>
        <w:rPr>
          <w:rFonts w:eastAsiaTheme="minorEastAsia"/>
        </w:rPr>
      </w:pPr>
      <w:r>
        <w:t>Распространенность заражения составляет от 5% до 30% в некоторых популяциях.</w:t>
      </w:r>
    </w:p>
    <w:p w:rsidR="00575560" w:rsidRDefault="00575560" w:rsidP="00575560">
      <w:pPr>
        <w:pStyle w:val="afb"/>
        <w:spacing w:beforeAutospacing="0" w:afterAutospacing="0" w:line="360" w:lineRule="auto"/>
        <w:ind w:firstLine="567"/>
      </w:pPr>
      <w:r>
        <w:t>В Российской Федерации заболеваемость педикулезом в 2018 году составила 120,5 на 100 тыс. населения: у лиц в возрасте до 17 лет – 193,7 на 100 тыс</w:t>
      </w:r>
      <w:proofErr w:type="gramStart"/>
      <w:r>
        <w:t>.н</w:t>
      </w:r>
      <w:proofErr w:type="gramEnd"/>
      <w:r>
        <w:t>аселения соответствующего возраста; у детей в возрасте до 14 лет – 211, 1 на 100 тыс. населения соответствующего возраста [1].</w:t>
      </w:r>
    </w:p>
    <w:p w:rsidR="00575560" w:rsidRPr="00DF1E60" w:rsidRDefault="00575560" w:rsidP="00575560">
      <w:pPr>
        <w:ind w:firstLine="567"/>
      </w:pPr>
      <w:r w:rsidRPr="00DF1E60">
        <w:lastRenderedPageBreak/>
        <w:t>Платяная  вошь - самая крупная (размер до 5,0 мм),  живет в складках  и швах белья и одежды, где откладывает яйца, которые приклеиваются к ворсинкам ткани, а также к волосам на теле человека. Средняя продолжительность жизни взрослых особей вшей 35-45 дней. В течение жизни откладывает до 400 яиц. Платяные вши остаются жизнеспособными вне человека  2-3 суток,  при понижении температуры до 7 суток.</w:t>
      </w:r>
    </w:p>
    <w:p w:rsidR="00575560" w:rsidRPr="00DF1E60" w:rsidRDefault="00575560" w:rsidP="00575560">
      <w:pPr>
        <w:ind w:firstLine="567"/>
      </w:pPr>
      <w:r w:rsidRPr="00DF1E60">
        <w:t>Головная вошь - (размер до 3,5 мм)  живет и размножается в волосистой части головы, предпочтительно на висках, затылке и темени. Жизненный цикл от яйца (гнида) до взрослой особи 25-35 дней, откладывает за жизнь  до 140 яиц.  Вне тела хозяина погибает через сутки.</w:t>
      </w:r>
    </w:p>
    <w:p w:rsidR="00575560" w:rsidRPr="00DF1E60" w:rsidRDefault="00575560" w:rsidP="00575560">
      <w:pPr>
        <w:ind w:firstLine="567"/>
      </w:pPr>
      <w:r w:rsidRPr="00DF1E60">
        <w:t>Лобковая вошь - (размер до 1,5 мм) живет на волосах лобка, бровей, ресниц, усов, подмышечных впадин. При значительной численности насекомые могут распространяться на всей нижней части туловища, особенно на животе, после укусов остаются характерные синюшные следы. Самка в течение жизни откладывает около 50 яиц. Продолжительность жизни около месяца.  Вне человека лобковая вошь живет 10-12 часов.</w:t>
      </w:r>
    </w:p>
    <w:p w:rsidR="00575560" w:rsidRPr="00311757" w:rsidRDefault="00575560" w:rsidP="00172112">
      <w:pPr>
        <w:pStyle w:val="2"/>
      </w:pPr>
    </w:p>
    <w:p w:rsidR="00311757" w:rsidRDefault="00B46390" w:rsidP="00311757">
      <w:pPr>
        <w:pStyle w:val="2"/>
        <w:rPr>
          <w:color w:val="333333"/>
          <w:shd w:val="clear" w:color="auto" w:fill="FFFFFF"/>
        </w:rPr>
      </w:pPr>
      <w:bookmarkStart w:id="15" w:name="_Toc55836899"/>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575560" w:rsidRDefault="00575560" w:rsidP="00575560">
      <w:pPr>
        <w:pStyle w:val="afb"/>
        <w:rPr>
          <w:rFonts w:eastAsiaTheme="minorEastAsia"/>
        </w:rPr>
      </w:pPr>
      <w:r>
        <w:rPr>
          <w:rStyle w:val="affa"/>
        </w:rPr>
        <w:t>Педикулез и фтириаз</w:t>
      </w:r>
      <w:r>
        <w:t xml:space="preserve"> (В85)</w:t>
      </w:r>
    </w:p>
    <w:p w:rsidR="00575560" w:rsidRPr="00857634" w:rsidRDefault="00575560" w:rsidP="00575560">
      <w:pPr>
        <w:pStyle w:val="afb"/>
      </w:pPr>
      <w:r w:rsidRPr="00DC329E">
        <w:rPr>
          <w:lang w:val="en-US"/>
        </w:rPr>
        <w:t>B</w:t>
      </w:r>
      <w:r w:rsidRPr="00857634">
        <w:t xml:space="preserve">85.0 – </w:t>
      </w:r>
      <w:r>
        <w:t>Педикулез</w:t>
      </w:r>
      <w:r w:rsidRPr="00857634">
        <w:t xml:space="preserve">, </w:t>
      </w:r>
      <w:r>
        <w:t>вызванный</w:t>
      </w:r>
      <w:r w:rsidRPr="00857634">
        <w:t xml:space="preserve"> </w:t>
      </w:r>
      <w:proofErr w:type="spellStart"/>
      <w:r w:rsidRPr="00DC329E">
        <w:rPr>
          <w:rStyle w:val="affb"/>
          <w:lang w:val="en-US"/>
        </w:rPr>
        <w:t>Pediculus</w:t>
      </w:r>
      <w:proofErr w:type="spellEnd"/>
      <w:r w:rsidRPr="00857634">
        <w:rPr>
          <w:rStyle w:val="affb"/>
        </w:rPr>
        <w:t xml:space="preserve"> </w:t>
      </w:r>
      <w:proofErr w:type="spellStart"/>
      <w:r w:rsidRPr="00DC329E">
        <w:rPr>
          <w:rStyle w:val="affb"/>
          <w:lang w:val="en-US"/>
        </w:rPr>
        <w:t>humanuscapitis</w:t>
      </w:r>
      <w:proofErr w:type="spellEnd"/>
      <w:r w:rsidRPr="00857634">
        <w:rPr>
          <w:rStyle w:val="affb"/>
        </w:rPr>
        <w:t>;</w:t>
      </w:r>
    </w:p>
    <w:p w:rsidR="00575560" w:rsidRPr="00E80EA0" w:rsidRDefault="00575560" w:rsidP="00575560">
      <w:pPr>
        <w:pStyle w:val="afb"/>
      </w:pPr>
      <w:r w:rsidRPr="00DC329E">
        <w:rPr>
          <w:lang w:val="en-US"/>
        </w:rPr>
        <w:t>B</w:t>
      </w:r>
      <w:r w:rsidRPr="00E80EA0">
        <w:t xml:space="preserve">85.1 – </w:t>
      </w:r>
      <w:r>
        <w:t>Педикулез</w:t>
      </w:r>
      <w:r w:rsidRPr="00E80EA0">
        <w:t xml:space="preserve">, </w:t>
      </w:r>
      <w:r>
        <w:t>вызванный</w:t>
      </w:r>
      <w:proofErr w:type="spellStart"/>
      <w:r w:rsidRPr="00DC329E">
        <w:rPr>
          <w:rStyle w:val="affb"/>
          <w:lang w:val="en-US"/>
        </w:rPr>
        <w:t>Pediculushumanuscorporis</w:t>
      </w:r>
      <w:proofErr w:type="spellEnd"/>
      <w:r w:rsidRPr="00E80EA0">
        <w:rPr>
          <w:rStyle w:val="affb"/>
        </w:rPr>
        <w:t>;</w:t>
      </w:r>
    </w:p>
    <w:p w:rsidR="00575560" w:rsidRDefault="00575560" w:rsidP="00575560">
      <w:pPr>
        <w:pStyle w:val="afb"/>
      </w:pPr>
      <w:r>
        <w:t xml:space="preserve">В85.2 – Педикулез </w:t>
      </w:r>
      <w:proofErr w:type="spellStart"/>
      <w:r>
        <w:t>неуточенный</w:t>
      </w:r>
      <w:proofErr w:type="spellEnd"/>
      <w:r>
        <w:t>;</w:t>
      </w:r>
    </w:p>
    <w:p w:rsidR="00575560" w:rsidRDefault="00575560" w:rsidP="00575560">
      <w:pPr>
        <w:pStyle w:val="afb"/>
      </w:pPr>
      <w:r>
        <w:t>B85.3 – Фтириаз;</w:t>
      </w:r>
    </w:p>
    <w:p w:rsidR="00575560" w:rsidRDefault="00575560" w:rsidP="00575560">
      <w:pPr>
        <w:pStyle w:val="afb"/>
      </w:pPr>
      <w:r>
        <w:t>B85.4 – Смешанный педикулез.</w:t>
      </w:r>
    </w:p>
    <w:p w:rsidR="00575560" w:rsidRPr="00311757" w:rsidRDefault="00575560" w:rsidP="00311757">
      <w:pPr>
        <w:pStyle w:val="2"/>
      </w:pPr>
    </w:p>
    <w:p w:rsidR="00B46390" w:rsidRDefault="00B46390" w:rsidP="00311757">
      <w:pPr>
        <w:pStyle w:val="2"/>
        <w:rPr>
          <w:color w:val="333333"/>
          <w:shd w:val="clear" w:color="auto" w:fill="FFFFFF"/>
        </w:rPr>
      </w:pPr>
      <w:bookmarkStart w:id="16" w:name="_Toc55836900"/>
      <w:bookmarkStart w:id="17" w:name="_GoBack"/>
      <w:r w:rsidRPr="00B06464">
        <w:t>1.5 Классификация</w:t>
      </w:r>
      <w:r w:rsidR="00685BC8" w:rsidRPr="00B06464">
        <w:t xml:space="preserve"> </w:t>
      </w:r>
      <w:r w:rsidR="00311757" w:rsidRPr="00B06464">
        <w:rPr>
          <w:color w:val="333333"/>
          <w:shd w:val="clear" w:color="auto" w:fill="FFFFFF"/>
        </w:rPr>
        <w:t>заболевания или состояния (группы заболеваний или состояний)</w:t>
      </w:r>
      <w:bookmarkEnd w:id="16"/>
    </w:p>
    <w:bookmarkEnd w:id="17"/>
    <w:p w:rsidR="006C248E" w:rsidRDefault="006C248E" w:rsidP="00311757">
      <w:pPr>
        <w:pStyle w:val="2"/>
      </w:pPr>
    </w:p>
    <w:p w:rsidR="00A70F44" w:rsidRDefault="00B46390" w:rsidP="00A70F44">
      <w:pPr>
        <w:pStyle w:val="2"/>
        <w:rPr>
          <w:color w:val="333333"/>
          <w:shd w:val="clear" w:color="auto" w:fill="FFFFFF"/>
        </w:rPr>
      </w:pPr>
      <w:bookmarkStart w:id="18" w:name="_Toc55836901"/>
      <w:r w:rsidRPr="00B46390">
        <w:lastRenderedPageBreak/>
        <w:t>1.6 Клиническая</w:t>
      </w:r>
      <w:r w:rsidR="00685BC8">
        <w:t xml:space="preserve"> </w:t>
      </w:r>
      <w:r w:rsidRPr="00B46390">
        <w:t>картина</w:t>
      </w:r>
      <w:r w:rsidR="00685BC8">
        <w:t xml:space="preserve"> </w:t>
      </w:r>
      <w:r w:rsidR="00A70F44" w:rsidRPr="00311757">
        <w:rPr>
          <w:color w:val="333333"/>
          <w:shd w:val="clear" w:color="auto" w:fill="FFFFFF"/>
        </w:rPr>
        <w:t>заболевания или состояния (группы заболеваний или состояний)</w:t>
      </w:r>
      <w:bookmarkEnd w:id="18"/>
    </w:p>
    <w:p w:rsidR="001A4276" w:rsidRDefault="001A4276" w:rsidP="001A4276">
      <w:pPr>
        <w:pStyle w:val="afb"/>
        <w:spacing w:beforeAutospacing="0" w:afterAutospacing="0" w:line="360" w:lineRule="auto"/>
        <w:ind w:firstLine="567"/>
        <w:rPr>
          <w:rFonts w:eastAsiaTheme="minorEastAsia"/>
        </w:rPr>
      </w:pPr>
      <w:r>
        <w:t>При головном педикулезе вши и гниды локализуются на волосистой части головы, чаще в височной и затылочной областях. При активном процессе возможно склеивание волос серозно-гнойным экссудатом. Может наблюдаться поражение бровей и ресниц, а также гладкой кожи ушных раковин, заушных областей и шеи.</w:t>
      </w:r>
    </w:p>
    <w:p w:rsidR="001A4276" w:rsidRDefault="001A4276" w:rsidP="001A4276">
      <w:pPr>
        <w:pStyle w:val="afb"/>
        <w:spacing w:beforeAutospacing="0" w:afterAutospacing="0" w:line="360" w:lineRule="auto"/>
        <w:ind w:firstLine="567"/>
      </w:pPr>
      <w:r>
        <w:t xml:space="preserve">При платяном педикулезе вши заселяют одежду, концентрируясь в складках. При распространенном процессе переходят на кожу туловища. В местах </w:t>
      </w:r>
      <w:proofErr w:type="spellStart"/>
      <w:r>
        <w:t>частогокровососания</w:t>
      </w:r>
      <w:proofErr w:type="spellEnd"/>
      <w:r>
        <w:t xml:space="preserve"> вшей, где одежда плотно прилегает к телу, типичны огрубение кожи, </w:t>
      </w:r>
      <w:proofErr w:type="spellStart"/>
      <w:r>
        <w:t>меланодермия</w:t>
      </w:r>
      <w:proofErr w:type="spellEnd"/>
      <w:r>
        <w:t xml:space="preserve"> («кожа бродяг»).</w:t>
      </w:r>
    </w:p>
    <w:p w:rsidR="001A4276" w:rsidRDefault="001A4276" w:rsidP="001A4276">
      <w:pPr>
        <w:pStyle w:val="afb"/>
        <w:spacing w:beforeAutospacing="0" w:afterAutospacing="0" w:line="360" w:lineRule="auto"/>
        <w:ind w:firstLine="567"/>
      </w:pPr>
      <w:r>
        <w:t xml:space="preserve">При смешанном педикулезе </w:t>
      </w:r>
      <w:proofErr w:type="spellStart"/>
      <w:r>
        <w:t>инфестация</w:t>
      </w:r>
      <w:proofErr w:type="spellEnd"/>
      <w:r>
        <w:t xml:space="preserve"> головными и платяными вшами происходит одновременно, клинические симптомы заболеваний сочетаются.</w:t>
      </w:r>
    </w:p>
    <w:p w:rsidR="001A4276" w:rsidRDefault="001A4276" w:rsidP="001A4276">
      <w:pPr>
        <w:pStyle w:val="afb"/>
        <w:spacing w:beforeAutospacing="0" w:afterAutospacing="0" w:line="360" w:lineRule="auto"/>
        <w:ind w:firstLine="567"/>
      </w:pPr>
      <w:r>
        <w:t xml:space="preserve">При лобковом педикулезе (фтириазе) вши обнаруживаются в волосах лобка, нижней части живота. Они могут переползать на волосы </w:t>
      </w:r>
      <w:proofErr w:type="spellStart"/>
      <w:r>
        <w:t>аксилярных</w:t>
      </w:r>
      <w:proofErr w:type="spellEnd"/>
      <w:r>
        <w:t xml:space="preserve"> областей, бороды и усов, бровей и ресниц. Характерно появление голубоватых пятен (</w:t>
      </w:r>
      <w:proofErr w:type="spellStart"/>
      <w:r>
        <w:t>macula</w:t>
      </w:r>
      <w:proofErr w:type="spellEnd"/>
      <w:r>
        <w:t xml:space="preserve"> </w:t>
      </w:r>
      <w:proofErr w:type="spellStart"/>
      <w:r>
        <w:t>c</w:t>
      </w:r>
      <w:proofErr w:type="gramStart"/>
      <w:r>
        <w:t>а</w:t>
      </w:r>
      <w:proofErr w:type="gramEnd"/>
      <w:r>
        <w:t>eruleae</w:t>
      </w:r>
      <w:proofErr w:type="spellEnd"/>
      <w:r>
        <w:t xml:space="preserve">) в местах </w:t>
      </w:r>
      <w:proofErr w:type="spellStart"/>
      <w:r>
        <w:t>кровососания</w:t>
      </w:r>
      <w:proofErr w:type="spellEnd"/>
      <w:r>
        <w:t xml:space="preserve">. </w:t>
      </w:r>
    </w:p>
    <w:p w:rsidR="001A4276" w:rsidRPr="00311757" w:rsidRDefault="001A4276" w:rsidP="00A70F44">
      <w:pPr>
        <w:pStyle w:val="2"/>
      </w:pPr>
    </w:p>
    <w:p w:rsidR="000414F6" w:rsidRDefault="00B46390" w:rsidP="00C4630C">
      <w:pPr>
        <w:pStyle w:val="afff1"/>
      </w:pPr>
      <w:bookmarkStart w:id="19" w:name="_Toc55836902"/>
      <w:r>
        <w:t xml:space="preserve">2. </w:t>
      </w:r>
      <w:r w:rsidR="00CB71DA">
        <w:t>Диагностика</w:t>
      </w:r>
      <w:bookmarkEnd w:id="12"/>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9"/>
    </w:p>
    <w:p w:rsidR="008C5E2E" w:rsidRPr="00A44BFA" w:rsidRDefault="008C5E2E" w:rsidP="008C5E2E">
      <w:pPr>
        <w:ind w:firstLine="567"/>
        <w:rPr>
          <w:sz w:val="26"/>
          <w:szCs w:val="26"/>
        </w:rPr>
      </w:pPr>
      <w:r w:rsidRPr="00A44BFA">
        <w:rPr>
          <w:sz w:val="26"/>
          <w:szCs w:val="26"/>
        </w:rPr>
        <w:t xml:space="preserve">Критерии установления диагноза: </w:t>
      </w:r>
    </w:p>
    <w:p w:rsidR="008C5E2E" w:rsidRDefault="008C5E2E" w:rsidP="008C5E2E">
      <w:pPr>
        <w:ind w:firstLine="567"/>
      </w:pPr>
      <w:r w:rsidRPr="00A44BFA">
        <w:rPr>
          <w:szCs w:val="24"/>
        </w:rPr>
        <w:t>диагностика основывается на клинических и</w:t>
      </w:r>
      <w:r>
        <w:t xml:space="preserve"> эпидемиологических данных, подтвержденных обнаружением возбудителя. </w:t>
      </w:r>
      <w:r>
        <w:t>Рекомендуется визуальный осмотр пациента, вычесывание, испо</w:t>
      </w:r>
      <w:r w:rsidR="00B06464">
        <w:t>льзование лампы Вуда, возможен о</w:t>
      </w:r>
      <w:r w:rsidR="00F64EE1">
        <w:t>смотр кожи под увеличением (</w:t>
      </w:r>
      <w:proofErr w:type="spellStart"/>
      <w:r w:rsidR="00F64EE1">
        <w:t>дерматоскопия</w:t>
      </w:r>
      <w:proofErr w:type="spellEnd"/>
      <w:r w:rsidR="00F64EE1">
        <w:t>)</w:t>
      </w:r>
      <w:proofErr w:type="gramStart"/>
      <w:r w:rsidR="00F64EE1">
        <w:t>.</w:t>
      </w:r>
      <w:proofErr w:type="gramEnd"/>
      <w:r w:rsidR="00F64EE1">
        <w:t xml:space="preserve"> </w:t>
      </w:r>
      <w:r>
        <w:t xml:space="preserve"> </w:t>
      </w:r>
      <w:proofErr w:type="gramStart"/>
      <w:r>
        <w:t>д</w:t>
      </w:r>
      <w:proofErr w:type="gramEnd"/>
      <w:r>
        <w:t xml:space="preserve">ля верификации диагноза и дифференциальной диагностики с чесоткой, крысиным клещевым дерматитом, </w:t>
      </w:r>
      <w:proofErr w:type="spellStart"/>
      <w:r>
        <w:t>флеботодермией</w:t>
      </w:r>
      <w:proofErr w:type="spellEnd"/>
      <w:r>
        <w:t>, аллергическим контактным дерматитом, пиодермией.</w:t>
      </w:r>
    </w:p>
    <w:p w:rsidR="008C5E2E" w:rsidRDefault="008C5E2E" w:rsidP="00C4630C">
      <w:pPr>
        <w:pStyle w:val="afff1"/>
      </w:pPr>
    </w:p>
    <w:p w:rsidR="00B46390" w:rsidRDefault="00B46390" w:rsidP="0021676E">
      <w:pPr>
        <w:pStyle w:val="2"/>
        <w:divId w:val="266810958"/>
      </w:pPr>
      <w:bookmarkStart w:id="20" w:name="_Toc55836903"/>
      <w:r w:rsidRPr="00B46390">
        <w:t>2.1 Жалобы и анамнез</w:t>
      </w:r>
      <w:bookmarkEnd w:id="20"/>
    </w:p>
    <w:p w:rsidR="008C5E2E" w:rsidRDefault="008C5E2E" w:rsidP="008C5E2E">
      <w:pPr>
        <w:pStyle w:val="afb"/>
        <w:spacing w:beforeAutospacing="0" w:afterAutospacing="0" w:line="360" w:lineRule="auto"/>
        <w:ind w:firstLine="567"/>
        <w:divId w:val="266810958"/>
        <w:rPr>
          <w:rFonts w:eastAsiaTheme="minorEastAsia"/>
        </w:rPr>
      </w:pPr>
      <w:r>
        <w:t xml:space="preserve">Зуд (как результат аллергической реакции на слюну, вводимую вшами в кожу при </w:t>
      </w:r>
      <w:proofErr w:type="spellStart"/>
      <w:r>
        <w:t>кровососании</w:t>
      </w:r>
      <w:proofErr w:type="spellEnd"/>
      <w:r>
        <w:t>), экскориации и кровянистые корочки.</w:t>
      </w:r>
    </w:p>
    <w:p w:rsidR="008C5E2E" w:rsidRDefault="008C5E2E" w:rsidP="008C5E2E">
      <w:pPr>
        <w:pStyle w:val="afb"/>
        <w:spacing w:beforeAutospacing="0" w:afterAutospacing="0" w:line="360" w:lineRule="auto"/>
        <w:ind w:firstLine="567"/>
        <w:divId w:val="266810958"/>
      </w:pPr>
      <w:r>
        <w:lastRenderedPageBreak/>
        <w:t xml:space="preserve">Наличие вшей на разных стадиях развития, включая гниды: при головном и лобковом педикулезе на голове, лобке, в </w:t>
      </w:r>
      <w:proofErr w:type="spellStart"/>
      <w:r>
        <w:t>аксиллярной</w:t>
      </w:r>
      <w:proofErr w:type="spellEnd"/>
      <w:r>
        <w:t xml:space="preserve"> области, при платяном – на одежде больного [2].</w:t>
      </w:r>
    </w:p>
    <w:p w:rsidR="00B46390" w:rsidRDefault="00B46390" w:rsidP="0021676E">
      <w:pPr>
        <w:pStyle w:val="2"/>
        <w:divId w:val="266810958"/>
      </w:pPr>
      <w:bookmarkStart w:id="21" w:name="_Toc55836904"/>
      <w:r w:rsidRPr="00B46390">
        <w:t xml:space="preserve">2.2 </w:t>
      </w:r>
      <w:proofErr w:type="spellStart"/>
      <w:r w:rsidRPr="0021676E">
        <w:t>Физикальное</w:t>
      </w:r>
      <w:proofErr w:type="spellEnd"/>
      <w:r w:rsidRPr="00B46390">
        <w:t xml:space="preserve"> обследование</w:t>
      </w:r>
      <w:bookmarkEnd w:id="21"/>
    </w:p>
    <w:p w:rsidR="008C5E2E" w:rsidRDefault="008C5E2E" w:rsidP="008C5E2E">
      <w:pPr>
        <w:pStyle w:val="afb"/>
        <w:spacing w:beforeAutospacing="0" w:afterAutospacing="0" w:line="360" w:lineRule="auto"/>
        <w:ind w:firstLine="567"/>
        <w:divId w:val="266810958"/>
        <w:rPr>
          <w:rFonts w:eastAsiaTheme="minorEastAsia"/>
        </w:rPr>
      </w:pPr>
      <w:bookmarkStart w:id="22" w:name="_Toc55836905"/>
      <w:r>
        <w:rPr>
          <w:rStyle w:val="affb"/>
        </w:rPr>
        <w:t xml:space="preserve">Объективные клинические проявления педикулеза, выявляемые при </w:t>
      </w:r>
      <w:proofErr w:type="spellStart"/>
      <w:r>
        <w:rPr>
          <w:rStyle w:val="affb"/>
        </w:rPr>
        <w:t>физикальном</w:t>
      </w:r>
      <w:proofErr w:type="spellEnd"/>
      <w:r>
        <w:rPr>
          <w:rStyle w:val="affb"/>
        </w:rPr>
        <w:t xml:space="preserve"> обследовании, описаны в разделе «Клиническая картина».</w:t>
      </w:r>
    </w:p>
    <w:p w:rsidR="008C5E2E" w:rsidRDefault="008C5E2E" w:rsidP="008C5E2E">
      <w:pPr>
        <w:pStyle w:val="afb"/>
        <w:spacing w:beforeAutospacing="0" w:afterAutospacing="0" w:line="360" w:lineRule="auto"/>
        <w:ind w:firstLine="567"/>
        <w:divId w:val="266810958"/>
      </w:pPr>
      <w:r>
        <w:t xml:space="preserve">При высокой численности вшей их легко обнаружить визуально в местах наиболее частого обитания. Живые гниды при головном и лобковом педикулезе находятся у основания волос, тогда как пустые оболочки и погибшие яйца можно обнаружить на значительном расстоянии – до 2-3 см от корней волос. Локализация гнид на волосах помогает определить давность заболевания. При средней скорости роста волос около 0,5 мм в сутки отложенные месяц назад гниды находятся на расстоянии 1-1,5 см от кожи. Наличие только пустых яйцевых оболочек и погибших гнид на значительном расстоянии от кожи головы свидетельствует о перенесенном ранее педикулезе и не является признаком активной </w:t>
      </w:r>
      <w:proofErr w:type="spellStart"/>
      <w:r>
        <w:t>инфестации</w:t>
      </w:r>
      <w:proofErr w:type="spellEnd"/>
      <w:r>
        <w:t>. При подозрении на платяной педикулез осматривают больного и его одежду, уделяя особое внимание швам и складкам на внутренней стороне вещей.</w:t>
      </w:r>
    </w:p>
    <w:p w:rsidR="008C5E2E" w:rsidRPr="00697181" w:rsidRDefault="008C5E2E" w:rsidP="0051758D">
      <w:pPr>
        <w:pStyle w:val="afd"/>
        <w:numPr>
          <w:ilvl w:val="0"/>
          <w:numId w:val="5"/>
        </w:numPr>
        <w:divId w:val="266810958"/>
        <w:rPr>
          <w:rFonts w:eastAsia="Times New Roman"/>
        </w:rPr>
      </w:pPr>
      <w:r w:rsidRPr="00697181">
        <w:rPr>
          <w:rStyle w:val="affa"/>
          <w:rFonts w:eastAsia="Times New Roman"/>
        </w:rPr>
        <w:t>Рекомендуется</w:t>
      </w:r>
      <w:r w:rsidRPr="00697181">
        <w:rPr>
          <w:rFonts w:eastAsia="Times New Roman"/>
        </w:rPr>
        <w:t xml:space="preserve"> </w:t>
      </w:r>
      <w:r w:rsidRPr="00697181">
        <w:rPr>
          <w:rFonts w:eastAsiaTheme="minorEastAsia"/>
        </w:rPr>
        <w:t>осмотр кожи под увеличением (</w:t>
      </w:r>
      <w:proofErr w:type="spellStart"/>
      <w:r w:rsidRPr="00697181">
        <w:rPr>
          <w:rFonts w:eastAsiaTheme="minorEastAsia"/>
        </w:rPr>
        <w:t>дерматоскопия</w:t>
      </w:r>
      <w:proofErr w:type="spellEnd"/>
      <w:r w:rsidRPr="00697181">
        <w:rPr>
          <w:rFonts w:eastAsiaTheme="minorEastAsia"/>
        </w:rPr>
        <w:t>)</w:t>
      </w:r>
      <w:r w:rsidRPr="00697181">
        <w:rPr>
          <w:rFonts w:eastAsia="Times New Roman"/>
        </w:rPr>
        <w:t xml:space="preserve"> </w:t>
      </w:r>
      <w:proofErr w:type="gramStart"/>
      <w:r w:rsidRPr="00697181">
        <w:rPr>
          <w:rFonts w:eastAsia="Times New Roman"/>
        </w:rPr>
        <w:t>[</w:t>
      </w:r>
      <w:r w:rsidR="00F207A9">
        <w:rPr>
          <w:rFonts w:eastAsia="Times New Roman"/>
        </w:rPr>
        <w:t xml:space="preserve"> </w:t>
      </w:r>
      <w:proofErr w:type="gramEnd"/>
      <w:r w:rsidR="00F207A9">
        <w:rPr>
          <w:rFonts w:eastAsia="Times New Roman"/>
        </w:rPr>
        <w:t>27</w:t>
      </w:r>
      <w:r w:rsidRPr="00697181">
        <w:rPr>
          <w:rFonts w:eastAsia="Times New Roman"/>
        </w:rPr>
        <w:t>].</w:t>
      </w:r>
    </w:p>
    <w:p w:rsidR="008C5E2E" w:rsidRDefault="008C5E2E" w:rsidP="008C5E2E">
      <w:pPr>
        <w:ind w:firstLine="567"/>
        <w:divId w:val="266810958"/>
        <w:rPr>
          <w:b/>
        </w:rPr>
      </w:pPr>
      <w:r w:rsidRPr="00697181">
        <w:rPr>
          <w:b/>
        </w:rPr>
        <w:t xml:space="preserve">Уровень </w:t>
      </w:r>
      <w:r>
        <w:rPr>
          <w:b/>
        </w:rPr>
        <w:t>убедительности рекомендаций - С</w:t>
      </w:r>
      <w:r w:rsidRPr="00697181">
        <w:rPr>
          <w:b/>
        </w:rPr>
        <w:t xml:space="preserve"> (уровень достоверности доказательств – 5).</w:t>
      </w:r>
    </w:p>
    <w:p w:rsidR="00095952" w:rsidRPr="00095952" w:rsidRDefault="00095952" w:rsidP="00095952">
      <w:pPr>
        <w:pStyle w:val="2"/>
        <w:spacing w:before="0"/>
        <w:ind w:left="426" w:firstLine="283"/>
        <w:divId w:val="266810958"/>
        <w:rPr>
          <w:rFonts w:eastAsia="Times New Roman"/>
          <w:b w:val="0"/>
          <w:sz w:val="28"/>
          <w:szCs w:val="28"/>
        </w:rPr>
      </w:pPr>
      <w:bookmarkStart w:id="23" w:name="_Toc18069343"/>
      <w:bookmarkStart w:id="24" w:name="_Toc18581063"/>
      <w:bookmarkStart w:id="25" w:name="_Toc18581338"/>
      <w:r w:rsidRPr="00095952">
        <w:rPr>
          <w:rStyle w:val="affa"/>
          <w:rFonts w:eastAsia="Times New Roman"/>
          <w:b/>
          <w:bCs w:val="0"/>
          <w:sz w:val="28"/>
          <w:szCs w:val="28"/>
        </w:rPr>
        <w:t>2.3 Лабораторные диагностические исследования</w:t>
      </w:r>
      <w:bookmarkEnd w:id="23"/>
      <w:bookmarkEnd w:id="24"/>
      <w:bookmarkEnd w:id="25"/>
    </w:p>
    <w:p w:rsidR="00095952" w:rsidRDefault="00095952" w:rsidP="00095952">
      <w:pPr>
        <w:pStyle w:val="afb"/>
        <w:spacing w:beforeAutospacing="0" w:afterAutospacing="0" w:line="360" w:lineRule="auto"/>
        <w:ind w:left="426" w:firstLine="283"/>
        <w:divId w:val="266810958"/>
        <w:rPr>
          <w:rFonts w:eastAsiaTheme="minorEastAsia"/>
        </w:rPr>
      </w:pPr>
      <w:r>
        <w:t>Не применяется.</w:t>
      </w:r>
    </w:p>
    <w:p w:rsidR="00B46390" w:rsidRDefault="00B46390" w:rsidP="0021676E">
      <w:pPr>
        <w:pStyle w:val="2"/>
        <w:divId w:val="266810958"/>
      </w:pPr>
      <w:bookmarkStart w:id="26" w:name="_Toc55836906"/>
      <w:bookmarkEnd w:id="22"/>
      <w:r w:rsidRPr="00B46390">
        <w:t xml:space="preserve">2.4 </w:t>
      </w:r>
      <w:r w:rsidR="00A70F44">
        <w:t xml:space="preserve">Инструментальные </w:t>
      </w:r>
      <w:r w:rsidRPr="00B46390">
        <w:t>диагно</w:t>
      </w:r>
      <w:r w:rsidR="00A70F44">
        <w:t>стические исследования</w:t>
      </w:r>
      <w:bookmarkEnd w:id="26"/>
    </w:p>
    <w:p w:rsidR="00094ED6" w:rsidRPr="001D40F8" w:rsidRDefault="003E393B" w:rsidP="003E393B">
      <w:pPr>
        <w:pStyle w:val="2-6"/>
        <w:divId w:val="266810958"/>
      </w:pPr>
      <w:r>
        <w:rPr>
          <w:rStyle w:val="affb"/>
          <w:i w:val="0"/>
          <w:iCs w:val="0"/>
        </w:rPr>
        <w:t>Не применяются.</w:t>
      </w:r>
    </w:p>
    <w:p w:rsidR="00B46390" w:rsidRDefault="00B46390" w:rsidP="00B104EF">
      <w:pPr>
        <w:pStyle w:val="2"/>
        <w:divId w:val="266810958"/>
      </w:pPr>
      <w:bookmarkStart w:id="27" w:name="_Toc55836907"/>
      <w:r w:rsidRPr="00B46390">
        <w:t>2.5</w:t>
      </w:r>
      <w:proofErr w:type="gramStart"/>
      <w:r w:rsidRPr="00B46390">
        <w:t xml:space="preserve"> И</w:t>
      </w:r>
      <w:proofErr w:type="gramEnd"/>
      <w:r w:rsidRPr="00B46390">
        <w:t>н</w:t>
      </w:r>
      <w:r w:rsidR="00A70F44">
        <w:t>ые диагностические исследования</w:t>
      </w:r>
      <w:bookmarkEnd w:id="27"/>
    </w:p>
    <w:p w:rsidR="00095952" w:rsidRDefault="00095952" w:rsidP="0051758D">
      <w:pPr>
        <w:numPr>
          <w:ilvl w:val="0"/>
          <w:numId w:val="6"/>
        </w:numPr>
        <w:tabs>
          <w:tab w:val="clear" w:pos="720"/>
        </w:tabs>
        <w:ind w:left="0" w:firstLine="567"/>
        <w:divId w:val="266810958"/>
        <w:rPr>
          <w:rFonts w:eastAsia="Times New Roman"/>
        </w:rPr>
      </w:pPr>
      <w:r>
        <w:rPr>
          <w:rStyle w:val="affa"/>
          <w:rFonts w:eastAsia="Times New Roman"/>
        </w:rPr>
        <w:t xml:space="preserve">Рекомендуется </w:t>
      </w:r>
      <w:r w:rsidR="006C248E" w:rsidRPr="006C248E">
        <w:rPr>
          <w:rStyle w:val="affa"/>
          <w:rFonts w:eastAsia="Times New Roman"/>
          <w:b w:val="0"/>
        </w:rPr>
        <w:t xml:space="preserve">в сомнительных случаях </w:t>
      </w:r>
      <w:proofErr w:type="spellStart"/>
      <w:r w:rsidRPr="006C248E">
        <w:rPr>
          <w:rStyle w:val="affa"/>
          <w:rFonts w:eastAsia="Times New Roman"/>
          <w:b w:val="0"/>
        </w:rPr>
        <w:t>люминисцентная</w:t>
      </w:r>
      <w:proofErr w:type="spellEnd"/>
      <w:r w:rsidRPr="006C248E">
        <w:rPr>
          <w:rStyle w:val="affa"/>
          <w:rFonts w:eastAsia="Times New Roman"/>
          <w:b w:val="0"/>
        </w:rPr>
        <w:t xml:space="preserve"> диагностика</w:t>
      </w:r>
      <w:r w:rsidRPr="00FD3170">
        <w:rPr>
          <w:rStyle w:val="affa"/>
          <w:rFonts w:eastAsia="Times New Roman"/>
        </w:rPr>
        <w:t xml:space="preserve"> (</w:t>
      </w:r>
      <w:r>
        <w:rPr>
          <w:rFonts w:eastAsia="Times New Roman"/>
        </w:rPr>
        <w:t>осмотр под лампой Вуда)</w:t>
      </w:r>
      <w:r w:rsidRPr="00FD3170">
        <w:rPr>
          <w:rFonts w:eastAsia="Times New Roman"/>
        </w:rPr>
        <w:t xml:space="preserve"> </w:t>
      </w:r>
      <w:r>
        <w:rPr>
          <w:rFonts w:eastAsia="Times New Roman"/>
        </w:rPr>
        <w:t xml:space="preserve">[2]. </w:t>
      </w:r>
    </w:p>
    <w:p w:rsidR="00095952" w:rsidRDefault="00095952" w:rsidP="00095952">
      <w:pPr>
        <w:pStyle w:val="afb"/>
        <w:spacing w:beforeAutospacing="0" w:afterAutospacing="0" w:line="360" w:lineRule="auto"/>
        <w:ind w:firstLine="567"/>
        <w:divId w:val="266810958"/>
      </w:pPr>
      <w:r>
        <w:rPr>
          <w:rStyle w:val="affa"/>
        </w:rPr>
        <w:t>Уровень убедительности рекомендаций С</w:t>
      </w:r>
      <w:r>
        <w:t xml:space="preserve"> (уровень достоверности доказательств – 5) </w:t>
      </w:r>
    </w:p>
    <w:p w:rsidR="00095952" w:rsidRPr="00FD3170" w:rsidRDefault="00095952" w:rsidP="00095952">
      <w:pPr>
        <w:pStyle w:val="afb"/>
        <w:spacing w:beforeAutospacing="0" w:afterAutospacing="0" w:line="360" w:lineRule="auto"/>
        <w:ind w:firstLine="567"/>
        <w:divId w:val="266810958"/>
      </w:pPr>
      <w:r>
        <w:rPr>
          <w:rStyle w:val="affa"/>
        </w:rPr>
        <w:t xml:space="preserve">Комментарии: </w:t>
      </w:r>
      <w:r>
        <w:rPr>
          <w:rStyle w:val="affb"/>
        </w:rPr>
        <w:t>Ж</w:t>
      </w:r>
      <w:r w:rsidRPr="00FD3170">
        <w:rPr>
          <w:rStyle w:val="affb"/>
        </w:rPr>
        <w:t xml:space="preserve">ивые гниды </w:t>
      </w:r>
      <w:r>
        <w:rPr>
          <w:rStyle w:val="affb"/>
        </w:rPr>
        <w:t xml:space="preserve">в лучах лампы Вуда </w:t>
      </w:r>
      <w:r w:rsidRPr="00FD3170">
        <w:rPr>
          <w:rStyle w:val="affb"/>
        </w:rPr>
        <w:t>дают жемчужно-белое свечение</w:t>
      </w:r>
      <w:r>
        <w:rPr>
          <w:rStyle w:val="affb"/>
        </w:rPr>
        <w:t>.</w:t>
      </w:r>
    </w:p>
    <w:p w:rsidR="00095952" w:rsidRDefault="00095952" w:rsidP="00B104EF">
      <w:pPr>
        <w:pStyle w:val="2"/>
        <w:divId w:val="266810958"/>
      </w:pPr>
    </w:p>
    <w:p w:rsidR="000414F6" w:rsidRDefault="00CB71DA" w:rsidP="00C4630C">
      <w:pPr>
        <w:pStyle w:val="afff1"/>
      </w:pPr>
      <w:bookmarkStart w:id="28" w:name="__RefHeading___doc_3"/>
      <w:bookmarkStart w:id="29" w:name="_Toc55836908"/>
      <w:r>
        <w:lastRenderedPageBreak/>
        <w:t xml:space="preserve">3. </w:t>
      </w:r>
      <w:r w:rsidRPr="00B104EF">
        <w:t>Лечение</w:t>
      </w:r>
      <w:bookmarkEnd w:id="28"/>
      <w:r w:rsidR="0038545E">
        <w:t xml:space="preserve">, включая медикаментозную и </w:t>
      </w:r>
      <w:proofErr w:type="spellStart"/>
      <w:r w:rsidR="0038545E">
        <w:t>немедикаментозную</w:t>
      </w:r>
      <w:proofErr w:type="spellEnd"/>
      <w:r w:rsidR="0038545E">
        <w:t xml:space="preserve"> терапии, диетотерапию, обезболивание, медицинские показания и противопоказания к применению методов лечения</w:t>
      </w:r>
      <w:bookmarkEnd w:id="29"/>
    </w:p>
    <w:p w:rsidR="001876B6" w:rsidRDefault="001876B6" w:rsidP="001876B6">
      <w:pPr>
        <w:pStyle w:val="2-6"/>
        <w:divId w:val="1767193717"/>
      </w:pPr>
      <w:bookmarkStart w:id="30" w:name="_Toc469402341"/>
      <w:bookmarkStart w:id="31" w:name="_Toc468273538"/>
      <w:bookmarkStart w:id="32" w:name="_Toc468273456"/>
      <w:bookmarkEnd w:id="30"/>
      <w:bookmarkEnd w:id="31"/>
      <w:bookmarkEnd w:id="32"/>
      <w:r>
        <w:rPr>
          <w:rStyle w:val="afffb"/>
          <w:rFonts w:eastAsia="Calibri"/>
          <w:i w:val="0"/>
          <w:color w:val="auto"/>
          <w:sz w:val="24"/>
        </w:rPr>
        <w:t xml:space="preserve">Условием эффективности терапии простого раздражительного и аллергического контактного дерматита является прекращение воздействия химических веществ, вызвавших их развитие. В основе лекарственной терапии этих заболеваний лежит наружное лечение </w:t>
      </w:r>
      <w:proofErr w:type="spellStart"/>
      <w:r w:rsidRPr="00FC037C">
        <w:t>глюкокортикоидами</w:t>
      </w:r>
      <w:proofErr w:type="spellEnd"/>
      <w:r>
        <w:rPr>
          <w:rStyle w:val="afffb"/>
          <w:rFonts w:eastAsia="Calibri"/>
          <w:i w:val="0"/>
          <w:color w:val="auto"/>
          <w:sz w:val="24"/>
        </w:rPr>
        <w:t xml:space="preserve">, применяемыми в дерматологии, или препаратами для лечения дерматита, кроме </w:t>
      </w:r>
      <w:proofErr w:type="spellStart"/>
      <w:r>
        <w:rPr>
          <w:rStyle w:val="afffb"/>
          <w:rFonts w:eastAsia="Calibri"/>
          <w:i w:val="0"/>
          <w:color w:val="auto"/>
          <w:sz w:val="24"/>
        </w:rPr>
        <w:t>глюкокортикоидов</w:t>
      </w:r>
      <w:proofErr w:type="spellEnd"/>
      <w:r>
        <w:rPr>
          <w:rStyle w:val="afffb"/>
          <w:rFonts w:eastAsia="Calibri"/>
          <w:i w:val="0"/>
          <w:color w:val="auto"/>
          <w:sz w:val="24"/>
        </w:rPr>
        <w:t xml:space="preserve">. </w:t>
      </w:r>
      <w:r w:rsidRPr="00AA5B9C">
        <w:t xml:space="preserve">Возможно осложнение контактного дерматита вторичным инфицированием, что проявляется пустулами, гнойными корками. </w:t>
      </w:r>
      <w:r w:rsidRPr="00AA5B9C">
        <w:t xml:space="preserve">В таких </w:t>
      </w:r>
      <w:proofErr w:type="gramStart"/>
      <w:r w:rsidRPr="00AA5B9C">
        <w:t>случаях</w:t>
      </w:r>
      <w:proofErr w:type="gramEnd"/>
      <w:r w:rsidRPr="00AA5B9C">
        <w:t xml:space="preserve"> предпочтительнее использовать короткими курсами (обычно в течение 1 недели) </w:t>
      </w:r>
      <w:r w:rsidR="00F64EE1">
        <w:t xml:space="preserve">Глюкокортикостероиды в комбинации с антибиотиками </w:t>
      </w:r>
      <w:r w:rsidRPr="00AA5B9C">
        <w:t xml:space="preserve"> и </w:t>
      </w:r>
      <w:r w:rsidR="00F64EE1">
        <w:t>Глюкокортикостероиды в к</w:t>
      </w:r>
      <w:r w:rsidR="00B06464">
        <w:t>омбинации с другими препаратами</w:t>
      </w:r>
      <w:r w:rsidRPr="00AA5B9C">
        <w:t xml:space="preserve">, или вместе с </w:t>
      </w:r>
      <w:proofErr w:type="spellStart"/>
      <w:r w:rsidRPr="00AA5B9C">
        <w:t>глюкокортикоидами</w:t>
      </w:r>
      <w:proofErr w:type="spellEnd"/>
      <w:r w:rsidRPr="00AA5B9C">
        <w:t xml:space="preserve">, применяемыми в дерматологии, использовать антибиотики и противомикробные средства, применяемые </w:t>
      </w:r>
      <w:r w:rsidRPr="00AA5B9C">
        <w:t>в дерматологии.</w:t>
      </w:r>
    </w:p>
    <w:p w:rsidR="00CC5156" w:rsidRPr="00D74813" w:rsidRDefault="001876B6" w:rsidP="001876B6">
      <w:pPr>
        <w:pStyle w:val="2-6"/>
        <w:divId w:val="1767193717"/>
      </w:pPr>
      <w:r>
        <w:rPr>
          <w:rStyle w:val="afffb"/>
          <w:rFonts w:eastAsia="Calibri"/>
          <w:i w:val="0"/>
          <w:color w:val="auto"/>
          <w:sz w:val="24"/>
        </w:rPr>
        <w:t>В случае неэффективности наружной терапии или при распространенных высыпаниях</w:t>
      </w:r>
      <w:r w:rsidR="00FF73C8">
        <w:rPr>
          <w:rStyle w:val="afffb"/>
          <w:rFonts w:eastAsia="Calibri"/>
          <w:i w:val="0"/>
          <w:color w:val="auto"/>
          <w:sz w:val="24"/>
        </w:rPr>
        <w:t xml:space="preserve"> </w:t>
      </w:r>
      <w:r>
        <w:rPr>
          <w:rStyle w:val="afffb"/>
          <w:rFonts w:eastAsia="Calibri"/>
          <w:i w:val="0"/>
          <w:color w:val="auto"/>
          <w:sz w:val="24"/>
        </w:rPr>
        <w:t xml:space="preserve">могут применяться системная терапия </w:t>
      </w:r>
      <w:r w:rsidRPr="003107D5">
        <w:t>кортикостероидами системного действия</w:t>
      </w:r>
      <w:r>
        <w:rPr>
          <w:rStyle w:val="afffb"/>
          <w:rFonts w:eastAsia="Calibri"/>
          <w:i w:val="0"/>
          <w:color w:val="auto"/>
          <w:sz w:val="24"/>
        </w:rPr>
        <w:t>.</w:t>
      </w:r>
    </w:p>
    <w:p w:rsidR="002929B1" w:rsidRDefault="004E1288" w:rsidP="002929B1">
      <w:pPr>
        <w:pStyle w:val="2"/>
        <w:spacing w:before="0"/>
        <w:divId w:val="1767193717"/>
        <w:rPr>
          <w:rFonts w:eastAsia="Times New Roman"/>
        </w:rPr>
      </w:pPr>
      <w:bookmarkStart w:id="33" w:name="_Toc55836909"/>
      <w:r w:rsidRPr="004E1288">
        <w:rPr>
          <w:rFonts w:eastAsia="Times New Roman"/>
        </w:rPr>
        <w:t>3.1</w:t>
      </w:r>
      <w:r w:rsidR="00C0530A">
        <w:rPr>
          <w:rFonts w:eastAsia="Times New Roman"/>
        </w:rPr>
        <w:t xml:space="preserve"> </w:t>
      </w:r>
      <w:r w:rsidRPr="004E1288">
        <w:rPr>
          <w:rFonts w:eastAsia="Times New Roman"/>
        </w:rPr>
        <w:t>Консервативное лечение</w:t>
      </w:r>
      <w:bookmarkEnd w:id="33"/>
    </w:p>
    <w:p w:rsidR="001039C3" w:rsidRDefault="001039C3" w:rsidP="0051758D">
      <w:pPr>
        <w:numPr>
          <w:ilvl w:val="0"/>
          <w:numId w:val="7"/>
        </w:numPr>
        <w:tabs>
          <w:tab w:val="clear" w:pos="720"/>
        </w:tabs>
        <w:ind w:left="0" w:firstLine="567"/>
        <w:divId w:val="1767193717"/>
        <w:rPr>
          <w:rFonts w:eastAsia="Times New Roman"/>
        </w:rPr>
      </w:pPr>
      <w:bookmarkStart w:id="34" w:name="_Toc55836910"/>
      <w:r>
        <w:rPr>
          <w:rStyle w:val="affa"/>
          <w:rFonts w:eastAsia="Times New Roman"/>
        </w:rPr>
        <w:t>Рекомендуются</w:t>
      </w:r>
      <w:r>
        <w:rPr>
          <w:rFonts w:eastAsia="Times New Roman"/>
        </w:rPr>
        <w:t xml:space="preserve"> </w:t>
      </w:r>
      <w:r w:rsidR="006C248E">
        <w:rPr>
          <w:rFonts w:eastAsia="Times New Roman"/>
        </w:rPr>
        <w:t xml:space="preserve">для наружной терапии головного педикулеза </w:t>
      </w:r>
      <w:proofErr w:type="spellStart"/>
      <w:r>
        <w:rPr>
          <w:rFonts w:eastAsia="Times New Roman"/>
        </w:rPr>
        <w:t>перметрин</w:t>
      </w:r>
      <w:proofErr w:type="spellEnd"/>
      <w:r>
        <w:rPr>
          <w:rFonts w:eastAsia="Times New Roman"/>
        </w:rPr>
        <w:t xml:space="preserve"> концентрат для приготовления эмульсии</w:t>
      </w:r>
    </w:p>
    <w:p w:rsidR="001039C3" w:rsidRDefault="001039C3" w:rsidP="001039C3">
      <w:pPr>
        <w:pStyle w:val="afb"/>
        <w:spacing w:beforeAutospacing="0" w:afterAutospacing="0" w:line="360" w:lineRule="auto"/>
        <w:ind w:firstLine="567"/>
        <w:divId w:val="1767193717"/>
      </w:pPr>
      <w:r w:rsidRPr="00245056">
        <w:rPr>
          <w:b/>
        </w:rPr>
        <w:t>Комментарии</w:t>
      </w:r>
      <w:r>
        <w:t xml:space="preserve"> </w:t>
      </w:r>
      <w:r w:rsidRPr="00245056">
        <w:rPr>
          <w:i/>
        </w:rPr>
        <w:t>применяют</w:t>
      </w:r>
      <w:r>
        <w:t xml:space="preserve"> </w:t>
      </w:r>
      <w:r w:rsidRPr="00245056">
        <w:rPr>
          <w:i/>
        </w:rPr>
        <w:t>концентраты эмульсий с сод</w:t>
      </w:r>
      <w:r w:rsidR="00633656">
        <w:rPr>
          <w:i/>
        </w:rPr>
        <w:t xml:space="preserve">ержанием </w:t>
      </w:r>
      <w:proofErr w:type="spellStart"/>
      <w:r w:rsidR="00633656">
        <w:rPr>
          <w:i/>
        </w:rPr>
        <w:t>перметрина</w:t>
      </w:r>
      <w:proofErr w:type="spellEnd"/>
      <w:r w:rsidR="00633656">
        <w:rPr>
          <w:i/>
        </w:rPr>
        <w:t xml:space="preserve"> 5% </w:t>
      </w:r>
      <w:r w:rsidRPr="00245056">
        <w:rPr>
          <w:i/>
        </w:rPr>
        <w:t xml:space="preserve"> </w:t>
      </w:r>
      <w:proofErr w:type="spellStart"/>
      <w:r w:rsidRPr="00245056">
        <w:rPr>
          <w:i/>
        </w:rPr>
        <w:t>перметрина</w:t>
      </w:r>
      <w:proofErr w:type="spellEnd"/>
      <w:r w:rsidRPr="00245056">
        <w:rPr>
          <w:i/>
        </w:rPr>
        <w:t xml:space="preserve"> в рабочих водных эмульсиях от 20 до 40 минут, обработка однократная</w:t>
      </w:r>
      <w:r w:rsidRPr="00167780">
        <w:t xml:space="preserve"> [5,</w:t>
      </w:r>
      <w:r>
        <w:t>6].</w:t>
      </w:r>
    </w:p>
    <w:p w:rsidR="001039C3" w:rsidRDefault="001039C3" w:rsidP="001039C3">
      <w:pPr>
        <w:pStyle w:val="afb"/>
        <w:spacing w:beforeAutospacing="0" w:afterAutospacing="0" w:line="360" w:lineRule="auto"/>
        <w:ind w:firstLine="567"/>
        <w:divId w:val="1767193717"/>
        <w:rPr>
          <w:b/>
        </w:rPr>
      </w:pPr>
      <w:r w:rsidRPr="00723E40">
        <w:rPr>
          <w:rStyle w:val="affa"/>
        </w:rPr>
        <w:t xml:space="preserve">Уровень убедительности рекомендаций </w:t>
      </w:r>
      <w:r w:rsidRPr="0061727D">
        <w:rPr>
          <w:rStyle w:val="affa"/>
        </w:rPr>
        <w:t xml:space="preserve">С </w:t>
      </w:r>
      <w:r w:rsidRPr="0061727D">
        <w:rPr>
          <w:b/>
        </w:rPr>
        <w:t>(уровень достоверности доказательств – 5)</w:t>
      </w:r>
    </w:p>
    <w:p w:rsidR="008D41F1" w:rsidRDefault="008D41F1" w:rsidP="008D41F1">
      <w:pPr>
        <w:numPr>
          <w:ilvl w:val="0"/>
          <w:numId w:val="18"/>
        </w:numPr>
        <w:ind w:left="0" w:firstLine="567"/>
        <w:divId w:val="1767193717"/>
        <w:rPr>
          <w:rFonts w:eastAsia="Times New Roman"/>
        </w:rPr>
      </w:pPr>
      <w:r>
        <w:rPr>
          <w:rStyle w:val="affa"/>
          <w:rFonts w:eastAsia="Times New Roman"/>
        </w:rPr>
        <w:t>Рекомендуется</w:t>
      </w:r>
      <w:r>
        <w:rPr>
          <w:rFonts w:eastAsia="Times New Roman"/>
        </w:rPr>
        <w:t xml:space="preserve"> для наружной терапии головного и лобкового педикулеза </w:t>
      </w:r>
      <w:r w:rsidR="00F37776" w:rsidRPr="00F37776">
        <w:rPr>
          <w:rFonts w:eastAsia="Times New Roman"/>
        </w:rPr>
        <w:t>#</w:t>
      </w:r>
      <w:proofErr w:type="spellStart"/>
      <w:r>
        <w:rPr>
          <w:rFonts w:eastAsia="Times New Roman"/>
        </w:rPr>
        <w:t>бензилбензоат</w:t>
      </w:r>
      <w:proofErr w:type="spellEnd"/>
      <w:r>
        <w:rPr>
          <w:rFonts w:eastAsia="Times New Roman"/>
        </w:rPr>
        <w:t>** в 20%-ной концентрации [</w:t>
      </w:r>
      <w:r w:rsidR="00A9160F">
        <w:rPr>
          <w:rFonts w:eastAsia="Times New Roman"/>
        </w:rPr>
        <w:t>21</w:t>
      </w:r>
      <w:r>
        <w:rPr>
          <w:rFonts w:eastAsia="Times New Roman"/>
        </w:rPr>
        <w:t>].</w:t>
      </w:r>
    </w:p>
    <w:p w:rsidR="008D41F1" w:rsidRPr="00C161B1" w:rsidRDefault="008D41F1" w:rsidP="008D41F1">
      <w:pPr>
        <w:pStyle w:val="afb"/>
        <w:spacing w:beforeAutospacing="0" w:afterAutospacing="0" w:line="360" w:lineRule="auto"/>
        <w:ind w:firstLine="567"/>
        <w:divId w:val="1767193717"/>
        <w:rPr>
          <w:rFonts w:eastAsiaTheme="minorEastAsia"/>
          <w:b/>
        </w:rPr>
      </w:pPr>
      <w:r w:rsidRPr="00723E40">
        <w:rPr>
          <w:rStyle w:val="affa"/>
        </w:rPr>
        <w:t>Уровень убедительности рекомендаций С</w:t>
      </w:r>
      <w:r w:rsidRPr="00723E40">
        <w:t xml:space="preserve"> </w:t>
      </w:r>
      <w:r w:rsidRPr="00C161B1">
        <w:rPr>
          <w:b/>
        </w:rPr>
        <w:t>(уровень достоверности доказательств – 5)</w:t>
      </w:r>
    </w:p>
    <w:p w:rsidR="008D41F1" w:rsidRDefault="008D41F1" w:rsidP="008D41F1">
      <w:pPr>
        <w:pStyle w:val="afb"/>
        <w:spacing w:beforeAutospacing="0" w:afterAutospacing="0" w:line="360" w:lineRule="auto"/>
        <w:ind w:firstLine="567"/>
        <w:divId w:val="1767193717"/>
      </w:pPr>
      <w:r>
        <w:rPr>
          <w:rStyle w:val="affa"/>
        </w:rPr>
        <w:t xml:space="preserve">Комментарии: </w:t>
      </w:r>
      <w:proofErr w:type="spellStart"/>
      <w:r>
        <w:rPr>
          <w:rStyle w:val="affb"/>
        </w:rPr>
        <w:t>бензилбензоат</w:t>
      </w:r>
      <w:proofErr w:type="spellEnd"/>
      <w:r>
        <w:rPr>
          <w:rStyle w:val="affb"/>
        </w:rPr>
        <w:t xml:space="preserve"> входит в состав </w:t>
      </w:r>
      <w:proofErr w:type="spellStart"/>
      <w:r>
        <w:rPr>
          <w:rStyle w:val="affb"/>
        </w:rPr>
        <w:t>педикулицидных</w:t>
      </w:r>
      <w:proofErr w:type="spellEnd"/>
      <w:r>
        <w:rPr>
          <w:rStyle w:val="affb"/>
        </w:rPr>
        <w:t xml:space="preserve"> средств в форме мази.</w:t>
      </w:r>
    </w:p>
    <w:p w:rsidR="008D41F1" w:rsidRDefault="008D41F1" w:rsidP="001039C3">
      <w:pPr>
        <w:pStyle w:val="afb"/>
        <w:spacing w:beforeAutospacing="0" w:afterAutospacing="0" w:line="360" w:lineRule="auto"/>
        <w:ind w:firstLine="567"/>
        <w:divId w:val="1767193717"/>
      </w:pPr>
    </w:p>
    <w:p w:rsidR="001039C3" w:rsidRPr="00B06464" w:rsidRDefault="001039C3" w:rsidP="001039C3">
      <w:pPr>
        <w:numPr>
          <w:ilvl w:val="0"/>
          <w:numId w:val="8"/>
        </w:numPr>
        <w:ind w:firstLine="567"/>
        <w:divId w:val="1767193717"/>
        <w:rPr>
          <w:rFonts w:eastAsiaTheme="minorEastAsia"/>
        </w:rPr>
      </w:pPr>
      <w:r>
        <w:rPr>
          <w:rStyle w:val="affa"/>
          <w:rFonts w:eastAsia="Times New Roman"/>
        </w:rPr>
        <w:t>Рекомендуются</w:t>
      </w:r>
      <w:r>
        <w:rPr>
          <w:rFonts w:eastAsia="Times New Roman"/>
        </w:rPr>
        <w:t xml:space="preserve"> для наружной терапии головного и лобкового педикулеза </w:t>
      </w:r>
      <w:proofErr w:type="spellStart"/>
      <w:r w:rsidR="00B06464">
        <w:rPr>
          <w:rFonts w:eastAsia="Times New Roman"/>
        </w:rPr>
        <w:t>диметиконы</w:t>
      </w:r>
      <w:proofErr w:type="spellEnd"/>
      <w:r w:rsidR="00B06464">
        <w:rPr>
          <w:rFonts w:eastAsia="Times New Roman"/>
        </w:rPr>
        <w:t xml:space="preserve"> </w:t>
      </w:r>
      <w:r w:rsidR="00B06464">
        <w:t>(</w:t>
      </w:r>
      <w:r w:rsidR="00F37776" w:rsidRPr="00B06464">
        <w:rPr>
          <w:rFonts w:eastAsia="Times New Roman"/>
        </w:rPr>
        <w:t>кремний</w:t>
      </w:r>
      <w:r w:rsidR="00B06464">
        <w:rPr>
          <w:rFonts w:eastAsia="Times New Roman"/>
        </w:rPr>
        <w:t xml:space="preserve"> </w:t>
      </w:r>
      <w:r w:rsidR="00F37776" w:rsidRPr="00B06464">
        <w:rPr>
          <w:rFonts w:eastAsia="Times New Roman"/>
        </w:rPr>
        <w:t>органические полимеры (силиконовые масла)</w:t>
      </w:r>
      <w:r w:rsidR="00B06464">
        <w:rPr>
          <w:rFonts w:eastAsia="Times New Roman"/>
        </w:rPr>
        <w:t>)</w:t>
      </w:r>
      <w:proofErr w:type="gramStart"/>
      <w:r w:rsidR="00B06464">
        <w:rPr>
          <w:rFonts w:eastAsia="Times New Roman"/>
        </w:rPr>
        <w:t>.</w:t>
      </w:r>
      <w:proofErr w:type="gramEnd"/>
      <w:r>
        <w:rPr>
          <w:rFonts w:eastAsia="Times New Roman"/>
        </w:rPr>
        <w:t xml:space="preserve"> </w:t>
      </w:r>
      <w:proofErr w:type="gramStart"/>
      <w:r>
        <w:t>л</w:t>
      </w:r>
      <w:proofErr w:type="gramEnd"/>
      <w:r>
        <w:t xml:space="preserve">осьона – смесь </w:t>
      </w:r>
      <w:proofErr w:type="spellStart"/>
      <w:r>
        <w:lastRenderedPageBreak/>
        <w:t>диметикона</w:t>
      </w:r>
      <w:proofErr w:type="spellEnd"/>
      <w:r>
        <w:t xml:space="preserve"> (4%) и </w:t>
      </w:r>
      <w:proofErr w:type="spellStart"/>
      <w:r>
        <w:t>изопара</w:t>
      </w:r>
      <w:proofErr w:type="spellEnd"/>
      <w:r>
        <w:t xml:space="preserve"> (96%), экспозиция 15 мин., необходима повторная обработка через 7–10 дней [</w:t>
      </w:r>
      <w:r w:rsidRPr="00167780">
        <w:t>8].</w:t>
      </w:r>
    </w:p>
    <w:p w:rsidR="001039C3" w:rsidRDefault="001039C3" w:rsidP="001039C3">
      <w:pPr>
        <w:pStyle w:val="afb"/>
        <w:spacing w:beforeAutospacing="0" w:afterAutospacing="0" w:line="360" w:lineRule="auto"/>
        <w:ind w:firstLine="567"/>
        <w:divId w:val="1767193717"/>
        <w:rPr>
          <w:b/>
        </w:rPr>
      </w:pPr>
      <w:r w:rsidRPr="00723E40">
        <w:rPr>
          <w:rStyle w:val="affa"/>
        </w:rPr>
        <w:t>Уровень убедительности рекомендаций С</w:t>
      </w:r>
      <w:r>
        <w:rPr>
          <w:rStyle w:val="affa"/>
        </w:rPr>
        <w:t xml:space="preserve"> </w:t>
      </w:r>
      <w:r w:rsidRPr="00C161B1">
        <w:rPr>
          <w:b/>
        </w:rPr>
        <w:t>(уровень достоверности доказательств – 5)</w:t>
      </w:r>
    </w:p>
    <w:p w:rsidR="00B06464" w:rsidRPr="00B06464" w:rsidRDefault="00B06464" w:rsidP="00B06464">
      <w:pPr>
        <w:ind w:left="567" w:firstLine="0"/>
        <w:divId w:val="1767193717"/>
        <w:rPr>
          <w:rFonts w:eastAsia="Times New Roman"/>
          <w:i/>
        </w:rPr>
      </w:pPr>
      <w:r w:rsidRPr="00B06464">
        <w:rPr>
          <w:b/>
          <w:i/>
        </w:rPr>
        <w:t xml:space="preserve">Комментарии:  </w:t>
      </w:r>
      <w:proofErr w:type="spellStart"/>
      <w:r w:rsidRPr="00B06464">
        <w:rPr>
          <w:i/>
        </w:rPr>
        <w:t>диметиконы</w:t>
      </w:r>
      <w:proofErr w:type="spellEnd"/>
      <w:r w:rsidRPr="00B06464">
        <w:rPr>
          <w:b/>
          <w:i/>
        </w:rPr>
        <w:t xml:space="preserve"> </w:t>
      </w:r>
      <w:r w:rsidRPr="00B06464">
        <w:rPr>
          <w:rFonts w:eastAsia="Times New Roman"/>
          <w:i/>
        </w:rPr>
        <w:t xml:space="preserve">обладают высокой </w:t>
      </w:r>
      <w:proofErr w:type="spellStart"/>
      <w:r w:rsidRPr="00B06464">
        <w:rPr>
          <w:rFonts w:eastAsia="Times New Roman"/>
          <w:i/>
        </w:rPr>
        <w:t>инсектицидной</w:t>
      </w:r>
      <w:proofErr w:type="spellEnd"/>
      <w:r w:rsidRPr="00B06464">
        <w:rPr>
          <w:rFonts w:eastAsia="Times New Roman"/>
          <w:i/>
        </w:rPr>
        <w:t xml:space="preserve"> активностью в отношении вшей. Применяют готовые к применению средства в форме:</w:t>
      </w:r>
    </w:p>
    <w:p w:rsidR="00B06464" w:rsidRPr="00C161B1" w:rsidRDefault="00B06464" w:rsidP="001039C3">
      <w:pPr>
        <w:pStyle w:val="afb"/>
        <w:spacing w:beforeAutospacing="0" w:afterAutospacing="0" w:line="360" w:lineRule="auto"/>
        <w:ind w:firstLine="567"/>
        <w:divId w:val="1767193717"/>
        <w:rPr>
          <w:b/>
        </w:rPr>
      </w:pPr>
    </w:p>
    <w:p w:rsidR="001039C3" w:rsidRDefault="001039C3" w:rsidP="001039C3">
      <w:pPr>
        <w:pStyle w:val="afb"/>
        <w:spacing w:beforeAutospacing="0" w:afterAutospacing="0" w:line="360" w:lineRule="auto"/>
        <w:ind w:firstLine="567"/>
        <w:divId w:val="1767193717"/>
      </w:pPr>
      <w:r>
        <w:t>или</w:t>
      </w:r>
    </w:p>
    <w:p w:rsidR="001039C3" w:rsidRDefault="001039C3" w:rsidP="001039C3">
      <w:pPr>
        <w:pStyle w:val="afb"/>
        <w:spacing w:beforeAutospacing="0" w:afterAutospacing="0" w:line="360" w:lineRule="auto"/>
        <w:ind w:firstLine="567"/>
        <w:divId w:val="1767193717"/>
      </w:pPr>
      <w:proofErr w:type="spellStart"/>
      <w:r>
        <w:t>спрея</w:t>
      </w:r>
      <w:proofErr w:type="spellEnd"/>
      <w:r>
        <w:t xml:space="preserve"> – смесь </w:t>
      </w:r>
      <w:proofErr w:type="spellStart"/>
      <w:r>
        <w:t>диметикона</w:t>
      </w:r>
      <w:proofErr w:type="spellEnd"/>
      <w:r>
        <w:t xml:space="preserve"> (4%) и </w:t>
      </w:r>
      <w:proofErr w:type="spellStart"/>
      <w:r>
        <w:t>изопара</w:t>
      </w:r>
      <w:proofErr w:type="spellEnd"/>
      <w:r>
        <w:t xml:space="preserve"> (96%), экспозиция 15 минут, необходима повторная обработка через 7–10 дней [8].</w:t>
      </w:r>
    </w:p>
    <w:p w:rsidR="001039C3" w:rsidRPr="00C161B1" w:rsidRDefault="001039C3" w:rsidP="001039C3">
      <w:pPr>
        <w:pStyle w:val="afb"/>
        <w:spacing w:beforeAutospacing="0" w:afterAutospacing="0" w:line="360" w:lineRule="auto"/>
        <w:ind w:firstLine="567"/>
        <w:divId w:val="1767193717"/>
        <w:rPr>
          <w:b/>
        </w:rPr>
      </w:pPr>
      <w:r w:rsidRPr="00723E40">
        <w:rPr>
          <w:rStyle w:val="affa"/>
        </w:rPr>
        <w:t>Уровень убедительности рекомендаций С</w:t>
      </w:r>
      <w:r>
        <w:rPr>
          <w:rStyle w:val="affa"/>
        </w:rPr>
        <w:t xml:space="preserve"> </w:t>
      </w:r>
      <w:r w:rsidRPr="00C161B1">
        <w:rPr>
          <w:b/>
        </w:rPr>
        <w:t>(уровень достоверности доказательств – 5)</w:t>
      </w:r>
    </w:p>
    <w:p w:rsidR="001039C3" w:rsidRDefault="001039C3" w:rsidP="001039C3">
      <w:pPr>
        <w:pStyle w:val="afb"/>
        <w:spacing w:beforeAutospacing="0" w:afterAutospacing="0" w:line="360" w:lineRule="auto"/>
        <w:ind w:firstLine="567"/>
        <w:divId w:val="1767193717"/>
      </w:pPr>
      <w:r>
        <w:t>или</w:t>
      </w:r>
    </w:p>
    <w:p w:rsidR="001039C3" w:rsidRDefault="001039C3" w:rsidP="001039C3">
      <w:pPr>
        <w:pStyle w:val="afb"/>
        <w:spacing w:beforeAutospacing="0" w:afterAutospacing="0" w:line="360" w:lineRule="auto"/>
        <w:ind w:firstLine="567"/>
        <w:divId w:val="1767193717"/>
      </w:pPr>
      <w:proofErr w:type="spellStart"/>
      <w:r>
        <w:t>спрея</w:t>
      </w:r>
      <w:proofErr w:type="spellEnd"/>
      <w:r>
        <w:t xml:space="preserve"> – смесь </w:t>
      </w:r>
      <w:proofErr w:type="spellStart"/>
      <w:r>
        <w:t>диметикона</w:t>
      </w:r>
      <w:proofErr w:type="spellEnd"/>
      <w:r>
        <w:t xml:space="preserve"> (4%) и </w:t>
      </w:r>
      <w:proofErr w:type="spellStart"/>
      <w:r>
        <w:t>оксифтирина</w:t>
      </w:r>
      <w:proofErr w:type="spellEnd"/>
      <w:r>
        <w:t>, экспозиция 8 часов, однократная обработка [6].</w:t>
      </w:r>
    </w:p>
    <w:p w:rsidR="001039C3" w:rsidRPr="00C161B1" w:rsidRDefault="001039C3" w:rsidP="001039C3">
      <w:pPr>
        <w:pStyle w:val="afb"/>
        <w:spacing w:beforeAutospacing="0" w:afterAutospacing="0" w:line="360" w:lineRule="auto"/>
        <w:ind w:firstLine="567"/>
        <w:divId w:val="1767193717"/>
        <w:rPr>
          <w:b/>
        </w:rPr>
      </w:pPr>
      <w:r w:rsidRPr="00723E40">
        <w:rPr>
          <w:rStyle w:val="affa"/>
        </w:rPr>
        <w:t>Уровень убедительности рекомендаций С</w:t>
      </w:r>
      <w:r w:rsidRPr="00723E40">
        <w:t xml:space="preserve"> </w:t>
      </w:r>
      <w:r w:rsidRPr="00C161B1">
        <w:rPr>
          <w:b/>
        </w:rPr>
        <w:t>(уровень достоверности доказательств – 5)</w:t>
      </w:r>
    </w:p>
    <w:p w:rsidR="001039C3" w:rsidRDefault="001039C3" w:rsidP="001039C3">
      <w:pPr>
        <w:pStyle w:val="afb"/>
        <w:spacing w:beforeAutospacing="0" w:afterAutospacing="0" w:line="360" w:lineRule="auto"/>
        <w:ind w:firstLine="567"/>
        <w:divId w:val="1767193717"/>
      </w:pPr>
      <w:r>
        <w:t>или</w:t>
      </w:r>
    </w:p>
    <w:p w:rsidR="001039C3" w:rsidRDefault="001039C3" w:rsidP="001039C3">
      <w:pPr>
        <w:pStyle w:val="afb"/>
        <w:spacing w:beforeAutospacing="0" w:afterAutospacing="0" w:line="360" w:lineRule="auto"/>
        <w:ind w:firstLine="567"/>
        <w:divId w:val="1767193717"/>
      </w:pPr>
      <w:r>
        <w:t xml:space="preserve">жидкости – 92% </w:t>
      </w:r>
      <w:proofErr w:type="spellStart"/>
      <w:r>
        <w:t>диметиконов</w:t>
      </w:r>
      <w:proofErr w:type="spellEnd"/>
      <w:r>
        <w:t xml:space="preserve"> (смесь двух </w:t>
      </w:r>
      <w:proofErr w:type="spellStart"/>
      <w:r>
        <w:t>диметиконов</w:t>
      </w:r>
      <w:proofErr w:type="spellEnd"/>
      <w:r>
        <w:t xml:space="preserve"> с разной степенью летучести), экспозиция 45 минут, необходима повторная обработка через 7–10 </w:t>
      </w:r>
      <w:r w:rsidRPr="00167780">
        <w:t>дней [16, 17].</w:t>
      </w:r>
    </w:p>
    <w:p w:rsidR="001039C3" w:rsidRPr="00C161B1" w:rsidRDefault="001039C3" w:rsidP="001039C3">
      <w:pPr>
        <w:pStyle w:val="afb"/>
        <w:spacing w:beforeAutospacing="0" w:afterAutospacing="0" w:line="360" w:lineRule="auto"/>
        <w:ind w:firstLine="567"/>
        <w:divId w:val="1767193717"/>
        <w:rPr>
          <w:b/>
        </w:rPr>
      </w:pPr>
      <w:r w:rsidRPr="00723E40">
        <w:rPr>
          <w:rStyle w:val="affa"/>
        </w:rPr>
        <w:t xml:space="preserve">Уровень </w:t>
      </w:r>
      <w:r>
        <w:rPr>
          <w:rStyle w:val="affa"/>
        </w:rPr>
        <w:t xml:space="preserve">убедительности рекомендаций </w:t>
      </w:r>
      <w:r w:rsidRPr="00723E40">
        <w:rPr>
          <w:rStyle w:val="affa"/>
        </w:rPr>
        <w:t>С</w:t>
      </w:r>
      <w:r>
        <w:rPr>
          <w:rStyle w:val="affa"/>
        </w:rPr>
        <w:t xml:space="preserve"> </w:t>
      </w:r>
      <w:r w:rsidRPr="00C161B1">
        <w:rPr>
          <w:b/>
        </w:rPr>
        <w:t>(уровень достоверности доказательств – 5)</w:t>
      </w:r>
    </w:p>
    <w:p w:rsidR="001039C3" w:rsidRDefault="001039C3" w:rsidP="001039C3">
      <w:pPr>
        <w:pStyle w:val="afb"/>
        <w:spacing w:beforeAutospacing="0" w:afterAutospacing="0" w:line="360" w:lineRule="auto"/>
        <w:ind w:firstLine="567"/>
        <w:divId w:val="1767193717"/>
      </w:pPr>
      <w:r w:rsidRPr="00723E40">
        <w:t>или</w:t>
      </w:r>
    </w:p>
    <w:p w:rsidR="001039C3" w:rsidRDefault="001039C3" w:rsidP="001039C3">
      <w:pPr>
        <w:pStyle w:val="afb"/>
        <w:spacing w:beforeAutospacing="0" w:afterAutospacing="0" w:line="360" w:lineRule="auto"/>
        <w:ind w:firstLine="567"/>
        <w:divId w:val="1767193717"/>
      </w:pPr>
      <w:r>
        <w:t xml:space="preserve">жидкости – 4% </w:t>
      </w:r>
      <w:proofErr w:type="spellStart"/>
      <w:r>
        <w:t>диметиконов</w:t>
      </w:r>
      <w:proofErr w:type="spellEnd"/>
      <w:r>
        <w:t xml:space="preserve">, экспозиция 8 часов, необходима повторная обработка через 7–10 дней </w:t>
      </w:r>
      <w:r w:rsidRPr="00167780">
        <w:t>[6].</w:t>
      </w:r>
    </w:p>
    <w:p w:rsidR="001039C3" w:rsidRPr="00C161B1" w:rsidRDefault="001039C3" w:rsidP="001039C3">
      <w:pPr>
        <w:pStyle w:val="afb"/>
        <w:spacing w:beforeAutospacing="0" w:afterAutospacing="0" w:line="360" w:lineRule="auto"/>
        <w:ind w:firstLine="567"/>
        <w:divId w:val="1767193717"/>
        <w:rPr>
          <w:b/>
        </w:rPr>
      </w:pPr>
      <w:r w:rsidRPr="00723E40">
        <w:rPr>
          <w:rStyle w:val="affa"/>
        </w:rPr>
        <w:t>Уровень убедительности рекомендаций С</w:t>
      </w:r>
      <w:r>
        <w:rPr>
          <w:rStyle w:val="affa"/>
        </w:rPr>
        <w:t xml:space="preserve"> </w:t>
      </w:r>
      <w:r w:rsidRPr="00C161B1">
        <w:rPr>
          <w:b/>
        </w:rPr>
        <w:t>(уровень достоверности доказательств – 5)</w:t>
      </w:r>
    </w:p>
    <w:p w:rsidR="001039C3" w:rsidRPr="00167780" w:rsidRDefault="001039C3" w:rsidP="0051758D">
      <w:pPr>
        <w:numPr>
          <w:ilvl w:val="0"/>
          <w:numId w:val="9"/>
        </w:numPr>
        <w:ind w:firstLine="567"/>
        <w:divId w:val="1767193717"/>
        <w:rPr>
          <w:rFonts w:eastAsia="Times New Roman"/>
        </w:rPr>
      </w:pPr>
      <w:r>
        <w:rPr>
          <w:rStyle w:val="affa"/>
          <w:rFonts w:eastAsia="Times New Roman"/>
        </w:rPr>
        <w:t>Рекомендуется</w:t>
      </w:r>
      <w:r>
        <w:rPr>
          <w:rFonts w:eastAsia="Times New Roman"/>
        </w:rPr>
        <w:t xml:space="preserve"> для наружной терапии головного и лобковог</w:t>
      </w:r>
      <w:r w:rsidR="00B06464">
        <w:rPr>
          <w:rFonts w:eastAsia="Times New Roman"/>
        </w:rPr>
        <w:t>о педикулеза шампунь, содержащие минеральные масла</w:t>
      </w:r>
      <w:r>
        <w:rPr>
          <w:rFonts w:eastAsia="Times New Roman"/>
        </w:rPr>
        <w:t xml:space="preserve"> </w:t>
      </w:r>
      <w:r w:rsidR="00B06464">
        <w:rPr>
          <w:rFonts w:eastAsia="Times New Roman"/>
        </w:rPr>
        <w:t>(</w:t>
      </w:r>
      <w:proofErr w:type="spellStart"/>
      <w:r>
        <w:rPr>
          <w:rFonts w:eastAsia="Times New Roman"/>
        </w:rPr>
        <w:t>клеарол</w:t>
      </w:r>
      <w:proofErr w:type="spellEnd"/>
      <w:r w:rsidR="00B06464">
        <w:rPr>
          <w:rFonts w:eastAsia="Times New Roman"/>
        </w:rPr>
        <w:t>)</w:t>
      </w:r>
      <w:r>
        <w:rPr>
          <w:rFonts w:eastAsia="Times New Roman"/>
        </w:rPr>
        <w:t xml:space="preserve"> </w:t>
      </w:r>
      <w:r w:rsidRPr="00167780">
        <w:rPr>
          <w:rFonts w:eastAsia="Times New Roman"/>
        </w:rPr>
        <w:t xml:space="preserve"> [6</w:t>
      </w:r>
      <w:r>
        <w:rPr>
          <w:rFonts w:eastAsia="Times New Roman"/>
        </w:rPr>
        <w:t>, 20</w:t>
      </w:r>
      <w:r w:rsidRPr="00167780">
        <w:rPr>
          <w:rFonts w:eastAsia="Times New Roman"/>
        </w:rPr>
        <w:t>].</w:t>
      </w:r>
    </w:p>
    <w:p w:rsidR="001039C3" w:rsidRDefault="001039C3" w:rsidP="001039C3">
      <w:pPr>
        <w:pStyle w:val="afb"/>
        <w:spacing w:beforeAutospacing="0" w:afterAutospacing="0" w:line="360" w:lineRule="auto"/>
        <w:ind w:firstLine="567"/>
        <w:divId w:val="1767193717"/>
        <w:rPr>
          <w:b/>
        </w:rPr>
      </w:pPr>
      <w:r w:rsidRPr="00723E40">
        <w:rPr>
          <w:rStyle w:val="affa"/>
        </w:rPr>
        <w:t>Уровень убедительности рекомендаций С</w:t>
      </w:r>
      <w:r w:rsidRPr="00723E40">
        <w:t xml:space="preserve"> </w:t>
      </w:r>
      <w:r w:rsidRPr="00C161B1">
        <w:rPr>
          <w:b/>
        </w:rPr>
        <w:t>(уровень достоверности доказательств – 5)</w:t>
      </w:r>
    </w:p>
    <w:p w:rsidR="001039C3" w:rsidRPr="00E272C1" w:rsidRDefault="001039C3" w:rsidP="001039C3">
      <w:pPr>
        <w:pStyle w:val="afb"/>
        <w:spacing w:beforeAutospacing="0" w:afterAutospacing="0" w:line="360" w:lineRule="auto"/>
        <w:ind w:firstLine="567"/>
        <w:divId w:val="1767193717"/>
        <w:rPr>
          <w:i/>
        </w:rPr>
      </w:pPr>
      <w:r>
        <w:rPr>
          <w:b/>
        </w:rPr>
        <w:t xml:space="preserve">Комментарии: </w:t>
      </w:r>
      <w:r w:rsidRPr="00E272C1">
        <w:rPr>
          <w:i/>
        </w:rPr>
        <w:t>Для таких средств экспозиция составляет не менее 10 минут, необходима повторная обработка через 7–10 дней</w:t>
      </w:r>
    </w:p>
    <w:p w:rsidR="001039C3" w:rsidRDefault="001039C3" w:rsidP="001039C3">
      <w:pPr>
        <w:pStyle w:val="afb"/>
        <w:spacing w:beforeAutospacing="0" w:afterAutospacing="0" w:line="360" w:lineRule="auto"/>
        <w:ind w:firstLine="567"/>
        <w:divId w:val="1767193717"/>
      </w:pPr>
      <w:r>
        <w:rPr>
          <w:rStyle w:val="affa"/>
        </w:rPr>
        <w:lastRenderedPageBreak/>
        <w:t>Рекомендуется</w:t>
      </w:r>
      <w:r>
        <w:t xml:space="preserve"> для наружной терапии головного педикулеза спиртовой лосьон, содержащий эфирные масла:</w:t>
      </w:r>
    </w:p>
    <w:p w:rsidR="001039C3" w:rsidRDefault="001039C3" w:rsidP="001039C3">
      <w:pPr>
        <w:pStyle w:val="afb"/>
        <w:spacing w:beforeAutospacing="0" w:afterAutospacing="0" w:line="360" w:lineRule="auto"/>
        <w:ind w:firstLine="567"/>
        <w:divId w:val="1767193717"/>
      </w:pPr>
      <w:r>
        <w:t>аниса масло, 6%, экспозиция 30 минут, однократная обработка [6,21].</w:t>
      </w:r>
    </w:p>
    <w:p w:rsidR="001039C3" w:rsidRPr="005042EC" w:rsidRDefault="001039C3" w:rsidP="001039C3">
      <w:pPr>
        <w:pStyle w:val="afb"/>
        <w:spacing w:beforeAutospacing="0" w:afterAutospacing="0" w:line="360" w:lineRule="auto"/>
        <w:ind w:firstLine="567"/>
        <w:divId w:val="1767193717"/>
        <w:rPr>
          <w:b/>
        </w:rPr>
      </w:pPr>
      <w:r w:rsidRPr="00723E40">
        <w:rPr>
          <w:rStyle w:val="affa"/>
        </w:rPr>
        <w:t>Уровень убедительности рекомендаций С</w:t>
      </w:r>
      <w:r w:rsidRPr="00723E40">
        <w:t xml:space="preserve"> (</w:t>
      </w:r>
      <w:r w:rsidRPr="005042EC">
        <w:rPr>
          <w:b/>
        </w:rPr>
        <w:t>уровень достоверности доказательств – 5)</w:t>
      </w:r>
    </w:p>
    <w:p w:rsidR="001039C3" w:rsidRPr="005042EC" w:rsidRDefault="001039C3" w:rsidP="0051758D">
      <w:pPr>
        <w:pStyle w:val="afb"/>
        <w:numPr>
          <w:ilvl w:val="0"/>
          <w:numId w:val="5"/>
        </w:numPr>
        <w:spacing w:beforeAutospacing="0" w:afterAutospacing="0" w:line="360" w:lineRule="auto"/>
        <w:ind w:left="0" w:firstLine="567"/>
        <w:divId w:val="1767193717"/>
        <w:rPr>
          <w:color w:val="000000" w:themeColor="text1"/>
        </w:rPr>
      </w:pPr>
      <w:r w:rsidRPr="005042EC">
        <w:rPr>
          <w:rStyle w:val="affa"/>
          <w:color w:val="000000" w:themeColor="text1"/>
        </w:rPr>
        <w:t>Рекомендуется</w:t>
      </w:r>
      <w:r w:rsidRPr="005042EC">
        <w:rPr>
          <w:color w:val="000000" w:themeColor="text1"/>
        </w:rPr>
        <w:t xml:space="preserve"> для лечения беременных и кормящих женщин</w:t>
      </w:r>
      <w:r w:rsidRPr="005042EC">
        <w:rPr>
          <w:rStyle w:val="affa"/>
          <w:color w:val="000000" w:themeColor="text1"/>
        </w:rPr>
        <w:t>:</w:t>
      </w:r>
    </w:p>
    <w:p w:rsidR="001039C3" w:rsidRPr="005042EC" w:rsidRDefault="001039C3" w:rsidP="001039C3">
      <w:pPr>
        <w:pStyle w:val="afb"/>
        <w:spacing w:beforeAutospacing="0" w:afterAutospacing="0" w:line="360" w:lineRule="auto"/>
        <w:ind w:firstLine="567"/>
        <w:divId w:val="1767193717"/>
        <w:rPr>
          <w:color w:val="000000" w:themeColor="text1"/>
        </w:rPr>
      </w:pPr>
      <w:r w:rsidRPr="005042EC">
        <w:rPr>
          <w:color w:val="000000" w:themeColor="text1"/>
        </w:rPr>
        <w:t xml:space="preserve">раствор </w:t>
      </w:r>
      <w:proofErr w:type="spellStart"/>
      <w:r w:rsidRPr="005042EC">
        <w:rPr>
          <w:color w:val="000000" w:themeColor="text1"/>
        </w:rPr>
        <w:t>перметрина</w:t>
      </w:r>
      <w:proofErr w:type="spellEnd"/>
      <w:r w:rsidRPr="005042EC">
        <w:rPr>
          <w:color w:val="000000" w:themeColor="text1"/>
        </w:rPr>
        <w:t>, приготовленный из 5% концентрата эмульсии в этаноле</w:t>
      </w:r>
      <w:r w:rsidRPr="0047187E">
        <w:t xml:space="preserve"> </w:t>
      </w:r>
      <w:r>
        <w:rPr>
          <w:color w:val="000000" w:themeColor="text1"/>
        </w:rPr>
        <w:t>[26</w:t>
      </w:r>
      <w:r w:rsidRPr="0047187E">
        <w:rPr>
          <w:color w:val="000000" w:themeColor="text1"/>
        </w:rPr>
        <w:t>].</w:t>
      </w:r>
    </w:p>
    <w:p w:rsidR="001039C3" w:rsidRPr="003603E4" w:rsidRDefault="001039C3" w:rsidP="001039C3">
      <w:pPr>
        <w:pStyle w:val="afb"/>
        <w:spacing w:beforeAutospacing="0" w:afterAutospacing="0" w:line="360" w:lineRule="auto"/>
        <w:ind w:firstLine="567"/>
        <w:divId w:val="1767193717"/>
        <w:rPr>
          <w:b/>
          <w:color w:val="000000" w:themeColor="text1"/>
        </w:rPr>
      </w:pPr>
      <w:r w:rsidRPr="005042EC">
        <w:rPr>
          <w:rStyle w:val="affa"/>
          <w:color w:val="000000" w:themeColor="text1"/>
        </w:rPr>
        <w:t>Уровень убедительности рекомендаций С</w:t>
      </w:r>
      <w:r w:rsidRPr="005042EC">
        <w:rPr>
          <w:color w:val="000000" w:themeColor="text1"/>
        </w:rPr>
        <w:t xml:space="preserve"> </w:t>
      </w:r>
      <w:r w:rsidRPr="003603E4">
        <w:rPr>
          <w:b/>
          <w:color w:val="000000" w:themeColor="text1"/>
        </w:rPr>
        <w:t>(уровень достоверности доказательств – 5)</w:t>
      </w:r>
    </w:p>
    <w:p w:rsidR="001039C3" w:rsidRPr="005042EC" w:rsidRDefault="00633656" w:rsidP="00633656">
      <w:pPr>
        <w:pStyle w:val="afb"/>
        <w:tabs>
          <w:tab w:val="left" w:pos="993"/>
        </w:tabs>
        <w:spacing w:beforeAutospacing="0" w:afterAutospacing="0" w:line="360" w:lineRule="auto"/>
        <w:ind w:left="567" w:firstLine="0"/>
        <w:divId w:val="1767193717"/>
        <w:rPr>
          <w:color w:val="000000" w:themeColor="text1"/>
        </w:rPr>
      </w:pPr>
      <w:bookmarkStart w:id="35" w:name="_Toc18580761"/>
      <w:r w:rsidRPr="00633656">
        <w:rPr>
          <w:color w:val="000000" w:themeColor="text1"/>
        </w:rPr>
        <w:t>#</w:t>
      </w:r>
      <w:r w:rsidR="00D10DB7">
        <w:rPr>
          <w:color w:val="000000" w:themeColor="text1"/>
        </w:rPr>
        <w:t>ч</w:t>
      </w:r>
      <w:r w:rsidR="001039C3" w:rsidRPr="005042EC">
        <w:rPr>
          <w:color w:val="000000" w:themeColor="text1"/>
        </w:rPr>
        <w:t xml:space="preserve">емерицы </w:t>
      </w:r>
      <w:proofErr w:type="spellStart"/>
      <w:r w:rsidR="001039C3" w:rsidRPr="005042EC">
        <w:rPr>
          <w:color w:val="000000" w:themeColor="text1"/>
        </w:rPr>
        <w:t>Лобеля</w:t>
      </w:r>
      <w:proofErr w:type="spellEnd"/>
      <w:r w:rsidR="001039C3" w:rsidRPr="005042EC">
        <w:rPr>
          <w:color w:val="000000" w:themeColor="text1"/>
        </w:rPr>
        <w:t xml:space="preserve"> корневищ с корнями настойка</w:t>
      </w:r>
      <w:bookmarkEnd w:id="35"/>
      <w:r w:rsidR="001039C3">
        <w:rPr>
          <w:color w:val="000000" w:themeColor="text1"/>
        </w:rPr>
        <w:t xml:space="preserve"> [23, 24</w:t>
      </w:r>
      <w:r w:rsidR="001039C3" w:rsidRPr="00CB38F1">
        <w:rPr>
          <w:color w:val="000000" w:themeColor="text1"/>
        </w:rPr>
        <w:t>].</w:t>
      </w:r>
    </w:p>
    <w:p w:rsidR="001039C3" w:rsidRPr="003603E4" w:rsidRDefault="001039C3" w:rsidP="006C248E">
      <w:pPr>
        <w:pStyle w:val="afb"/>
        <w:tabs>
          <w:tab w:val="left" w:pos="993"/>
        </w:tabs>
        <w:spacing w:beforeAutospacing="0" w:afterAutospacing="0" w:line="360" w:lineRule="auto"/>
        <w:ind w:firstLine="567"/>
        <w:divId w:val="1767193717"/>
        <w:rPr>
          <w:b/>
          <w:color w:val="000000" w:themeColor="text1"/>
        </w:rPr>
      </w:pPr>
      <w:r w:rsidRPr="005042EC">
        <w:rPr>
          <w:rStyle w:val="affa"/>
          <w:color w:val="000000" w:themeColor="text1"/>
        </w:rPr>
        <w:t>Уровень убедительности рекомендаций С</w:t>
      </w:r>
      <w:r w:rsidRPr="005042EC">
        <w:rPr>
          <w:color w:val="000000" w:themeColor="text1"/>
        </w:rPr>
        <w:t xml:space="preserve"> </w:t>
      </w:r>
      <w:r w:rsidRPr="003603E4">
        <w:rPr>
          <w:b/>
          <w:color w:val="000000" w:themeColor="text1"/>
        </w:rPr>
        <w:t>(уровень достоверности доказательств – 5)</w:t>
      </w:r>
    </w:p>
    <w:p w:rsidR="001039C3" w:rsidRPr="005042EC" w:rsidRDefault="001039C3" w:rsidP="001039C3">
      <w:pPr>
        <w:ind w:firstLine="567"/>
        <w:divId w:val="1767193717"/>
        <w:rPr>
          <w:i/>
          <w:color w:val="000000" w:themeColor="text1"/>
        </w:rPr>
      </w:pPr>
      <w:proofErr w:type="gramStart"/>
      <w:r w:rsidRPr="005042EC">
        <w:rPr>
          <w:b/>
          <w:color w:val="000000" w:themeColor="text1"/>
        </w:rPr>
        <w:t>Комментарии</w:t>
      </w:r>
      <w:r>
        <w:rPr>
          <w:b/>
          <w:color w:val="000000" w:themeColor="text1"/>
        </w:rPr>
        <w:t xml:space="preserve"> </w:t>
      </w:r>
      <w:r w:rsidRPr="005042EC">
        <w:rPr>
          <w:i/>
          <w:color w:val="000000" w:themeColor="text1"/>
        </w:rPr>
        <w:t>Противопоказания</w:t>
      </w:r>
      <w:proofErr w:type="gramEnd"/>
      <w:r w:rsidRPr="005042EC">
        <w:rPr>
          <w:i/>
          <w:color w:val="000000" w:themeColor="text1"/>
        </w:rPr>
        <w:t xml:space="preserve"> к применению: Повышенная чувствительность к препарату, беременность, период грудного вскармливания. Детский возраст до 18 лет (</w:t>
      </w:r>
      <w:r>
        <w:rPr>
          <w:i/>
          <w:color w:val="000000" w:themeColor="text1"/>
        </w:rPr>
        <w:t>так как</w:t>
      </w:r>
      <w:r w:rsidRPr="005042EC">
        <w:rPr>
          <w:i/>
          <w:color w:val="000000" w:themeColor="text1"/>
        </w:rPr>
        <w:t xml:space="preserve"> отсутствуют данные по клиническому применению препарата в педиатрии).</w:t>
      </w:r>
    </w:p>
    <w:p w:rsidR="001039C3" w:rsidRPr="00584869" w:rsidRDefault="001039C3" w:rsidP="001039C3">
      <w:pPr>
        <w:pStyle w:val="2"/>
        <w:rPr>
          <w:rFonts w:eastAsia="Times New Roman"/>
          <w:sz w:val="28"/>
          <w:szCs w:val="28"/>
        </w:rPr>
      </w:pPr>
      <w:bookmarkStart w:id="36" w:name="_Toc18581068"/>
      <w:bookmarkStart w:id="37" w:name="_Toc18581343"/>
      <w:bookmarkStart w:id="38" w:name="__RefHeading___doc_4"/>
      <w:bookmarkStart w:id="39" w:name="_Toc55836911"/>
      <w:bookmarkEnd w:id="34"/>
      <w:r w:rsidRPr="00584869">
        <w:rPr>
          <w:rFonts w:eastAsia="Times New Roman"/>
          <w:sz w:val="28"/>
          <w:szCs w:val="28"/>
        </w:rPr>
        <w:t>3.2 Хирургическое лечение</w:t>
      </w:r>
      <w:bookmarkEnd w:id="36"/>
      <w:bookmarkEnd w:id="37"/>
    </w:p>
    <w:p w:rsidR="001039C3" w:rsidRDefault="001039C3" w:rsidP="001039C3">
      <w:pPr>
        <w:pStyle w:val="afb"/>
        <w:rPr>
          <w:rFonts w:eastAsiaTheme="minorEastAsia"/>
        </w:rPr>
      </w:pPr>
      <w:r>
        <w:t>Не применяется.</w:t>
      </w:r>
    </w:p>
    <w:p w:rsidR="001039C3" w:rsidRPr="00584869" w:rsidRDefault="001039C3" w:rsidP="001039C3">
      <w:pPr>
        <w:pStyle w:val="2"/>
        <w:rPr>
          <w:rFonts w:eastAsia="Times New Roman"/>
          <w:sz w:val="28"/>
          <w:szCs w:val="28"/>
        </w:rPr>
      </w:pPr>
      <w:bookmarkStart w:id="40" w:name="_Toc18069349"/>
      <w:bookmarkStart w:id="41" w:name="_Toc18581069"/>
      <w:bookmarkStart w:id="42" w:name="_Toc18581344"/>
      <w:r w:rsidRPr="00584869">
        <w:rPr>
          <w:rFonts w:eastAsia="Times New Roman"/>
          <w:sz w:val="28"/>
          <w:szCs w:val="28"/>
        </w:rPr>
        <w:t>3.3</w:t>
      </w:r>
      <w:proofErr w:type="gramStart"/>
      <w:r w:rsidRPr="00584869">
        <w:rPr>
          <w:rFonts w:eastAsia="Times New Roman"/>
          <w:sz w:val="28"/>
          <w:szCs w:val="28"/>
        </w:rPr>
        <w:t xml:space="preserve"> И</w:t>
      </w:r>
      <w:proofErr w:type="gramEnd"/>
      <w:r w:rsidRPr="00584869">
        <w:rPr>
          <w:rFonts w:eastAsia="Times New Roman"/>
          <w:sz w:val="28"/>
          <w:szCs w:val="28"/>
        </w:rPr>
        <w:t>ное лечение</w:t>
      </w:r>
      <w:bookmarkEnd w:id="40"/>
      <w:bookmarkEnd w:id="41"/>
      <w:bookmarkEnd w:id="42"/>
    </w:p>
    <w:p w:rsidR="001039C3" w:rsidRDefault="001039C3" w:rsidP="001039C3">
      <w:pPr>
        <w:pStyle w:val="afb"/>
      </w:pPr>
      <w:r>
        <w:t>Не применяется.</w:t>
      </w:r>
    </w:p>
    <w:p w:rsidR="001039C3" w:rsidRDefault="001039C3" w:rsidP="001039C3">
      <w:pPr>
        <w:pStyle w:val="afb"/>
      </w:pPr>
      <w:r>
        <w:t>Диетотерапия не применяется.</w:t>
      </w:r>
    </w:p>
    <w:p w:rsidR="001039C3" w:rsidRDefault="001039C3" w:rsidP="001039C3">
      <w:pPr>
        <w:pStyle w:val="afb"/>
        <w:rPr>
          <w:rFonts w:eastAsiaTheme="minorEastAsia"/>
        </w:rPr>
      </w:pPr>
      <w:r>
        <w:t>Обезболивание не применяется.</w:t>
      </w:r>
    </w:p>
    <w:p w:rsidR="000414F6" w:rsidRDefault="00CB71DA" w:rsidP="00B104EF">
      <w:pPr>
        <w:pStyle w:val="CustomContentNormal"/>
      </w:pPr>
      <w:r>
        <w:t xml:space="preserve">4. </w:t>
      </w:r>
      <w:r w:rsidR="00A43CE5">
        <w:t>Медицинская реабилитация</w:t>
      </w:r>
      <w:bookmarkEnd w:id="38"/>
      <w:r w:rsidR="00303E2C">
        <w:t xml:space="preserve"> и санаторно-курортное лечение</w:t>
      </w:r>
      <w:r w:rsidR="00A43CE5">
        <w:t>, медицинские показания и противопоказания к применению методов реабилитации</w:t>
      </w:r>
      <w:r w:rsidR="00303E2C">
        <w:t>, в том числе основанных на использовании природных лечебных факторов</w:t>
      </w:r>
      <w:bookmarkEnd w:id="39"/>
    </w:p>
    <w:p w:rsidR="006425FF" w:rsidRPr="001D40F8" w:rsidRDefault="00156666" w:rsidP="00156666">
      <w:pPr>
        <w:pStyle w:val="2-6"/>
      </w:pPr>
      <w:bookmarkStart w:id="43" w:name="__RefHeading___doc_5"/>
      <w:r>
        <w:rPr>
          <w:rStyle w:val="afffb"/>
          <w:rFonts w:eastAsia="Calibri"/>
          <w:i w:val="0"/>
          <w:color w:val="auto"/>
          <w:sz w:val="24"/>
        </w:rPr>
        <w:t>Не требуется</w:t>
      </w:r>
      <w:r>
        <w:t>.</w:t>
      </w:r>
    </w:p>
    <w:p w:rsidR="00A43CE5" w:rsidRDefault="00094ED6" w:rsidP="00A43CE5">
      <w:pPr>
        <w:pStyle w:val="CustomContentNormal"/>
      </w:pPr>
      <w:bookmarkStart w:id="44" w:name="_Toc55836912"/>
      <w:r>
        <w:lastRenderedPageBreak/>
        <w:t xml:space="preserve">5. </w:t>
      </w:r>
      <w:r w:rsidR="00CB71DA">
        <w:t>Профилактика</w:t>
      </w:r>
      <w:bookmarkEnd w:id="43"/>
      <w:r w:rsidR="00B104EF">
        <w:t xml:space="preserve"> и диспансерное наблюдение</w:t>
      </w:r>
      <w:r w:rsidR="00A43CE5">
        <w:t>,</w:t>
      </w:r>
      <w:r w:rsidR="004A6F66">
        <w:t xml:space="preserve"> </w:t>
      </w:r>
      <w:r w:rsidR="00A43CE5">
        <w:t>медицинские показания и противопоказания к применению методов профилактики</w:t>
      </w:r>
      <w:bookmarkEnd w:id="44"/>
    </w:p>
    <w:p w:rsidR="001039C3" w:rsidRPr="00F8689A" w:rsidRDefault="001039C3" w:rsidP="001039C3">
      <w:pPr>
        <w:pStyle w:val="afb"/>
        <w:tabs>
          <w:tab w:val="num" w:pos="0"/>
        </w:tabs>
        <w:spacing w:beforeAutospacing="0" w:afterAutospacing="0" w:line="360" w:lineRule="auto"/>
        <w:ind w:firstLine="567"/>
      </w:pPr>
      <w:bookmarkStart w:id="45" w:name="_Toc55836913"/>
      <w:bookmarkStart w:id="46" w:name="__RefHeading___doc_6"/>
      <w:r>
        <w:t xml:space="preserve">При выявлении лиц с педикулезом (в первую очередь с платяным педикулезом) </w:t>
      </w:r>
      <w:r>
        <w:rPr>
          <w:rStyle w:val="affa"/>
        </w:rPr>
        <w:t>рекомендуется</w:t>
      </w:r>
      <w:r>
        <w:t xml:space="preserve"> проведение радикального уничтожения вшей</w:t>
      </w:r>
      <w:r w:rsidRPr="007A3FDE">
        <w:t xml:space="preserve"> [21]..</w:t>
      </w:r>
    </w:p>
    <w:p w:rsidR="001039C3" w:rsidRPr="00673FDD" w:rsidRDefault="001039C3" w:rsidP="001039C3">
      <w:pPr>
        <w:pStyle w:val="afb"/>
        <w:tabs>
          <w:tab w:val="num" w:pos="0"/>
        </w:tabs>
        <w:spacing w:beforeAutospacing="0" w:afterAutospacing="0" w:line="360" w:lineRule="auto"/>
        <w:ind w:firstLine="567"/>
        <w:rPr>
          <w:b/>
        </w:rPr>
      </w:pPr>
      <w:r w:rsidRPr="00673FDD">
        <w:rPr>
          <w:b/>
        </w:rPr>
        <w:t>Уровень убедительности рекомендаций С (уровень достоверности доказательств – 5)</w:t>
      </w:r>
    </w:p>
    <w:p w:rsidR="001039C3" w:rsidRPr="00673FDD" w:rsidRDefault="001039C3" w:rsidP="001039C3">
      <w:pPr>
        <w:pStyle w:val="afb"/>
        <w:tabs>
          <w:tab w:val="num" w:pos="0"/>
        </w:tabs>
        <w:spacing w:beforeAutospacing="0" w:afterAutospacing="0" w:line="360" w:lineRule="auto"/>
        <w:ind w:firstLine="567"/>
        <w:rPr>
          <w:b/>
        </w:rPr>
      </w:pPr>
      <w:r>
        <w:rPr>
          <w:rStyle w:val="affa"/>
        </w:rPr>
        <w:t>Рекомендуется</w:t>
      </w:r>
      <w:r>
        <w:t xml:space="preserve"> проводить дезинсекцию одновременно уничтожая вшей на теле человека, его белье, одежде, головных уборах, расческах и прочих вещах (постельное белье и др.), при необходимости на предметах обстановки (камерная дезинсекция)</w:t>
      </w:r>
      <w:r w:rsidRPr="007A3FDE">
        <w:t xml:space="preserve"> </w:t>
      </w:r>
      <w:r>
        <w:t>[21].</w:t>
      </w:r>
      <w:r w:rsidRPr="00673FDD">
        <w:rPr>
          <w:b/>
        </w:rPr>
        <w:t>Уровень убедительности рекомендаций С (уровень достоверности доказательств – 5)</w:t>
      </w:r>
    </w:p>
    <w:p w:rsidR="001039C3" w:rsidRPr="00F8689A" w:rsidRDefault="001039C3" w:rsidP="001039C3">
      <w:pPr>
        <w:pStyle w:val="afb"/>
        <w:tabs>
          <w:tab w:val="num" w:pos="0"/>
        </w:tabs>
        <w:spacing w:beforeAutospacing="0" w:afterAutospacing="0" w:line="360" w:lineRule="auto"/>
        <w:ind w:firstLine="567"/>
      </w:pPr>
      <w:r>
        <w:t xml:space="preserve">При выявлении платяного или смешанного педикулеза </w:t>
      </w:r>
      <w:r>
        <w:rPr>
          <w:rStyle w:val="affa"/>
        </w:rPr>
        <w:t>рекомендуется</w:t>
      </w:r>
      <w:r>
        <w:t xml:space="preserve"> обработка </w:t>
      </w:r>
      <w:proofErr w:type="gramStart"/>
      <w:r>
        <w:t>вещей</w:t>
      </w:r>
      <w:proofErr w:type="gramEnd"/>
      <w:r>
        <w:t xml:space="preserve"> не подлежащих кипячению </w:t>
      </w:r>
      <w:proofErr w:type="spellStart"/>
      <w:r>
        <w:t>педикулицидным</w:t>
      </w:r>
      <w:proofErr w:type="spellEnd"/>
      <w:r>
        <w:t xml:space="preserve"> средством в соответствие с рекомендованным способом применения </w:t>
      </w:r>
      <w:r w:rsidRPr="007A3FDE">
        <w:t>[21].</w:t>
      </w:r>
      <w:r>
        <w:t>.</w:t>
      </w:r>
    </w:p>
    <w:p w:rsidR="001039C3" w:rsidRPr="00673FDD" w:rsidRDefault="001039C3" w:rsidP="001039C3">
      <w:pPr>
        <w:pStyle w:val="afb"/>
        <w:tabs>
          <w:tab w:val="num" w:pos="0"/>
        </w:tabs>
        <w:spacing w:beforeAutospacing="0" w:afterAutospacing="0" w:line="360" w:lineRule="auto"/>
        <w:ind w:firstLine="567"/>
        <w:rPr>
          <w:b/>
        </w:rPr>
      </w:pPr>
      <w:r w:rsidRPr="00673FDD">
        <w:rPr>
          <w:b/>
        </w:rPr>
        <w:t>Уровень убедительности рекомендаций С (уровень достоверности доказательств – 5)</w:t>
      </w:r>
    </w:p>
    <w:p w:rsidR="001039C3" w:rsidRDefault="001039C3" w:rsidP="001039C3">
      <w:pPr>
        <w:pStyle w:val="afb"/>
        <w:tabs>
          <w:tab w:val="num" w:pos="0"/>
        </w:tabs>
        <w:spacing w:beforeAutospacing="0" w:afterAutospacing="0" w:line="360" w:lineRule="auto"/>
      </w:pPr>
      <w:r w:rsidRPr="00673FDD">
        <w:rPr>
          <w:b/>
        </w:rPr>
        <w:t>Рекомендовано</w:t>
      </w:r>
      <w:r>
        <w:t xml:space="preserve"> обследование контактировавших с больным педикулезом людей на наличие вшей. При лобковом педикулезе – </w:t>
      </w:r>
      <w:r>
        <w:rPr>
          <w:rStyle w:val="affa"/>
        </w:rPr>
        <w:t>рекомендуется</w:t>
      </w:r>
      <w:r>
        <w:t xml:space="preserve"> осмотр половых контактов </w:t>
      </w:r>
      <w:r w:rsidRPr="003603E4">
        <w:t>[4</w:t>
      </w:r>
      <w:r>
        <w:t>, 21, 22, 25</w:t>
      </w:r>
      <w:r w:rsidRPr="003603E4">
        <w:t>]</w:t>
      </w:r>
      <w:r>
        <w:t>.</w:t>
      </w:r>
    </w:p>
    <w:p w:rsidR="001039C3" w:rsidRPr="00673FDD" w:rsidRDefault="001039C3" w:rsidP="001039C3">
      <w:pPr>
        <w:pStyle w:val="afb"/>
        <w:tabs>
          <w:tab w:val="num" w:pos="0"/>
        </w:tabs>
        <w:spacing w:beforeAutospacing="0" w:afterAutospacing="0" w:line="360" w:lineRule="auto"/>
        <w:ind w:firstLine="567"/>
        <w:rPr>
          <w:b/>
        </w:rPr>
      </w:pPr>
      <w:r w:rsidRPr="00673FDD">
        <w:rPr>
          <w:b/>
        </w:rPr>
        <w:t>Уровень убедительности рекомендаций С (уровень достоверности доказательств – 5)</w:t>
      </w:r>
    </w:p>
    <w:p w:rsidR="001039C3" w:rsidRDefault="001039C3" w:rsidP="001039C3">
      <w:pPr>
        <w:pStyle w:val="afb"/>
        <w:tabs>
          <w:tab w:val="num" w:pos="0"/>
        </w:tabs>
        <w:spacing w:beforeAutospacing="0" w:afterAutospacing="0" w:line="360" w:lineRule="auto"/>
        <w:ind w:firstLine="567"/>
      </w:pPr>
      <w:r>
        <w:t xml:space="preserve">Эффективность обработки при головном и лобковом педикулёзе устанавливается путём тщательного визуального осмотра волос и вычёсывания насекомых частым гребнем. При выявлении минимального количества жизнеспособных яиц вшей (1–3) </w:t>
      </w:r>
      <w:r>
        <w:rPr>
          <w:rStyle w:val="affa"/>
        </w:rPr>
        <w:t>рекомендуется</w:t>
      </w:r>
      <w:r>
        <w:t xml:space="preserve"> проведение повторной обработки через 7–10 дней </w:t>
      </w:r>
      <w:r w:rsidRPr="003603E4">
        <w:t>[4</w:t>
      </w:r>
      <w:r>
        <w:t>, 21</w:t>
      </w:r>
      <w:r w:rsidRPr="003603E4">
        <w:t>]</w:t>
      </w:r>
      <w:r>
        <w:t>.</w:t>
      </w:r>
    </w:p>
    <w:p w:rsidR="001039C3" w:rsidRPr="003603E4" w:rsidRDefault="001039C3" w:rsidP="001039C3">
      <w:pPr>
        <w:pStyle w:val="afb"/>
        <w:spacing w:beforeAutospacing="0" w:afterAutospacing="0" w:line="360" w:lineRule="auto"/>
        <w:ind w:firstLine="567"/>
        <w:rPr>
          <w:b/>
          <w:color w:val="000000" w:themeColor="text1"/>
        </w:rPr>
      </w:pPr>
      <w:r w:rsidRPr="005042EC">
        <w:rPr>
          <w:rStyle w:val="affa"/>
          <w:color w:val="000000" w:themeColor="text1"/>
        </w:rPr>
        <w:t>Уровень убедительности рекомендаций С</w:t>
      </w:r>
      <w:r w:rsidRPr="005042EC">
        <w:rPr>
          <w:color w:val="000000" w:themeColor="text1"/>
        </w:rPr>
        <w:t xml:space="preserve"> </w:t>
      </w:r>
      <w:r w:rsidRPr="003603E4">
        <w:rPr>
          <w:b/>
          <w:color w:val="000000" w:themeColor="text1"/>
        </w:rPr>
        <w:t>(уровень достоверности доказательств – 5)</w:t>
      </w:r>
    </w:p>
    <w:p w:rsidR="001039C3" w:rsidRDefault="001039C3" w:rsidP="001039C3">
      <w:pPr>
        <w:pStyle w:val="afb"/>
        <w:tabs>
          <w:tab w:val="num" w:pos="0"/>
        </w:tabs>
        <w:spacing w:beforeAutospacing="0" w:afterAutospacing="0" w:line="360" w:lineRule="auto"/>
        <w:ind w:firstLine="567"/>
      </w:pPr>
      <w:r>
        <w:t xml:space="preserve">Эффективность обработки вещей при платяном или смешанном педикулёзе устанавливается визуально, осматривая их с внутренней стороны через 1,5–2 часа и через сутки после обработки. Особое внимание уделяется воротнику, швам и складкам одежды, где обычно локализуются вши. </w:t>
      </w:r>
    </w:p>
    <w:p w:rsidR="009B4039" w:rsidRDefault="00C4630C" w:rsidP="00C4630C">
      <w:pPr>
        <w:pStyle w:val="afff1"/>
      </w:pPr>
      <w:r>
        <w:t xml:space="preserve">6. </w:t>
      </w:r>
      <w:r w:rsidR="009B4039" w:rsidRPr="00BF3A59">
        <w:t xml:space="preserve">Организация </w:t>
      </w:r>
      <w:r w:rsidR="00303E2C">
        <w:t xml:space="preserve">оказания </w:t>
      </w:r>
      <w:r w:rsidR="009B4039" w:rsidRPr="00BF3A59">
        <w:t>медицинской помощи</w:t>
      </w:r>
      <w:bookmarkEnd w:id="45"/>
    </w:p>
    <w:p w:rsidR="001039C3" w:rsidRPr="006D0B88" w:rsidRDefault="001039C3" w:rsidP="001039C3">
      <w:pPr>
        <w:ind w:firstLine="567"/>
        <w:rPr>
          <w:szCs w:val="24"/>
        </w:rPr>
      </w:pPr>
      <w:bookmarkStart w:id="47" w:name="_Toc55836914"/>
      <w:r w:rsidRPr="006D0B88">
        <w:rPr>
          <w:szCs w:val="24"/>
        </w:rPr>
        <w:t>Показания для госпитализации отсутствуют.</w:t>
      </w:r>
    </w:p>
    <w:p w:rsidR="001039C3" w:rsidRPr="00071739" w:rsidRDefault="001039C3" w:rsidP="001039C3">
      <w:pPr>
        <w:ind w:firstLine="567"/>
      </w:pPr>
      <w:r w:rsidRPr="00071739">
        <w:lastRenderedPageBreak/>
        <w:t>Осмотр контактных лиц в организованных коллективах проводит медицинский персонал учреждения, при его отсутствии (и при осмотре контактных лиц в домашних очагах) – медицинский персонал медицинской организации территориальной принадлежности.</w:t>
      </w:r>
    </w:p>
    <w:p w:rsidR="001039C3" w:rsidRPr="00071739" w:rsidRDefault="001039C3" w:rsidP="001039C3">
      <w:pPr>
        <w:ind w:firstLine="567"/>
        <w:rPr>
          <w:szCs w:val="24"/>
        </w:rPr>
      </w:pPr>
      <w:r w:rsidRPr="00071739">
        <w:t>В организованных коллективах</w:t>
      </w:r>
      <w:r w:rsidRPr="006D0B88">
        <w:rPr>
          <w:szCs w:val="24"/>
        </w:rPr>
        <w:t xml:space="preserve"> осмотр контактных лиц и </w:t>
      </w:r>
      <w:proofErr w:type="spellStart"/>
      <w:r w:rsidRPr="006D0B88">
        <w:rPr>
          <w:szCs w:val="24"/>
        </w:rPr>
        <w:t>противопедикулезные</w:t>
      </w:r>
      <w:proofErr w:type="spellEnd"/>
      <w:r w:rsidRPr="006D0B88">
        <w:rPr>
          <w:szCs w:val="24"/>
        </w:rPr>
        <w:t xml:space="preserve"> мероприятия осуществляет медицинский персонал, при необходимости привлекаются другие сотрудники. Обследования организованного коллектива проводятся при выявлении первого больного и через 2 недели после завершения лечения последнего пациента (при условии своевременного осмотра всех членов очага). Срок наблюдения очага – 1 месяц с момента изоляции (или санации) последнего заболевшего. Осмотр контактных лиц в очаге -1 раз в 10 дней. Очаг считается санированным при трех отрицательных результатах обследования.</w:t>
      </w:r>
    </w:p>
    <w:p w:rsidR="001039C3" w:rsidRDefault="001039C3" w:rsidP="001039C3">
      <w:pPr>
        <w:ind w:firstLine="567"/>
        <w:rPr>
          <w:szCs w:val="24"/>
        </w:rPr>
      </w:pPr>
      <w:r w:rsidRPr="006D0B88">
        <w:rPr>
          <w:szCs w:val="24"/>
        </w:rPr>
        <w:t>При выявлении случая педикулеза в соматическом отделении перевода в дерматологическое отделение (стационар) не требуется. Лечение проводится в том отделении, где пациент находится в связи с основным заболеванием.</w:t>
      </w:r>
    </w:p>
    <w:p w:rsidR="001039C3" w:rsidRDefault="001039C3" w:rsidP="001039C3">
      <w:pPr>
        <w:ind w:firstLine="567"/>
        <w:rPr>
          <w:szCs w:val="24"/>
        </w:rPr>
      </w:pPr>
      <w:r>
        <w:rPr>
          <w:szCs w:val="24"/>
        </w:rPr>
        <w:t xml:space="preserve">При подозрении на фтириаз пациенты направляются к </w:t>
      </w:r>
      <w:proofErr w:type="spellStart"/>
      <w:r w:rsidR="008A704F">
        <w:t>врачу-дерматовенерологу</w:t>
      </w:r>
      <w:proofErr w:type="spellEnd"/>
      <w:proofErr w:type="gramStart"/>
      <w:r w:rsidR="008A704F">
        <w:t xml:space="preserve"> </w:t>
      </w:r>
      <w:r>
        <w:rPr>
          <w:szCs w:val="24"/>
        </w:rPr>
        <w:t>.</w:t>
      </w:r>
      <w:proofErr w:type="gramEnd"/>
    </w:p>
    <w:p w:rsidR="001039C3" w:rsidRPr="006D0B88" w:rsidRDefault="001039C3" w:rsidP="001039C3">
      <w:pPr>
        <w:ind w:firstLine="567"/>
        <w:rPr>
          <w:szCs w:val="24"/>
        </w:rPr>
      </w:pPr>
    </w:p>
    <w:p w:rsidR="001039C3" w:rsidRPr="001039C3" w:rsidRDefault="00C4630C" w:rsidP="001039C3">
      <w:pPr>
        <w:pStyle w:val="afb"/>
        <w:spacing w:beforeAutospacing="0" w:afterAutospacing="0" w:line="360" w:lineRule="auto"/>
        <w:rPr>
          <w:b/>
          <w:sz w:val="28"/>
          <w:szCs w:val="28"/>
        </w:rPr>
      </w:pPr>
      <w:r w:rsidRPr="001039C3">
        <w:rPr>
          <w:b/>
          <w:sz w:val="28"/>
          <w:szCs w:val="28"/>
        </w:rPr>
        <w:t xml:space="preserve">7. </w:t>
      </w:r>
      <w:proofErr w:type="gramStart"/>
      <w:r w:rsidR="00CB71DA" w:rsidRPr="001039C3">
        <w:rPr>
          <w:b/>
          <w:sz w:val="28"/>
          <w:szCs w:val="28"/>
        </w:rPr>
        <w:t>Дополнительная инфор</w:t>
      </w:r>
      <w:r w:rsidR="009B4039" w:rsidRPr="001039C3">
        <w:rPr>
          <w:b/>
          <w:sz w:val="28"/>
          <w:szCs w:val="28"/>
        </w:rPr>
        <w:t>мация (</w:t>
      </w:r>
      <w:r w:rsidR="00A43CE5" w:rsidRPr="001039C3">
        <w:rPr>
          <w:b/>
          <w:sz w:val="28"/>
          <w:szCs w:val="28"/>
        </w:rPr>
        <w:t>в том числе факторы, влияющие на</w:t>
      </w:r>
      <w:r w:rsidR="00CB71DA" w:rsidRPr="001039C3">
        <w:rPr>
          <w:b/>
          <w:sz w:val="28"/>
          <w:szCs w:val="28"/>
        </w:rPr>
        <w:t xml:space="preserve"> </w:t>
      </w:r>
      <w:bookmarkStart w:id="48" w:name="__RefHeading___doc_bible"/>
      <w:bookmarkStart w:id="49" w:name="_Toc55836916"/>
      <w:bookmarkEnd w:id="46"/>
      <w:bookmarkEnd w:id="47"/>
      <w:r w:rsidR="001039C3" w:rsidRPr="001039C3">
        <w:rPr>
          <w:b/>
          <w:sz w:val="28"/>
          <w:szCs w:val="28"/>
        </w:rPr>
        <w:t>Возможные осложнения педикулеза:</w:t>
      </w:r>
      <w:proofErr w:type="gramEnd"/>
    </w:p>
    <w:p w:rsidR="001039C3" w:rsidRDefault="001039C3" w:rsidP="0051758D">
      <w:pPr>
        <w:numPr>
          <w:ilvl w:val="0"/>
          <w:numId w:val="10"/>
        </w:numPr>
        <w:rPr>
          <w:rFonts w:eastAsia="Times New Roman"/>
        </w:rPr>
      </w:pPr>
      <w:r>
        <w:rPr>
          <w:rFonts w:eastAsia="Times New Roman"/>
        </w:rPr>
        <w:t xml:space="preserve">розеолы, папулы («папулезная крапивница») в местах </w:t>
      </w:r>
      <w:proofErr w:type="spellStart"/>
      <w:r>
        <w:rPr>
          <w:rFonts w:eastAsia="Times New Roman"/>
        </w:rPr>
        <w:t>кровососания</w:t>
      </w:r>
      <w:proofErr w:type="spellEnd"/>
      <w:r>
        <w:rPr>
          <w:rFonts w:eastAsia="Times New Roman"/>
        </w:rPr>
        <w:t xml:space="preserve"> вшей, реже – эритема;</w:t>
      </w:r>
    </w:p>
    <w:p w:rsidR="001039C3" w:rsidRDefault="001039C3" w:rsidP="0051758D">
      <w:pPr>
        <w:numPr>
          <w:ilvl w:val="0"/>
          <w:numId w:val="10"/>
        </w:numPr>
        <w:rPr>
          <w:rFonts w:eastAsia="Times New Roman"/>
        </w:rPr>
      </w:pPr>
      <w:r>
        <w:rPr>
          <w:rFonts w:eastAsia="Times New Roman"/>
        </w:rPr>
        <w:t xml:space="preserve">дерматит и </w:t>
      </w:r>
      <w:proofErr w:type="spellStart"/>
      <w:r>
        <w:rPr>
          <w:rFonts w:eastAsia="Times New Roman"/>
        </w:rPr>
        <w:t>экзематизация</w:t>
      </w:r>
      <w:proofErr w:type="spellEnd"/>
      <w:r>
        <w:rPr>
          <w:rFonts w:eastAsia="Times New Roman"/>
        </w:rPr>
        <w:t xml:space="preserve"> кожи при длительном течении педикулеза и фтириаза;</w:t>
      </w:r>
    </w:p>
    <w:p w:rsidR="001039C3" w:rsidRDefault="001039C3" w:rsidP="0051758D">
      <w:pPr>
        <w:numPr>
          <w:ilvl w:val="0"/>
          <w:numId w:val="10"/>
        </w:numPr>
        <w:rPr>
          <w:rFonts w:eastAsia="Times New Roman"/>
        </w:rPr>
      </w:pPr>
      <w:r>
        <w:rPr>
          <w:rFonts w:eastAsia="Times New Roman"/>
        </w:rPr>
        <w:t>вторичная пиодермия, как следствие присоединения кокковой микрофлоры;</w:t>
      </w:r>
    </w:p>
    <w:p w:rsidR="001039C3" w:rsidRDefault="001039C3" w:rsidP="0051758D">
      <w:pPr>
        <w:numPr>
          <w:ilvl w:val="0"/>
          <w:numId w:val="10"/>
        </w:numPr>
        <w:rPr>
          <w:rFonts w:eastAsia="Times New Roman"/>
        </w:rPr>
      </w:pPr>
      <w:r>
        <w:rPr>
          <w:rFonts w:eastAsia="Times New Roman"/>
        </w:rPr>
        <w:t>регионарный лимфаденит при распространенной пиодермии.</w:t>
      </w:r>
    </w:p>
    <w:p w:rsidR="001039C3" w:rsidRDefault="001039C3" w:rsidP="001039C3">
      <w:pPr>
        <w:pStyle w:val="CustomContentNormal"/>
        <w:jc w:val="left"/>
      </w:pPr>
      <w:bookmarkStart w:id="50" w:name="__RefHeading___doc_criteria"/>
      <w:bookmarkStart w:id="51" w:name="_Toc18069354"/>
      <w:bookmarkStart w:id="52" w:name="_Toc18581074"/>
      <w:bookmarkStart w:id="53" w:name="_Toc18581349"/>
      <w:r>
        <w:t>Критерии оценки качества медицинской помощи</w:t>
      </w:r>
      <w:bookmarkEnd w:id="50"/>
      <w:bookmarkEnd w:id="51"/>
      <w:bookmarkEnd w:id="52"/>
      <w:bookmarkEnd w:id="53"/>
    </w:p>
    <w:tbl>
      <w:tblPr>
        <w:tblW w:w="94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
        <w:gridCol w:w="4394"/>
        <w:gridCol w:w="2266"/>
        <w:gridCol w:w="2310"/>
      </w:tblGrid>
      <w:tr w:rsidR="001039C3" w:rsidTr="00B05341">
        <w:tc>
          <w:tcPr>
            <w:tcW w:w="434" w:type="dxa"/>
            <w:tcBorders>
              <w:top w:val="single" w:sz="6" w:space="0" w:color="000000"/>
              <w:left w:val="single" w:sz="6" w:space="0" w:color="000000"/>
              <w:bottom w:val="single" w:sz="6" w:space="0" w:color="000000"/>
              <w:right w:val="single" w:sz="6" w:space="0" w:color="000000"/>
            </w:tcBorders>
            <w:hideMark/>
          </w:tcPr>
          <w:p w:rsidR="001039C3" w:rsidRDefault="001039C3" w:rsidP="006C248E">
            <w:pPr>
              <w:pStyle w:val="afb"/>
              <w:ind w:left="-701"/>
              <w:rPr>
                <w:rFonts w:eastAsiaTheme="minorEastAsia"/>
              </w:rPr>
            </w:pPr>
            <w:r>
              <w:rPr>
                <w:rStyle w:val="affa"/>
              </w:rPr>
              <w:t>№</w:t>
            </w:r>
          </w:p>
        </w:tc>
        <w:tc>
          <w:tcPr>
            <w:tcW w:w="4394" w:type="dxa"/>
            <w:tcBorders>
              <w:top w:val="single" w:sz="6" w:space="0" w:color="000000"/>
              <w:left w:val="single" w:sz="6" w:space="0" w:color="000000"/>
              <w:bottom w:val="single" w:sz="6" w:space="0" w:color="000000"/>
              <w:right w:val="single" w:sz="6" w:space="0" w:color="000000"/>
            </w:tcBorders>
            <w:hideMark/>
          </w:tcPr>
          <w:p w:rsidR="001039C3" w:rsidRPr="00AB6BE6" w:rsidRDefault="001039C3" w:rsidP="00B05341">
            <w:pPr>
              <w:spacing w:line="240" w:lineRule="auto"/>
              <w:ind w:firstLine="283"/>
              <w:jc w:val="center"/>
            </w:pPr>
            <w:r w:rsidRPr="00AB6BE6">
              <w:t>Критерии</w:t>
            </w:r>
          </w:p>
          <w:p w:rsidR="001039C3" w:rsidRPr="00AB6BE6" w:rsidRDefault="001039C3" w:rsidP="00B05341">
            <w:pPr>
              <w:spacing w:line="240" w:lineRule="auto"/>
              <w:ind w:firstLine="283"/>
              <w:jc w:val="center"/>
            </w:pPr>
            <w:r w:rsidRPr="00AB6BE6">
              <w:t>качества</w:t>
            </w:r>
          </w:p>
        </w:tc>
        <w:tc>
          <w:tcPr>
            <w:tcW w:w="2266" w:type="dxa"/>
            <w:tcBorders>
              <w:top w:val="single" w:sz="6" w:space="0" w:color="000000"/>
              <w:left w:val="single" w:sz="6" w:space="0" w:color="000000"/>
              <w:bottom w:val="single" w:sz="6" w:space="0" w:color="000000"/>
              <w:right w:val="single" w:sz="6" w:space="0" w:color="000000"/>
            </w:tcBorders>
            <w:hideMark/>
          </w:tcPr>
          <w:p w:rsidR="001039C3" w:rsidRPr="00AB6BE6" w:rsidRDefault="001039C3" w:rsidP="00B05341">
            <w:pPr>
              <w:spacing w:line="240" w:lineRule="auto"/>
              <w:ind w:firstLine="283"/>
              <w:jc w:val="center"/>
            </w:pPr>
            <w:r w:rsidRPr="00AB6BE6">
              <w:t>Уровень</w:t>
            </w:r>
          </w:p>
          <w:p w:rsidR="001039C3" w:rsidRPr="00AB6BE6" w:rsidRDefault="001039C3" w:rsidP="00B05341">
            <w:pPr>
              <w:spacing w:line="240" w:lineRule="auto"/>
              <w:ind w:firstLine="283"/>
              <w:jc w:val="center"/>
            </w:pPr>
            <w:r w:rsidRPr="00AB6BE6">
              <w:t>достоверности доказательств</w:t>
            </w:r>
          </w:p>
        </w:tc>
        <w:tc>
          <w:tcPr>
            <w:tcW w:w="2310" w:type="dxa"/>
            <w:tcBorders>
              <w:top w:val="single" w:sz="6" w:space="0" w:color="000000"/>
              <w:left w:val="single" w:sz="6" w:space="0" w:color="000000"/>
              <w:bottom w:val="single" w:sz="6" w:space="0" w:color="000000"/>
              <w:right w:val="single" w:sz="6" w:space="0" w:color="000000"/>
            </w:tcBorders>
            <w:hideMark/>
          </w:tcPr>
          <w:p w:rsidR="001039C3" w:rsidRPr="00AB6BE6" w:rsidRDefault="001039C3" w:rsidP="00B05341">
            <w:pPr>
              <w:spacing w:line="240" w:lineRule="auto"/>
              <w:ind w:firstLine="283"/>
              <w:jc w:val="center"/>
            </w:pPr>
            <w:r w:rsidRPr="00AB6BE6">
              <w:t>Уровень убедительности рекомендаций</w:t>
            </w:r>
          </w:p>
        </w:tc>
      </w:tr>
      <w:tr w:rsidR="001039C3" w:rsidTr="00B05341">
        <w:tc>
          <w:tcPr>
            <w:tcW w:w="434" w:type="dxa"/>
            <w:tcBorders>
              <w:top w:val="single" w:sz="6" w:space="0" w:color="000000"/>
              <w:left w:val="single" w:sz="6" w:space="0" w:color="000000"/>
              <w:bottom w:val="single" w:sz="6" w:space="0" w:color="000000"/>
              <w:right w:val="single" w:sz="6" w:space="0" w:color="000000"/>
            </w:tcBorders>
            <w:vAlign w:val="center"/>
            <w:hideMark/>
          </w:tcPr>
          <w:p w:rsidR="001039C3" w:rsidRDefault="001039C3" w:rsidP="006C248E">
            <w:pPr>
              <w:pStyle w:val="afb"/>
              <w:ind w:left="-701"/>
              <w:jc w:val="center"/>
              <w:rPr>
                <w:rFonts w:eastAsiaTheme="minorEastAsia"/>
              </w:rPr>
            </w:pPr>
            <w:r>
              <w:t>1</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1039C3" w:rsidRDefault="001039C3" w:rsidP="00B06464">
            <w:pPr>
              <w:pStyle w:val="afb"/>
              <w:ind w:right="303" w:firstLine="283"/>
              <w:rPr>
                <w:rFonts w:eastAsiaTheme="minorEastAsia"/>
              </w:rPr>
            </w:pPr>
            <w:r>
              <w:t>Выполнено визуальное обнаружение</w:t>
            </w:r>
          </w:p>
        </w:tc>
        <w:tc>
          <w:tcPr>
            <w:tcW w:w="2266" w:type="dxa"/>
            <w:tcBorders>
              <w:top w:val="single" w:sz="6" w:space="0" w:color="000000"/>
              <w:left w:val="single" w:sz="6" w:space="0" w:color="000000"/>
              <w:bottom w:val="single" w:sz="6" w:space="0" w:color="000000"/>
              <w:right w:val="single" w:sz="6" w:space="0" w:color="000000"/>
            </w:tcBorders>
            <w:vAlign w:val="center"/>
            <w:hideMark/>
          </w:tcPr>
          <w:p w:rsidR="001039C3" w:rsidRDefault="001039C3" w:rsidP="00FC3AB5">
            <w:pPr>
              <w:pStyle w:val="afb"/>
              <w:jc w:val="center"/>
              <w:rPr>
                <w:rFonts w:eastAsiaTheme="minorEastAsia"/>
              </w:rPr>
            </w:pPr>
            <w:r>
              <w:t>5</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1039C3" w:rsidRDefault="001039C3" w:rsidP="00FC3AB5">
            <w:pPr>
              <w:pStyle w:val="afb"/>
              <w:jc w:val="center"/>
              <w:rPr>
                <w:rFonts w:eastAsiaTheme="minorEastAsia"/>
              </w:rPr>
            </w:pPr>
            <w:r>
              <w:t>С</w:t>
            </w:r>
          </w:p>
        </w:tc>
      </w:tr>
      <w:tr w:rsidR="001039C3" w:rsidTr="00B05341">
        <w:tc>
          <w:tcPr>
            <w:tcW w:w="434" w:type="dxa"/>
            <w:tcBorders>
              <w:top w:val="single" w:sz="6" w:space="0" w:color="000000"/>
              <w:left w:val="single" w:sz="6" w:space="0" w:color="000000"/>
              <w:bottom w:val="single" w:sz="6" w:space="0" w:color="000000"/>
              <w:right w:val="single" w:sz="6" w:space="0" w:color="000000"/>
            </w:tcBorders>
            <w:hideMark/>
          </w:tcPr>
          <w:p w:rsidR="001039C3" w:rsidRDefault="006C248E" w:rsidP="006C248E">
            <w:pPr>
              <w:pStyle w:val="afb"/>
              <w:ind w:left="-701"/>
              <w:rPr>
                <w:rFonts w:eastAsiaTheme="minorEastAsia"/>
              </w:rPr>
            </w:pPr>
            <w:r>
              <w:t> </w:t>
            </w:r>
            <w:r w:rsidR="001039C3">
              <w:t xml:space="preserve"> 2</w:t>
            </w:r>
          </w:p>
        </w:tc>
        <w:tc>
          <w:tcPr>
            <w:tcW w:w="4394" w:type="dxa"/>
            <w:tcBorders>
              <w:top w:val="single" w:sz="6" w:space="0" w:color="000000"/>
              <w:left w:val="single" w:sz="6" w:space="0" w:color="000000"/>
              <w:bottom w:val="single" w:sz="6" w:space="0" w:color="000000"/>
              <w:right w:val="single" w:sz="6" w:space="0" w:color="000000"/>
            </w:tcBorders>
            <w:hideMark/>
          </w:tcPr>
          <w:p w:rsidR="001039C3" w:rsidRDefault="001039C3" w:rsidP="00B06464">
            <w:pPr>
              <w:pStyle w:val="afb"/>
              <w:ind w:right="303" w:firstLine="283"/>
              <w:rPr>
                <w:rFonts w:eastAsiaTheme="minorEastAsia"/>
              </w:rPr>
            </w:pPr>
            <w:r>
              <w:t>Проведена терапия противопаразитарными препаратами</w:t>
            </w:r>
          </w:p>
        </w:tc>
        <w:tc>
          <w:tcPr>
            <w:tcW w:w="2266" w:type="dxa"/>
            <w:tcBorders>
              <w:top w:val="single" w:sz="6" w:space="0" w:color="000000"/>
              <w:left w:val="single" w:sz="6" w:space="0" w:color="000000"/>
              <w:bottom w:val="single" w:sz="6" w:space="0" w:color="000000"/>
              <w:right w:val="single" w:sz="6" w:space="0" w:color="000000"/>
            </w:tcBorders>
            <w:vAlign w:val="center"/>
            <w:hideMark/>
          </w:tcPr>
          <w:p w:rsidR="001039C3" w:rsidRDefault="001039C3" w:rsidP="00FC3AB5">
            <w:pPr>
              <w:pStyle w:val="afb"/>
              <w:jc w:val="center"/>
              <w:rPr>
                <w:rFonts w:eastAsiaTheme="minorEastAsia"/>
              </w:rPr>
            </w:pPr>
            <w:r>
              <w:t>1, 5</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1039C3" w:rsidRDefault="001039C3" w:rsidP="00FC3AB5">
            <w:pPr>
              <w:pStyle w:val="afb"/>
              <w:jc w:val="center"/>
              <w:rPr>
                <w:rFonts w:eastAsiaTheme="minorEastAsia"/>
              </w:rPr>
            </w:pPr>
            <w:r>
              <w:t>A, C</w:t>
            </w:r>
          </w:p>
        </w:tc>
      </w:tr>
    </w:tbl>
    <w:p w:rsidR="001039C3" w:rsidRDefault="001039C3" w:rsidP="001039C3">
      <w:pPr>
        <w:rPr>
          <w:rFonts w:eastAsia="Times New Roman"/>
        </w:rPr>
      </w:pPr>
    </w:p>
    <w:p w:rsidR="001039C3" w:rsidRDefault="001039C3" w:rsidP="001039C3">
      <w:pPr>
        <w:spacing w:line="240" w:lineRule="auto"/>
        <w:rPr>
          <w:rFonts w:eastAsia="Times New Roman"/>
        </w:rPr>
      </w:pPr>
      <w:r>
        <w:rPr>
          <w:rFonts w:eastAsia="Times New Roman"/>
        </w:rPr>
        <w:br w:type="page"/>
      </w:r>
    </w:p>
    <w:p w:rsidR="001039C3" w:rsidRDefault="001039C3" w:rsidP="001039C3">
      <w:pPr>
        <w:pStyle w:val="CustomContentNormal"/>
        <w:jc w:val="left"/>
      </w:pPr>
      <w:bookmarkStart w:id="54" w:name="_Toc18069355"/>
      <w:bookmarkStart w:id="55" w:name="_Toc18581075"/>
      <w:bookmarkStart w:id="56" w:name="_Toc18581350"/>
      <w:bookmarkStart w:id="57" w:name="__RefHeading___doc_a1"/>
      <w:bookmarkStart w:id="58" w:name="_Toc55836917"/>
      <w:bookmarkEnd w:id="48"/>
      <w:bookmarkEnd w:id="49"/>
      <w:r>
        <w:lastRenderedPageBreak/>
        <w:t>Список литературы</w:t>
      </w:r>
      <w:bookmarkEnd w:id="54"/>
      <w:bookmarkEnd w:id="55"/>
      <w:bookmarkEnd w:id="56"/>
    </w:p>
    <w:p w:rsidR="001039C3" w:rsidRPr="006C248E" w:rsidRDefault="001039C3" w:rsidP="006C248E">
      <w:pPr>
        <w:pStyle w:val="afd"/>
        <w:numPr>
          <w:ilvl w:val="0"/>
          <w:numId w:val="11"/>
        </w:numPr>
        <w:tabs>
          <w:tab w:val="clear" w:pos="720"/>
          <w:tab w:val="num" w:pos="142"/>
        </w:tabs>
        <w:spacing w:line="240" w:lineRule="auto"/>
        <w:ind w:left="0" w:firstLine="567"/>
      </w:pPr>
      <w:r w:rsidRPr="006C248E">
        <w:t xml:space="preserve">Федеральная служба по надзору в сфере защиты прав потребителей и благополучия человека: официальный сайт. – М. – URL: </w:t>
      </w:r>
      <w:hyperlink r:id="rId8" w:history="1">
        <w:r w:rsidRPr="006C248E">
          <w:rPr>
            <w:rStyle w:val="affc"/>
            <w:color w:val="auto"/>
            <w:u w:val="none"/>
          </w:rPr>
          <w:t>http://77.rospotrebnadzor.ru/index.php/napravlenie/profinfzab/5437-2017-08-29-14-26-56</w:t>
        </w:r>
      </w:hyperlink>
      <w:r w:rsidRPr="006C248E">
        <w:t xml:space="preserve"> (дата обращения: 02.09.2019). – Текст: электронный.</w:t>
      </w:r>
    </w:p>
    <w:p w:rsidR="001039C3" w:rsidRPr="006C248E" w:rsidRDefault="001039C3" w:rsidP="006C248E">
      <w:pPr>
        <w:pStyle w:val="afd"/>
        <w:numPr>
          <w:ilvl w:val="0"/>
          <w:numId w:val="11"/>
        </w:numPr>
        <w:tabs>
          <w:tab w:val="clear" w:pos="720"/>
          <w:tab w:val="num" w:pos="142"/>
        </w:tabs>
        <w:spacing w:line="240" w:lineRule="auto"/>
        <w:ind w:left="0" w:firstLine="567"/>
        <w:rPr>
          <w:szCs w:val="24"/>
        </w:rPr>
      </w:pPr>
      <w:r w:rsidRPr="006C248E">
        <w:rPr>
          <w:szCs w:val="24"/>
        </w:rPr>
        <w:t xml:space="preserve">Детская </w:t>
      </w:r>
      <w:proofErr w:type="spellStart"/>
      <w:r w:rsidRPr="006C248E">
        <w:rPr>
          <w:szCs w:val="24"/>
        </w:rPr>
        <w:t>дерматовенерология</w:t>
      </w:r>
      <w:proofErr w:type="spellEnd"/>
      <w:r w:rsidRPr="006C248E">
        <w:rPr>
          <w:szCs w:val="24"/>
        </w:rPr>
        <w:t xml:space="preserve">: учебник под ред. проф. И.А. </w:t>
      </w:r>
      <w:proofErr w:type="spellStart"/>
      <w:r w:rsidRPr="006C248E">
        <w:rPr>
          <w:szCs w:val="24"/>
        </w:rPr>
        <w:t>Горланова</w:t>
      </w:r>
      <w:proofErr w:type="spellEnd"/>
      <w:r w:rsidRPr="006C248E">
        <w:rPr>
          <w:szCs w:val="24"/>
        </w:rPr>
        <w:t>. М</w:t>
      </w:r>
      <w:proofErr w:type="gramStart"/>
      <w:r w:rsidRPr="006C248E">
        <w:rPr>
          <w:szCs w:val="24"/>
        </w:rPr>
        <w:t>,: «</w:t>
      </w:r>
      <w:proofErr w:type="spellStart"/>
      <w:proofErr w:type="gramEnd"/>
      <w:r w:rsidRPr="006C248E">
        <w:rPr>
          <w:szCs w:val="24"/>
        </w:rPr>
        <w:t>ГЭОТАР-Медиа</w:t>
      </w:r>
      <w:proofErr w:type="spellEnd"/>
      <w:r w:rsidRPr="006C248E">
        <w:rPr>
          <w:szCs w:val="24"/>
        </w:rPr>
        <w:t>», 2017. – 512 с.- С.154.</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proofErr w:type="spellStart"/>
      <w:proofErr w:type="gramStart"/>
      <w:r w:rsidRPr="006C248E">
        <w:rPr>
          <w:rFonts w:eastAsia="Times New Roman"/>
          <w:lang w:val="en-US"/>
        </w:rPr>
        <w:t>CarsonD.S</w:t>
      </w:r>
      <w:proofErr w:type="spellEnd"/>
      <w:r w:rsidRPr="006C248E">
        <w:rPr>
          <w:rFonts w:eastAsia="Times New Roman"/>
          <w:lang w:val="en-US"/>
        </w:rPr>
        <w:t>.,</w:t>
      </w:r>
      <w:proofErr w:type="gramEnd"/>
      <w:r w:rsidRPr="006C248E">
        <w:rPr>
          <w:rFonts w:eastAsia="Times New Roman"/>
          <w:lang w:val="en-US"/>
        </w:rPr>
        <w:t xml:space="preserve"> </w:t>
      </w:r>
      <w:proofErr w:type="spellStart"/>
      <w:r w:rsidRPr="006C248E">
        <w:rPr>
          <w:rFonts w:eastAsia="Times New Roman"/>
          <w:lang w:val="en-US"/>
        </w:rPr>
        <w:t>TribbleP.W</w:t>
      </w:r>
      <w:proofErr w:type="spellEnd"/>
      <w:r w:rsidRPr="006C248E">
        <w:rPr>
          <w:rFonts w:eastAsia="Times New Roman"/>
          <w:lang w:val="en-US"/>
        </w:rPr>
        <w:t xml:space="preserve">., </w:t>
      </w:r>
      <w:proofErr w:type="spellStart"/>
      <w:r w:rsidRPr="006C248E">
        <w:rPr>
          <w:rFonts w:eastAsia="Times New Roman"/>
          <w:lang w:val="en-US"/>
        </w:rPr>
        <w:t>WeartC.W</w:t>
      </w:r>
      <w:proofErr w:type="spellEnd"/>
      <w:r w:rsidRPr="006C248E">
        <w:rPr>
          <w:rFonts w:eastAsia="Times New Roman"/>
          <w:lang w:val="en-US"/>
        </w:rPr>
        <w:t xml:space="preserve">. </w:t>
      </w:r>
      <w:proofErr w:type="spellStart"/>
      <w:r w:rsidRPr="006C248E">
        <w:rPr>
          <w:rFonts w:eastAsia="Times New Roman"/>
          <w:lang w:val="en-US"/>
        </w:rPr>
        <w:t>Pyrethrins</w:t>
      </w:r>
      <w:proofErr w:type="spellEnd"/>
      <w:r w:rsidRPr="006C248E">
        <w:rPr>
          <w:rFonts w:eastAsia="Times New Roman"/>
          <w:lang w:val="en-US"/>
        </w:rPr>
        <w:t xml:space="preserve"> combined with </w:t>
      </w:r>
      <w:proofErr w:type="spellStart"/>
      <w:r w:rsidRPr="006C248E">
        <w:rPr>
          <w:rFonts w:eastAsia="Times New Roman"/>
          <w:lang w:val="en-US"/>
        </w:rPr>
        <w:t>piperonylbutoxide</w:t>
      </w:r>
      <w:proofErr w:type="spellEnd"/>
      <w:r w:rsidRPr="006C248E">
        <w:rPr>
          <w:rFonts w:eastAsia="Times New Roman"/>
          <w:lang w:val="en-US"/>
        </w:rPr>
        <w:t xml:space="preserve"> (RID) </w:t>
      </w:r>
      <w:proofErr w:type="spellStart"/>
      <w:r w:rsidRPr="006C248E">
        <w:rPr>
          <w:rFonts w:eastAsia="Times New Roman"/>
          <w:lang w:val="en-US"/>
        </w:rPr>
        <w:t>vs</w:t>
      </w:r>
      <w:proofErr w:type="spellEnd"/>
      <w:r w:rsidRPr="006C248E">
        <w:rPr>
          <w:rFonts w:eastAsia="Times New Roman"/>
          <w:lang w:val="en-US"/>
        </w:rPr>
        <w:t xml:space="preserve"> 1% </w:t>
      </w:r>
      <w:proofErr w:type="spellStart"/>
      <w:r w:rsidRPr="006C248E">
        <w:rPr>
          <w:rFonts w:eastAsia="Times New Roman"/>
          <w:lang w:val="en-US"/>
        </w:rPr>
        <w:t>permethrin</w:t>
      </w:r>
      <w:proofErr w:type="spellEnd"/>
      <w:r w:rsidRPr="006C248E">
        <w:rPr>
          <w:rFonts w:eastAsia="Times New Roman"/>
          <w:lang w:val="en-US"/>
        </w:rPr>
        <w:t xml:space="preserve"> (NIX) in the treatment of head lice. Am J </w:t>
      </w:r>
      <w:proofErr w:type="spellStart"/>
      <w:r w:rsidRPr="006C248E">
        <w:rPr>
          <w:rFonts w:eastAsia="Times New Roman"/>
          <w:lang w:val="en-US"/>
        </w:rPr>
        <w:t>Dis</w:t>
      </w:r>
      <w:proofErr w:type="spellEnd"/>
      <w:r w:rsidRPr="006C248E">
        <w:rPr>
          <w:rFonts w:eastAsia="Times New Roman"/>
          <w:lang w:val="en-US"/>
        </w:rPr>
        <w:t xml:space="preserve"> Child 1988; 142 (7): 768–769.</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Шандала М.Г., Фролова А.И., </w:t>
      </w:r>
      <w:proofErr w:type="spellStart"/>
      <w:r w:rsidRPr="006C248E">
        <w:rPr>
          <w:rFonts w:eastAsia="Times New Roman"/>
        </w:rPr>
        <w:t>Царенко</w:t>
      </w:r>
      <w:proofErr w:type="spellEnd"/>
      <w:r w:rsidRPr="006C248E">
        <w:rPr>
          <w:rFonts w:eastAsia="Times New Roman"/>
        </w:rPr>
        <w:t xml:space="preserve"> В.А., Осипова Н.З. Информационное письмо «О борьбе с головными, лобковыми и платяными вшами в целях неспецифической профилактики сыпного и возвратного тифов и волынской лихорадки, переносчиками возбудителей которых являются платяные и головные вши» (по состоянию на 1 января 2009 г.)». Дезинфекционное дело 2009; 2: С.54–58.</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proofErr w:type="spellStart"/>
      <w:r w:rsidRPr="006C248E">
        <w:rPr>
          <w:rFonts w:eastAsia="Times New Roman"/>
        </w:rPr>
        <w:t>Медифокс</w:t>
      </w:r>
      <w:proofErr w:type="spellEnd"/>
      <w:r w:rsidRPr="006C248E">
        <w:rPr>
          <w:rFonts w:eastAsia="Times New Roman"/>
        </w:rPr>
        <w:t xml:space="preserve"> – оптимальное средство для противоэпидемических (профилактических) мероприятий в очагах чесоткой / Бондарев И.М., Ибрагимов Р.С., </w:t>
      </w:r>
      <w:proofErr w:type="spellStart"/>
      <w:r w:rsidRPr="006C248E">
        <w:rPr>
          <w:rFonts w:eastAsia="Times New Roman"/>
        </w:rPr>
        <w:t>Юркова</w:t>
      </w:r>
      <w:proofErr w:type="spellEnd"/>
      <w:r w:rsidRPr="006C248E">
        <w:rPr>
          <w:rFonts w:eastAsia="Times New Roman"/>
        </w:rPr>
        <w:t xml:space="preserve"> Е.В. Текст: непосредственный //. РЭТ-ИНФО.- 2005.-№ 4.- С 51–54.</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Шестопалов Н.В., Фролова А.И., </w:t>
      </w:r>
      <w:proofErr w:type="spellStart"/>
      <w:r w:rsidRPr="006C248E">
        <w:rPr>
          <w:rFonts w:eastAsia="Times New Roman"/>
        </w:rPr>
        <w:t>Рославцева</w:t>
      </w:r>
      <w:proofErr w:type="spellEnd"/>
      <w:r w:rsidRPr="006C248E">
        <w:rPr>
          <w:rFonts w:eastAsia="Times New Roman"/>
        </w:rPr>
        <w:t xml:space="preserve"> С.А., и др. Информационное письмо «Современные </w:t>
      </w:r>
      <w:proofErr w:type="spellStart"/>
      <w:r w:rsidRPr="006C248E">
        <w:rPr>
          <w:rFonts w:eastAsia="Times New Roman"/>
        </w:rPr>
        <w:t>педикулицидные</w:t>
      </w:r>
      <w:proofErr w:type="spellEnd"/>
      <w:r w:rsidRPr="006C248E">
        <w:rPr>
          <w:rFonts w:eastAsia="Times New Roman"/>
        </w:rPr>
        <w:t xml:space="preserve"> средства для борьбы со вшами» (по состоянию на 1 января 2013 г.). Дезинфекционное дело 2013; 2: 34–38.</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Сравнительная </w:t>
      </w:r>
      <w:proofErr w:type="spellStart"/>
      <w:r w:rsidRPr="006C248E">
        <w:rPr>
          <w:rFonts w:eastAsia="Times New Roman"/>
        </w:rPr>
        <w:t>педикулицидная</w:t>
      </w:r>
      <w:proofErr w:type="spellEnd"/>
      <w:r w:rsidRPr="006C248E">
        <w:rPr>
          <w:rFonts w:eastAsia="Times New Roman"/>
        </w:rPr>
        <w:t xml:space="preserve"> активность </w:t>
      </w:r>
      <w:proofErr w:type="spellStart"/>
      <w:proofErr w:type="gramStart"/>
      <w:r w:rsidRPr="006C248E">
        <w:rPr>
          <w:rStyle w:val="affb"/>
        </w:rPr>
        <w:t>invitro</w:t>
      </w:r>
      <w:proofErr w:type="gramEnd"/>
      <w:r w:rsidRPr="006C248E">
        <w:rPr>
          <w:rFonts w:eastAsia="Times New Roman"/>
        </w:rPr>
        <w:t>препаративных</w:t>
      </w:r>
      <w:proofErr w:type="spellEnd"/>
      <w:r w:rsidRPr="006C248E">
        <w:rPr>
          <w:rFonts w:eastAsia="Times New Roman"/>
        </w:rPr>
        <w:t xml:space="preserve"> форм на основе </w:t>
      </w:r>
      <w:proofErr w:type="spellStart"/>
      <w:r w:rsidRPr="006C248E">
        <w:rPr>
          <w:rFonts w:eastAsia="Times New Roman"/>
        </w:rPr>
        <w:t>бензилбензоата</w:t>
      </w:r>
      <w:proofErr w:type="spellEnd"/>
      <w:r w:rsidRPr="006C248E">
        <w:rPr>
          <w:rFonts w:eastAsia="Times New Roman"/>
        </w:rPr>
        <w:t>. / Лопатина Ю.В. Текст: непосредственный // Дезинфекционное дело. – 2013. - №4. С.47–51.</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Современные средства для лечения головного педикулеза: </w:t>
      </w:r>
      <w:proofErr w:type="spellStart"/>
      <w:r w:rsidRPr="006C248E">
        <w:rPr>
          <w:rFonts w:eastAsia="Times New Roman"/>
        </w:rPr>
        <w:t>полисилоксаны</w:t>
      </w:r>
      <w:proofErr w:type="spellEnd"/>
      <w:r w:rsidRPr="006C248E">
        <w:rPr>
          <w:rFonts w:eastAsia="Times New Roman"/>
        </w:rPr>
        <w:t xml:space="preserve"> //Лопатина Ю.В., Еремина О.Ю. Текст: непосредственный // Медицинский алфавит. Санитария и гигиена. – 2012. - № 4. С.28–33.</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proofErr w:type="spellStart"/>
      <w:r w:rsidRPr="006C248E">
        <w:rPr>
          <w:rFonts w:eastAsia="Times New Roman"/>
        </w:rPr>
        <w:t>Инсектицидное</w:t>
      </w:r>
      <w:proofErr w:type="spellEnd"/>
      <w:r w:rsidRPr="006C248E">
        <w:rPr>
          <w:rFonts w:eastAsia="Times New Roman"/>
        </w:rPr>
        <w:t xml:space="preserve"> действие на вшей </w:t>
      </w:r>
      <w:proofErr w:type="spellStart"/>
      <w:r w:rsidRPr="006C248E">
        <w:rPr>
          <w:rFonts w:eastAsia="Times New Roman"/>
        </w:rPr>
        <w:t>перметрина</w:t>
      </w:r>
      <w:proofErr w:type="spellEnd"/>
      <w:r w:rsidRPr="006C248E">
        <w:rPr>
          <w:rFonts w:eastAsia="Times New Roman"/>
        </w:rPr>
        <w:t xml:space="preserve"> и фосфорорганических соединений в бинарных смесевых препаратах / Лопатина Ю.В., Еремина О.Ю. Текст: непосредственный // Дезинфекционное дело.-  2012.- № 2.- С. 41–47.</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rPr>
        <w:t xml:space="preserve">Сравнительная активность разных групп инсектицидов в отношении устойчивых к </w:t>
      </w:r>
      <w:proofErr w:type="spellStart"/>
      <w:r w:rsidRPr="006C248E">
        <w:rPr>
          <w:rFonts w:eastAsia="Times New Roman"/>
        </w:rPr>
        <w:t>перметрину</w:t>
      </w:r>
      <w:proofErr w:type="spellEnd"/>
      <w:r w:rsidRPr="006C248E">
        <w:rPr>
          <w:rFonts w:eastAsia="Times New Roman"/>
        </w:rPr>
        <w:t xml:space="preserve"> вшей (</w:t>
      </w:r>
      <w:proofErr w:type="spellStart"/>
      <w:r w:rsidRPr="006C248E">
        <w:rPr>
          <w:rFonts w:eastAsia="Times New Roman"/>
        </w:rPr>
        <w:t>Anoplura</w:t>
      </w:r>
      <w:proofErr w:type="spellEnd"/>
      <w:r w:rsidRPr="006C248E">
        <w:rPr>
          <w:rFonts w:eastAsia="Times New Roman"/>
        </w:rPr>
        <w:t xml:space="preserve">, </w:t>
      </w:r>
      <w:proofErr w:type="spellStart"/>
      <w:r w:rsidRPr="006C248E">
        <w:rPr>
          <w:rFonts w:eastAsia="Times New Roman"/>
        </w:rPr>
        <w:t>Pediculidae</w:t>
      </w:r>
      <w:proofErr w:type="spellEnd"/>
      <w:r w:rsidRPr="006C248E">
        <w:rPr>
          <w:rFonts w:eastAsia="Times New Roman"/>
        </w:rPr>
        <w:t xml:space="preserve">) / Лопатина Ю.В., Еремина О.Ю. Текст: непосредственный // Медицинская паразитология и паразитарные болезни.- </w:t>
      </w:r>
      <w:r w:rsidRPr="006C248E">
        <w:rPr>
          <w:rFonts w:eastAsia="Times New Roman"/>
          <w:lang w:val="en-US"/>
        </w:rPr>
        <w:t>2013.</w:t>
      </w:r>
      <w:r w:rsidRPr="006C248E">
        <w:rPr>
          <w:rFonts w:eastAsia="Times New Roman"/>
        </w:rPr>
        <w:t>-№</w:t>
      </w:r>
      <w:r w:rsidRPr="006C248E">
        <w:rPr>
          <w:rFonts w:eastAsia="Times New Roman"/>
          <w:lang w:val="en-US"/>
        </w:rPr>
        <w:t xml:space="preserve"> 1</w:t>
      </w:r>
      <w:r w:rsidRPr="006C248E">
        <w:rPr>
          <w:rFonts w:eastAsia="Times New Roman"/>
        </w:rPr>
        <w:t>. С.</w:t>
      </w:r>
      <w:r w:rsidRPr="006C248E">
        <w:rPr>
          <w:rFonts w:eastAsia="Times New Roman"/>
          <w:lang w:val="en-US"/>
        </w:rPr>
        <w:t>20–28.</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lang w:val="en-US"/>
        </w:rPr>
        <w:t xml:space="preserve">Efficacy of a reduced application time of </w:t>
      </w:r>
      <w:proofErr w:type="spellStart"/>
      <w:r w:rsidRPr="006C248E">
        <w:rPr>
          <w:rFonts w:eastAsia="Times New Roman"/>
          <w:lang w:val="en-US"/>
        </w:rPr>
        <w:t>Ovide</w:t>
      </w:r>
      <w:proofErr w:type="spellEnd"/>
      <w:r w:rsidRPr="006C248E">
        <w:rPr>
          <w:rFonts w:eastAsia="Times New Roman"/>
          <w:lang w:val="en-US"/>
        </w:rPr>
        <w:t xml:space="preserve"> lotion (0.5% </w:t>
      </w:r>
      <w:proofErr w:type="spellStart"/>
      <w:proofErr w:type="gramStart"/>
      <w:r w:rsidRPr="006C248E">
        <w:rPr>
          <w:rFonts w:eastAsia="Times New Roman"/>
          <w:lang w:val="en-US"/>
        </w:rPr>
        <w:t>malathion</w:t>
      </w:r>
      <w:proofErr w:type="spellEnd"/>
      <w:proofErr w:type="gramEnd"/>
      <w:r w:rsidRPr="006C248E">
        <w:rPr>
          <w:rFonts w:eastAsia="Times New Roman"/>
          <w:lang w:val="en-US"/>
        </w:rPr>
        <w:t xml:space="preserve">) compared to Nix </w:t>
      </w:r>
      <w:proofErr w:type="spellStart"/>
      <w:r w:rsidRPr="006C248E">
        <w:rPr>
          <w:rFonts w:eastAsia="Times New Roman"/>
          <w:lang w:val="en-US"/>
        </w:rPr>
        <w:t>creme</w:t>
      </w:r>
      <w:proofErr w:type="spellEnd"/>
      <w:r w:rsidRPr="006C248E">
        <w:rPr>
          <w:rFonts w:eastAsia="Times New Roman"/>
          <w:lang w:val="en-US"/>
        </w:rPr>
        <w:t xml:space="preserve"> rinse (1% </w:t>
      </w:r>
      <w:proofErr w:type="spellStart"/>
      <w:r w:rsidRPr="006C248E">
        <w:rPr>
          <w:rFonts w:eastAsia="Times New Roman"/>
          <w:lang w:val="en-US"/>
        </w:rPr>
        <w:t>permethrin</w:t>
      </w:r>
      <w:proofErr w:type="spellEnd"/>
      <w:r w:rsidRPr="006C248E">
        <w:rPr>
          <w:rFonts w:eastAsia="Times New Roman"/>
          <w:lang w:val="en-US"/>
        </w:rPr>
        <w:t xml:space="preserve">) for the treatment of head lice// </w:t>
      </w:r>
      <w:proofErr w:type="spellStart"/>
      <w:r w:rsidRPr="006C248E">
        <w:rPr>
          <w:rFonts w:eastAsia="Times New Roman"/>
          <w:lang w:val="en-US"/>
        </w:rPr>
        <w:t>Menking</w:t>
      </w:r>
      <w:proofErr w:type="spellEnd"/>
      <w:r w:rsidRPr="006C248E">
        <w:rPr>
          <w:rFonts w:eastAsia="Times New Roman"/>
          <w:lang w:val="en-US"/>
        </w:rPr>
        <w:t xml:space="preserve"> T.L., </w:t>
      </w:r>
      <w:proofErr w:type="spellStart"/>
      <w:r w:rsidRPr="006C248E">
        <w:rPr>
          <w:rFonts w:eastAsia="Times New Roman"/>
          <w:lang w:val="en-US"/>
        </w:rPr>
        <w:t>Vicaria</w:t>
      </w:r>
      <w:proofErr w:type="spellEnd"/>
      <w:r w:rsidRPr="006C248E">
        <w:rPr>
          <w:rFonts w:eastAsia="Times New Roman"/>
          <w:lang w:val="en-US"/>
        </w:rPr>
        <w:t xml:space="preserve"> M., </w:t>
      </w:r>
      <w:proofErr w:type="spellStart"/>
      <w:r w:rsidRPr="006C248E">
        <w:rPr>
          <w:rFonts w:eastAsia="Times New Roman"/>
          <w:lang w:val="en-US"/>
        </w:rPr>
        <w:t>Eyerdam</w:t>
      </w:r>
      <w:proofErr w:type="spellEnd"/>
      <w:r w:rsidRPr="006C248E">
        <w:rPr>
          <w:rFonts w:eastAsia="Times New Roman"/>
          <w:lang w:val="en-US"/>
        </w:rPr>
        <w:t xml:space="preserve"> D.H. et al./</w:t>
      </w:r>
      <w:proofErr w:type="spellStart"/>
      <w:r w:rsidRPr="006C248E">
        <w:rPr>
          <w:rFonts w:eastAsia="Times New Roman"/>
          <w:lang w:val="en-US"/>
        </w:rPr>
        <w:t>PediatrDermatol</w:t>
      </w:r>
      <w:proofErr w:type="spellEnd"/>
      <w:r w:rsidRPr="006C248E">
        <w:rPr>
          <w:rFonts w:eastAsia="Times New Roman"/>
          <w:lang w:val="en-US"/>
        </w:rPr>
        <w:t xml:space="preserve">.- 2004; 21 (6): </w:t>
      </w:r>
      <w:r w:rsidRPr="006C248E">
        <w:rPr>
          <w:rFonts w:eastAsia="Times New Roman"/>
        </w:rPr>
        <w:t xml:space="preserve">РР. </w:t>
      </w:r>
      <w:r w:rsidRPr="006C248E">
        <w:rPr>
          <w:rFonts w:eastAsia="Times New Roman"/>
          <w:lang w:val="en-US"/>
        </w:rPr>
        <w:t>670–674.</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lang w:val="en-US"/>
        </w:rPr>
        <w:t>Natural products and their application to the control of head lice: An evidence-based review //</w:t>
      </w:r>
      <w:proofErr w:type="spellStart"/>
      <w:r w:rsidRPr="006C248E">
        <w:rPr>
          <w:rFonts w:eastAsia="Times New Roman"/>
          <w:lang w:val="en-US"/>
        </w:rPr>
        <w:t>Heukelbach</w:t>
      </w:r>
      <w:proofErr w:type="spellEnd"/>
      <w:r w:rsidRPr="006C248E">
        <w:rPr>
          <w:rFonts w:eastAsia="Times New Roman"/>
          <w:lang w:val="en-US"/>
        </w:rPr>
        <w:t xml:space="preserve"> J., </w:t>
      </w:r>
      <w:proofErr w:type="spellStart"/>
      <w:r w:rsidRPr="006C248E">
        <w:rPr>
          <w:rFonts w:eastAsia="Times New Roman"/>
          <w:lang w:val="en-US"/>
        </w:rPr>
        <w:t>Speare</w:t>
      </w:r>
      <w:proofErr w:type="spellEnd"/>
      <w:r w:rsidRPr="006C248E">
        <w:rPr>
          <w:rFonts w:eastAsia="Times New Roman"/>
          <w:lang w:val="en-US"/>
        </w:rPr>
        <w:t xml:space="preserve"> R., Canyon D. / Chemistry of natural products: recent trends and developments. Part 7. Ed. </w:t>
      </w:r>
      <w:proofErr w:type="spellStart"/>
      <w:r w:rsidRPr="006C248E">
        <w:rPr>
          <w:rFonts w:eastAsia="Times New Roman"/>
          <w:lang w:val="en-US"/>
        </w:rPr>
        <w:t>G.Brachmachari</w:t>
      </w:r>
      <w:proofErr w:type="spellEnd"/>
      <w:r w:rsidRPr="006C248E">
        <w:rPr>
          <w:rFonts w:eastAsia="Times New Roman"/>
          <w:lang w:val="en-US"/>
        </w:rPr>
        <w:t>. 2006. P. 1–26.</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lang w:val="en-US"/>
        </w:rPr>
        <w:t xml:space="preserve">A new two-phase </w:t>
      </w:r>
      <w:proofErr w:type="spellStart"/>
      <w:r w:rsidRPr="006C248E">
        <w:rPr>
          <w:rFonts w:eastAsia="Times New Roman"/>
          <w:lang w:val="en-US"/>
        </w:rPr>
        <w:t>dimeticonepediculicide</w:t>
      </w:r>
      <w:proofErr w:type="spellEnd"/>
      <w:r w:rsidRPr="006C248E">
        <w:rPr>
          <w:rFonts w:eastAsia="Times New Roman"/>
          <w:lang w:val="en-US"/>
        </w:rPr>
        <w:t xml:space="preserve"> shows high efficacy in a comparative bioassay //</w:t>
      </w:r>
      <w:proofErr w:type="spellStart"/>
      <w:r w:rsidRPr="006C248E">
        <w:rPr>
          <w:rFonts w:eastAsia="Times New Roman"/>
          <w:lang w:val="en-US"/>
        </w:rPr>
        <w:t>Heukelbach</w:t>
      </w:r>
      <w:proofErr w:type="spellEnd"/>
      <w:r w:rsidRPr="006C248E">
        <w:rPr>
          <w:rFonts w:eastAsia="Times New Roman"/>
          <w:lang w:val="en-US"/>
        </w:rPr>
        <w:t xml:space="preserve"> J., </w:t>
      </w:r>
      <w:proofErr w:type="spellStart"/>
      <w:r w:rsidRPr="006C248E">
        <w:rPr>
          <w:rFonts w:eastAsia="Times New Roman"/>
          <w:lang w:val="en-US"/>
        </w:rPr>
        <w:t>Asenov</w:t>
      </w:r>
      <w:proofErr w:type="spellEnd"/>
      <w:r w:rsidRPr="006C248E">
        <w:rPr>
          <w:rFonts w:eastAsia="Times New Roman"/>
          <w:lang w:val="en-US"/>
        </w:rPr>
        <w:t xml:space="preserve"> A., </w:t>
      </w:r>
      <w:proofErr w:type="spellStart"/>
      <w:r w:rsidRPr="006C248E">
        <w:rPr>
          <w:rFonts w:eastAsia="Times New Roman"/>
          <w:lang w:val="en-US"/>
        </w:rPr>
        <w:t>Liesenfeld</w:t>
      </w:r>
      <w:proofErr w:type="spellEnd"/>
      <w:r w:rsidRPr="006C248E">
        <w:rPr>
          <w:rFonts w:eastAsia="Times New Roman"/>
          <w:lang w:val="en-US"/>
        </w:rPr>
        <w:t xml:space="preserve"> O. et al. // BMC </w:t>
      </w:r>
      <w:proofErr w:type="spellStart"/>
      <w:r w:rsidRPr="006C248E">
        <w:rPr>
          <w:rFonts w:eastAsia="Times New Roman"/>
          <w:lang w:val="en-US"/>
        </w:rPr>
        <w:t>Dermatol</w:t>
      </w:r>
      <w:proofErr w:type="spellEnd"/>
      <w:r w:rsidRPr="006C248E">
        <w:rPr>
          <w:rFonts w:eastAsia="Times New Roman"/>
          <w:lang w:val="en-US"/>
        </w:rPr>
        <w:t xml:space="preserve">. 2009; </w:t>
      </w:r>
      <w:r w:rsidRPr="006C248E">
        <w:rPr>
          <w:rFonts w:eastAsia="Times New Roman"/>
        </w:rPr>
        <w:t xml:space="preserve">РР. </w:t>
      </w:r>
      <w:r w:rsidRPr="006C248E">
        <w:rPr>
          <w:rFonts w:eastAsia="Times New Roman"/>
          <w:lang w:val="en-US"/>
        </w:rPr>
        <w:t>9: 12.</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lang w:val="en-US"/>
        </w:rPr>
        <w:t xml:space="preserve">Evaluation of four </w:t>
      </w:r>
      <w:proofErr w:type="spellStart"/>
      <w:r w:rsidRPr="006C248E">
        <w:rPr>
          <w:rFonts w:eastAsia="Times New Roman"/>
          <w:lang w:val="en-US"/>
        </w:rPr>
        <w:t>pediculicides</w:t>
      </w:r>
      <w:proofErr w:type="spellEnd"/>
      <w:r w:rsidRPr="006C248E">
        <w:rPr>
          <w:rFonts w:eastAsia="Times New Roman"/>
          <w:lang w:val="en-US"/>
        </w:rPr>
        <w:t xml:space="preserve"> against the head lice </w:t>
      </w:r>
      <w:proofErr w:type="spellStart"/>
      <w:r w:rsidRPr="006C248E">
        <w:rPr>
          <w:rFonts w:eastAsia="Times New Roman"/>
          <w:lang w:val="en-US"/>
        </w:rPr>
        <w:t>Pediculus</w:t>
      </w:r>
      <w:proofErr w:type="spellEnd"/>
      <w:r w:rsidRPr="006C248E">
        <w:rPr>
          <w:rFonts w:eastAsia="Times New Roman"/>
          <w:lang w:val="en-US"/>
        </w:rPr>
        <w:t xml:space="preserve"> h. </w:t>
      </w:r>
      <w:proofErr w:type="spellStart"/>
      <w:r w:rsidRPr="006C248E">
        <w:rPr>
          <w:rFonts w:eastAsia="Times New Roman"/>
          <w:lang w:val="en-US"/>
        </w:rPr>
        <w:t>capitis</w:t>
      </w:r>
      <w:proofErr w:type="spellEnd"/>
      <w:r w:rsidRPr="006C248E">
        <w:rPr>
          <w:rFonts w:eastAsia="Times New Roman"/>
          <w:lang w:val="en-US"/>
        </w:rPr>
        <w:t xml:space="preserve"> // </w:t>
      </w:r>
      <w:proofErr w:type="spellStart"/>
      <w:r w:rsidRPr="006C248E">
        <w:rPr>
          <w:rFonts w:eastAsia="Times New Roman"/>
          <w:lang w:val="en-US"/>
        </w:rPr>
        <w:t>Abou</w:t>
      </w:r>
      <w:proofErr w:type="spellEnd"/>
      <w:r w:rsidRPr="006C248E">
        <w:rPr>
          <w:rFonts w:eastAsia="Times New Roman"/>
          <w:lang w:val="en-US"/>
        </w:rPr>
        <w:t xml:space="preserve"> el-</w:t>
      </w:r>
      <w:proofErr w:type="spellStart"/>
      <w:r w:rsidRPr="006C248E">
        <w:rPr>
          <w:rFonts w:eastAsia="Times New Roman"/>
          <w:lang w:val="en-US"/>
        </w:rPr>
        <w:t>Ela</w:t>
      </w:r>
      <w:proofErr w:type="spellEnd"/>
      <w:r w:rsidRPr="006C248E">
        <w:rPr>
          <w:rFonts w:eastAsia="Times New Roman"/>
          <w:lang w:val="en-US"/>
        </w:rPr>
        <w:t xml:space="preserve"> R.G., </w:t>
      </w:r>
      <w:proofErr w:type="spellStart"/>
      <w:r w:rsidRPr="006C248E">
        <w:rPr>
          <w:rFonts w:eastAsia="Times New Roman"/>
          <w:lang w:val="en-US"/>
        </w:rPr>
        <w:t>Morsy</w:t>
      </w:r>
      <w:proofErr w:type="spellEnd"/>
      <w:r w:rsidRPr="006C248E">
        <w:rPr>
          <w:rFonts w:eastAsia="Times New Roman"/>
          <w:lang w:val="en-US"/>
        </w:rPr>
        <w:t xml:space="preserve"> T.A., </w:t>
      </w:r>
      <w:proofErr w:type="spellStart"/>
      <w:r w:rsidRPr="006C248E">
        <w:rPr>
          <w:rFonts w:eastAsia="Times New Roman"/>
          <w:lang w:val="en-US"/>
        </w:rPr>
        <w:t>Nassar</w:t>
      </w:r>
      <w:proofErr w:type="spellEnd"/>
      <w:r w:rsidRPr="006C248E">
        <w:rPr>
          <w:rFonts w:eastAsia="Times New Roman"/>
          <w:lang w:val="en-US"/>
        </w:rPr>
        <w:t xml:space="preserve"> M.M., </w:t>
      </w:r>
      <w:proofErr w:type="spellStart"/>
      <w:r w:rsidRPr="006C248E">
        <w:rPr>
          <w:rFonts w:eastAsia="Times New Roman"/>
          <w:lang w:val="en-US"/>
        </w:rPr>
        <w:t>Khalaf</w:t>
      </w:r>
      <w:proofErr w:type="spellEnd"/>
      <w:r w:rsidRPr="006C248E">
        <w:rPr>
          <w:rFonts w:eastAsia="Times New Roman"/>
          <w:lang w:val="en-US"/>
        </w:rPr>
        <w:t xml:space="preserve"> S.A. /J Egypt </w:t>
      </w:r>
      <w:proofErr w:type="spellStart"/>
      <w:r w:rsidRPr="006C248E">
        <w:rPr>
          <w:rFonts w:eastAsia="Times New Roman"/>
          <w:lang w:val="en-US"/>
        </w:rPr>
        <w:t>SocParasitol</w:t>
      </w:r>
      <w:proofErr w:type="spellEnd"/>
      <w:r w:rsidRPr="006C248E">
        <w:rPr>
          <w:rFonts w:eastAsia="Times New Roman"/>
          <w:lang w:val="en-US"/>
        </w:rPr>
        <w:t xml:space="preserve"> 2000; 30 (1): </w:t>
      </w:r>
      <w:r w:rsidRPr="006C248E">
        <w:rPr>
          <w:rFonts w:eastAsia="Times New Roman"/>
        </w:rPr>
        <w:t>РР</w:t>
      </w:r>
      <w:r w:rsidRPr="006C248E">
        <w:rPr>
          <w:rFonts w:eastAsia="Times New Roman"/>
          <w:lang w:val="en-US"/>
        </w:rPr>
        <w:t>. 51–58.</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lang w:val="en-US"/>
        </w:rPr>
        <w:t xml:space="preserve">A highly efficacious </w:t>
      </w:r>
      <w:proofErr w:type="spellStart"/>
      <w:r w:rsidRPr="006C248E">
        <w:rPr>
          <w:rFonts w:eastAsia="Times New Roman"/>
          <w:lang w:val="en-US"/>
        </w:rPr>
        <w:t>pediculicide</w:t>
      </w:r>
      <w:proofErr w:type="spellEnd"/>
      <w:r w:rsidRPr="006C248E">
        <w:rPr>
          <w:rFonts w:eastAsia="Times New Roman"/>
          <w:lang w:val="en-US"/>
        </w:rPr>
        <w:t xml:space="preserve"> based on </w:t>
      </w:r>
      <w:proofErr w:type="spellStart"/>
      <w:r w:rsidRPr="006C248E">
        <w:rPr>
          <w:rFonts w:eastAsia="Times New Roman"/>
          <w:lang w:val="en-US"/>
        </w:rPr>
        <w:t>dimeticone</w:t>
      </w:r>
      <w:proofErr w:type="spellEnd"/>
      <w:r w:rsidRPr="006C248E">
        <w:rPr>
          <w:rFonts w:eastAsia="Times New Roman"/>
          <w:lang w:val="en-US"/>
        </w:rPr>
        <w:t xml:space="preserve">: randomized observer blinded comparative trial // </w:t>
      </w:r>
      <w:proofErr w:type="spellStart"/>
      <w:r w:rsidRPr="006C248E">
        <w:rPr>
          <w:rFonts w:eastAsia="Times New Roman"/>
          <w:lang w:val="en-US"/>
        </w:rPr>
        <w:t>Heukelbach</w:t>
      </w:r>
      <w:proofErr w:type="spellEnd"/>
      <w:r w:rsidRPr="006C248E">
        <w:rPr>
          <w:rFonts w:eastAsia="Times New Roman"/>
          <w:lang w:val="en-US"/>
        </w:rPr>
        <w:t xml:space="preserve"> J., </w:t>
      </w:r>
      <w:proofErr w:type="spellStart"/>
      <w:r w:rsidRPr="006C248E">
        <w:rPr>
          <w:rFonts w:eastAsia="Times New Roman"/>
          <w:lang w:val="en-US"/>
        </w:rPr>
        <w:t>Pilger</w:t>
      </w:r>
      <w:proofErr w:type="spellEnd"/>
      <w:r w:rsidRPr="006C248E">
        <w:rPr>
          <w:rFonts w:eastAsia="Times New Roman"/>
          <w:lang w:val="en-US"/>
        </w:rPr>
        <w:t xml:space="preserve"> D., Oliveira F.A. et al. / BMC Infect </w:t>
      </w:r>
      <w:proofErr w:type="spellStart"/>
      <w:r w:rsidRPr="006C248E">
        <w:rPr>
          <w:rFonts w:eastAsia="Times New Roman"/>
          <w:lang w:val="en-US"/>
        </w:rPr>
        <w:t>Dis</w:t>
      </w:r>
      <w:proofErr w:type="spellEnd"/>
      <w:r w:rsidRPr="006C248E">
        <w:rPr>
          <w:rFonts w:eastAsia="Times New Roman"/>
          <w:lang w:val="en-US"/>
        </w:rPr>
        <w:t xml:space="preserve"> 2008; </w:t>
      </w:r>
      <w:r w:rsidRPr="006C248E">
        <w:rPr>
          <w:rFonts w:eastAsia="Times New Roman"/>
        </w:rPr>
        <w:t>РР</w:t>
      </w:r>
      <w:r w:rsidRPr="006C248E">
        <w:rPr>
          <w:rFonts w:eastAsia="Times New Roman"/>
          <w:lang w:val="en-US"/>
        </w:rPr>
        <w:t>.8: 15.</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proofErr w:type="spellStart"/>
      <w:r w:rsidRPr="006C248E">
        <w:rPr>
          <w:rFonts w:eastAsia="Times New Roman"/>
          <w:lang w:val="en-US"/>
        </w:rPr>
        <w:t>Ovicidal</w:t>
      </w:r>
      <w:proofErr w:type="spellEnd"/>
      <w:r w:rsidRPr="006C248E">
        <w:rPr>
          <w:rFonts w:eastAsia="Times New Roman"/>
          <w:lang w:val="en-US"/>
        </w:rPr>
        <w:t xml:space="preserve"> response of NYDA formulations on the human head louse (</w:t>
      </w:r>
      <w:proofErr w:type="spellStart"/>
      <w:r w:rsidRPr="006C248E">
        <w:rPr>
          <w:rFonts w:eastAsia="Times New Roman"/>
          <w:lang w:val="en-US"/>
        </w:rPr>
        <w:t>Anoplura</w:t>
      </w:r>
      <w:proofErr w:type="spellEnd"/>
      <w:r w:rsidRPr="006C248E">
        <w:rPr>
          <w:rFonts w:eastAsia="Times New Roman"/>
          <w:lang w:val="en-US"/>
        </w:rPr>
        <w:t xml:space="preserve">: </w:t>
      </w:r>
      <w:proofErr w:type="spellStart"/>
      <w:r w:rsidRPr="006C248E">
        <w:rPr>
          <w:rFonts w:eastAsia="Times New Roman"/>
          <w:lang w:val="en-US"/>
        </w:rPr>
        <w:t>Pediculidae</w:t>
      </w:r>
      <w:proofErr w:type="spellEnd"/>
      <w:r w:rsidRPr="006C248E">
        <w:rPr>
          <w:rFonts w:eastAsia="Times New Roman"/>
          <w:lang w:val="en-US"/>
        </w:rPr>
        <w:t xml:space="preserve">) using a hair tuft bioassay // </w:t>
      </w:r>
      <w:proofErr w:type="spellStart"/>
      <w:r w:rsidRPr="006C248E">
        <w:rPr>
          <w:rFonts w:eastAsia="Times New Roman"/>
          <w:lang w:val="en-US"/>
        </w:rPr>
        <w:t>Strycharz</w:t>
      </w:r>
      <w:proofErr w:type="spellEnd"/>
      <w:r w:rsidRPr="006C248E">
        <w:rPr>
          <w:rFonts w:eastAsia="Times New Roman"/>
          <w:lang w:val="en-US"/>
        </w:rPr>
        <w:t xml:space="preserve"> J.P., Lao A.R., </w:t>
      </w:r>
      <w:proofErr w:type="spellStart"/>
      <w:r w:rsidRPr="006C248E">
        <w:rPr>
          <w:rFonts w:eastAsia="Times New Roman"/>
          <w:lang w:val="en-US"/>
        </w:rPr>
        <w:t>Alves</w:t>
      </w:r>
      <w:proofErr w:type="spellEnd"/>
      <w:r w:rsidRPr="006C248E">
        <w:rPr>
          <w:rFonts w:eastAsia="Times New Roman"/>
          <w:lang w:val="en-US"/>
        </w:rPr>
        <w:t xml:space="preserve"> A.M., Clark J.M. /J Med </w:t>
      </w:r>
      <w:proofErr w:type="spellStart"/>
      <w:r w:rsidRPr="006C248E">
        <w:rPr>
          <w:rFonts w:eastAsia="Times New Roman"/>
          <w:lang w:val="en-US"/>
        </w:rPr>
        <w:t>Entomol</w:t>
      </w:r>
      <w:proofErr w:type="spellEnd"/>
      <w:r w:rsidRPr="006C248E">
        <w:rPr>
          <w:rFonts w:eastAsia="Times New Roman"/>
          <w:lang w:val="en-US"/>
        </w:rPr>
        <w:t xml:space="preserve"> 2012; 49 (2): </w:t>
      </w:r>
      <w:r w:rsidRPr="006C248E">
        <w:rPr>
          <w:rFonts w:eastAsia="Times New Roman"/>
        </w:rPr>
        <w:t>РР</w:t>
      </w:r>
      <w:r w:rsidRPr="006C248E">
        <w:rPr>
          <w:rFonts w:eastAsia="Times New Roman"/>
          <w:lang w:val="en-US"/>
        </w:rPr>
        <w:t>. 336–342.</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r w:rsidRPr="006C248E">
        <w:rPr>
          <w:rFonts w:eastAsia="Times New Roman"/>
          <w:lang w:val="en-US"/>
        </w:rPr>
        <w:lastRenderedPageBreak/>
        <w:t xml:space="preserve">North American efficacy and safety of a novel </w:t>
      </w:r>
      <w:proofErr w:type="spellStart"/>
      <w:r w:rsidRPr="006C248E">
        <w:rPr>
          <w:rFonts w:eastAsia="Times New Roman"/>
          <w:lang w:val="en-US"/>
        </w:rPr>
        <w:t>pediculicide</w:t>
      </w:r>
      <w:proofErr w:type="spellEnd"/>
      <w:r w:rsidRPr="006C248E">
        <w:rPr>
          <w:rFonts w:eastAsia="Times New Roman"/>
          <w:lang w:val="en-US"/>
        </w:rPr>
        <w:t xml:space="preserve"> rinse, isopropyl </w:t>
      </w:r>
      <w:proofErr w:type="spellStart"/>
      <w:r w:rsidRPr="006C248E">
        <w:rPr>
          <w:rFonts w:eastAsia="Times New Roman"/>
          <w:lang w:val="en-US"/>
        </w:rPr>
        <w:t>myristate</w:t>
      </w:r>
      <w:proofErr w:type="spellEnd"/>
      <w:r w:rsidRPr="006C248E">
        <w:rPr>
          <w:rFonts w:eastAsia="Times New Roman"/>
          <w:lang w:val="en-US"/>
        </w:rPr>
        <w:t xml:space="preserve"> 50% (</w:t>
      </w:r>
      <w:proofErr w:type="spellStart"/>
      <w:r w:rsidRPr="006C248E">
        <w:rPr>
          <w:rFonts w:eastAsia="Times New Roman"/>
          <w:lang w:val="en-US"/>
        </w:rPr>
        <w:t>Resultz</w:t>
      </w:r>
      <w:proofErr w:type="spellEnd"/>
      <w:r w:rsidRPr="006C248E">
        <w:rPr>
          <w:rFonts w:eastAsia="Times New Roman"/>
          <w:lang w:val="en-US"/>
        </w:rPr>
        <w:t xml:space="preserve">) // </w:t>
      </w:r>
      <w:proofErr w:type="spellStart"/>
      <w:r w:rsidRPr="006C248E">
        <w:rPr>
          <w:rFonts w:eastAsia="Times New Roman"/>
          <w:lang w:val="en-US"/>
        </w:rPr>
        <w:t>Kaul</w:t>
      </w:r>
      <w:proofErr w:type="spellEnd"/>
      <w:r w:rsidRPr="006C248E">
        <w:rPr>
          <w:rFonts w:eastAsia="Times New Roman"/>
          <w:lang w:val="en-US"/>
        </w:rPr>
        <w:t xml:space="preserve"> N., Palma K.G., </w:t>
      </w:r>
      <w:proofErr w:type="spellStart"/>
      <w:r w:rsidRPr="006C248E">
        <w:rPr>
          <w:rFonts w:eastAsia="Times New Roman"/>
          <w:lang w:val="en-US"/>
        </w:rPr>
        <w:t>Silagy</w:t>
      </w:r>
      <w:proofErr w:type="spellEnd"/>
      <w:r w:rsidRPr="006C248E">
        <w:rPr>
          <w:rFonts w:eastAsia="Times New Roman"/>
          <w:lang w:val="en-US"/>
        </w:rPr>
        <w:t xml:space="preserve"> S.S. et al. // J </w:t>
      </w:r>
      <w:proofErr w:type="spellStart"/>
      <w:r w:rsidRPr="006C248E">
        <w:rPr>
          <w:rFonts w:eastAsia="Times New Roman"/>
          <w:lang w:val="en-US"/>
        </w:rPr>
        <w:t>Cutan</w:t>
      </w:r>
      <w:proofErr w:type="spellEnd"/>
      <w:r w:rsidRPr="006C248E">
        <w:rPr>
          <w:rFonts w:eastAsia="Times New Roman"/>
          <w:lang w:val="en-US"/>
        </w:rPr>
        <w:t xml:space="preserve"> Med </w:t>
      </w:r>
      <w:proofErr w:type="spellStart"/>
      <w:r w:rsidRPr="006C248E">
        <w:rPr>
          <w:rFonts w:eastAsia="Times New Roman"/>
          <w:lang w:val="en-US"/>
        </w:rPr>
        <w:t>Surg</w:t>
      </w:r>
      <w:proofErr w:type="spellEnd"/>
      <w:r w:rsidRPr="006C248E">
        <w:rPr>
          <w:rFonts w:eastAsia="Times New Roman"/>
          <w:lang w:val="en-US"/>
        </w:rPr>
        <w:t xml:space="preserve"> 2007; 11 (5): </w:t>
      </w:r>
      <w:r w:rsidRPr="006C248E">
        <w:rPr>
          <w:rFonts w:eastAsia="Times New Roman"/>
        </w:rPr>
        <w:t>РР</w:t>
      </w:r>
      <w:r w:rsidRPr="006C248E">
        <w:rPr>
          <w:rFonts w:eastAsia="Times New Roman"/>
          <w:lang w:val="en-US"/>
        </w:rPr>
        <w:t>.161–167.</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lang w:val="en-US"/>
        </w:rPr>
      </w:pPr>
      <w:proofErr w:type="spellStart"/>
      <w:r w:rsidRPr="006C248E">
        <w:rPr>
          <w:rFonts w:eastAsia="Times New Roman"/>
          <w:lang w:val="en-US"/>
        </w:rPr>
        <w:t>Randomised</w:t>
      </w:r>
      <w:proofErr w:type="spellEnd"/>
      <w:r w:rsidRPr="006C248E">
        <w:rPr>
          <w:rFonts w:eastAsia="Times New Roman"/>
          <w:lang w:val="en-US"/>
        </w:rPr>
        <w:t xml:space="preserve">, controlled, parallel group clinical trials to evaluate the efficacy of isopropyl </w:t>
      </w:r>
      <w:proofErr w:type="spellStart"/>
      <w:r w:rsidRPr="006C248E">
        <w:rPr>
          <w:rFonts w:eastAsia="Times New Roman"/>
          <w:lang w:val="en-US"/>
        </w:rPr>
        <w:t>myristate</w:t>
      </w:r>
      <w:proofErr w:type="spellEnd"/>
      <w:r w:rsidRPr="006C248E">
        <w:rPr>
          <w:rFonts w:eastAsia="Times New Roman"/>
          <w:lang w:val="en-US"/>
        </w:rPr>
        <w:t>/</w:t>
      </w:r>
      <w:proofErr w:type="spellStart"/>
      <w:r w:rsidRPr="006C248E">
        <w:rPr>
          <w:rFonts w:eastAsia="Times New Roman"/>
          <w:lang w:val="en-US"/>
        </w:rPr>
        <w:t>cyclomethicone</w:t>
      </w:r>
      <w:proofErr w:type="spellEnd"/>
      <w:r w:rsidRPr="006C248E">
        <w:rPr>
          <w:rFonts w:eastAsia="Times New Roman"/>
          <w:lang w:val="en-US"/>
        </w:rPr>
        <w:t xml:space="preserve"> solution against head lice // Burgess I.F., Lee P.N., Brown C.M. // Pharmaceutical J 2008; 280 (7495): </w:t>
      </w:r>
      <w:r w:rsidRPr="006C248E">
        <w:rPr>
          <w:rFonts w:eastAsia="Times New Roman"/>
        </w:rPr>
        <w:t>РР</w:t>
      </w:r>
      <w:r w:rsidRPr="006C248E">
        <w:rPr>
          <w:rFonts w:eastAsia="Times New Roman"/>
          <w:lang w:val="en-US"/>
        </w:rPr>
        <w:t>.371–375.</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proofErr w:type="spellStart"/>
      <w:r w:rsidRPr="006C248E">
        <w:rPr>
          <w:rFonts w:eastAsia="Times New Roman"/>
        </w:rPr>
        <w:t>Педикулицидная</w:t>
      </w:r>
      <w:proofErr w:type="spellEnd"/>
      <w:r w:rsidRPr="006C248E">
        <w:rPr>
          <w:rFonts w:eastAsia="Times New Roman"/>
        </w:rPr>
        <w:t xml:space="preserve"> активность веществ растительного происхождения и препаратов на их основе //Лопатина Ю.В., Еремина О.Ю. Текст: непосредственный / Медицинская паразитология и паразитарные болезни. – 2014. - № 2.- С. 37–42.</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proofErr w:type="spellStart"/>
      <w:r w:rsidRPr="006C248E">
        <w:t>Чіпак</w:t>
      </w:r>
      <w:proofErr w:type="spellEnd"/>
      <w:r w:rsidRPr="006C248E">
        <w:t xml:space="preserve"> Н.І.</w:t>
      </w:r>
      <w:proofErr w:type="gramStart"/>
      <w:r w:rsidRPr="006C248E">
        <w:t xml:space="preserve"> ,</w:t>
      </w:r>
      <w:proofErr w:type="gramEnd"/>
      <w:r w:rsidRPr="006C248E">
        <w:t xml:space="preserve"> </w:t>
      </w:r>
      <w:proofErr w:type="spellStart"/>
      <w:r w:rsidRPr="006C248E">
        <w:t>Геник</w:t>
      </w:r>
      <w:proofErr w:type="spellEnd"/>
      <w:r w:rsidRPr="006C248E">
        <w:t xml:space="preserve"> І.Д., Низ Н.І. </w:t>
      </w:r>
      <w:proofErr w:type="spellStart"/>
      <w:r w:rsidRPr="006C248E">
        <w:t>Дослідження</w:t>
      </w:r>
      <w:proofErr w:type="spellEnd"/>
      <w:r w:rsidRPr="006C248E">
        <w:t xml:space="preserve"> </w:t>
      </w:r>
      <w:proofErr w:type="spellStart"/>
      <w:r w:rsidRPr="006C248E">
        <w:t>антипедикульозних</w:t>
      </w:r>
      <w:proofErr w:type="spellEnd"/>
      <w:r w:rsidRPr="006C248E">
        <w:t xml:space="preserve"> </w:t>
      </w:r>
      <w:proofErr w:type="spellStart"/>
      <w:r w:rsidRPr="006C248E">
        <w:t>засобів</w:t>
      </w:r>
      <w:proofErr w:type="spellEnd"/>
      <w:r w:rsidRPr="006C248E">
        <w:t xml:space="preserve">. </w:t>
      </w:r>
      <w:proofErr w:type="spellStart"/>
      <w:r w:rsidRPr="006C248E">
        <w:t>Актуальні</w:t>
      </w:r>
      <w:proofErr w:type="spellEnd"/>
      <w:r w:rsidRPr="006C248E">
        <w:t xml:space="preserve"> </w:t>
      </w:r>
      <w:proofErr w:type="spellStart"/>
      <w:r w:rsidRPr="006C248E">
        <w:t>проблеми</w:t>
      </w:r>
      <w:proofErr w:type="spellEnd"/>
      <w:r w:rsidRPr="006C248E">
        <w:t xml:space="preserve"> </w:t>
      </w:r>
      <w:proofErr w:type="spellStart"/>
      <w:r w:rsidRPr="006C248E">
        <w:t>профілактичної</w:t>
      </w:r>
      <w:proofErr w:type="spellEnd"/>
      <w:r w:rsidRPr="006C248E">
        <w:t xml:space="preserve"> </w:t>
      </w:r>
      <w:proofErr w:type="spellStart"/>
      <w:r w:rsidRPr="006C248E">
        <w:t>медицини</w:t>
      </w:r>
      <w:proofErr w:type="spellEnd"/>
      <w:r w:rsidRPr="006C248E">
        <w:t xml:space="preserve"> –  2019. – №2 (18). – С.146-151</w:t>
      </w:r>
    </w:p>
    <w:p w:rsidR="001039C3" w:rsidRPr="006C248E" w:rsidRDefault="001039C3" w:rsidP="006C248E">
      <w:pPr>
        <w:pStyle w:val="afd"/>
        <w:numPr>
          <w:ilvl w:val="0"/>
          <w:numId w:val="11"/>
        </w:numPr>
        <w:tabs>
          <w:tab w:val="clear" w:pos="720"/>
          <w:tab w:val="num" w:pos="142"/>
        </w:tabs>
        <w:spacing w:line="276" w:lineRule="auto"/>
        <w:ind w:left="0" w:firstLine="567"/>
        <w:jc w:val="left"/>
        <w:rPr>
          <w:szCs w:val="24"/>
        </w:rPr>
      </w:pPr>
      <w:proofErr w:type="spellStart"/>
      <w:r w:rsidRPr="006C248E">
        <w:rPr>
          <w:szCs w:val="24"/>
        </w:rPr>
        <w:t>Дерматовенерология</w:t>
      </w:r>
      <w:proofErr w:type="spellEnd"/>
      <w:r w:rsidRPr="006C248E">
        <w:rPr>
          <w:szCs w:val="24"/>
        </w:rPr>
        <w:t xml:space="preserve">. Национальное руководство / под ред. Ю.К. Скрипкина, Ю.С. Бутова, О.Л. Иванова. – М.: </w:t>
      </w:r>
      <w:proofErr w:type="spellStart"/>
      <w:r w:rsidRPr="006C248E">
        <w:rPr>
          <w:szCs w:val="24"/>
        </w:rPr>
        <w:t>ГЭОТАР-Медиа</w:t>
      </w:r>
      <w:proofErr w:type="spellEnd"/>
      <w:r w:rsidRPr="006C248E">
        <w:rPr>
          <w:szCs w:val="24"/>
        </w:rPr>
        <w:t xml:space="preserve">, 2011. – 1024 </w:t>
      </w:r>
      <w:proofErr w:type="gramStart"/>
      <w:r w:rsidRPr="006C248E">
        <w:rPr>
          <w:szCs w:val="24"/>
        </w:rPr>
        <w:t>с</w:t>
      </w:r>
      <w:proofErr w:type="gramEnd"/>
      <w:r w:rsidRPr="006C248E">
        <w:rPr>
          <w:szCs w:val="24"/>
        </w:rPr>
        <w:t>. – (</w:t>
      </w:r>
      <w:proofErr w:type="gramStart"/>
      <w:r w:rsidRPr="006C248E">
        <w:rPr>
          <w:szCs w:val="24"/>
        </w:rPr>
        <w:t>Серия</w:t>
      </w:r>
      <w:proofErr w:type="gramEnd"/>
      <w:r w:rsidRPr="006C248E">
        <w:rPr>
          <w:szCs w:val="24"/>
        </w:rPr>
        <w:t xml:space="preserve"> «Национальные руководства»)</w:t>
      </w:r>
    </w:p>
    <w:p w:rsidR="001039C3" w:rsidRPr="006C248E" w:rsidRDefault="001039C3" w:rsidP="006C248E">
      <w:pPr>
        <w:pStyle w:val="afd"/>
        <w:numPr>
          <w:ilvl w:val="0"/>
          <w:numId w:val="11"/>
        </w:numPr>
        <w:tabs>
          <w:tab w:val="clear" w:pos="720"/>
          <w:tab w:val="num" w:pos="142"/>
        </w:tabs>
        <w:spacing w:line="276" w:lineRule="auto"/>
        <w:ind w:left="0" w:firstLine="567"/>
        <w:jc w:val="left"/>
        <w:rPr>
          <w:szCs w:val="24"/>
        </w:rPr>
      </w:pPr>
      <w:r w:rsidRPr="006C248E">
        <w:rPr>
          <w:szCs w:val="24"/>
        </w:rPr>
        <w:t xml:space="preserve">Кожные и венерические болезни: Руководство для врачей. В двух томах. – 2-е изд., </w:t>
      </w:r>
      <w:proofErr w:type="spellStart"/>
      <w:r w:rsidRPr="006C248E">
        <w:rPr>
          <w:szCs w:val="24"/>
        </w:rPr>
        <w:t>перераб</w:t>
      </w:r>
      <w:proofErr w:type="spellEnd"/>
      <w:r w:rsidRPr="006C248E">
        <w:rPr>
          <w:szCs w:val="24"/>
        </w:rPr>
        <w:t>. и доп. – Т.1 /под</w:t>
      </w:r>
      <w:proofErr w:type="gramStart"/>
      <w:r w:rsidRPr="006C248E">
        <w:rPr>
          <w:szCs w:val="24"/>
        </w:rPr>
        <w:t>.</w:t>
      </w:r>
      <w:proofErr w:type="gramEnd"/>
      <w:r w:rsidRPr="006C248E">
        <w:rPr>
          <w:szCs w:val="24"/>
        </w:rPr>
        <w:t xml:space="preserve"> </w:t>
      </w:r>
      <w:proofErr w:type="gramStart"/>
      <w:r w:rsidRPr="006C248E">
        <w:rPr>
          <w:szCs w:val="24"/>
        </w:rPr>
        <w:t>р</w:t>
      </w:r>
      <w:proofErr w:type="gramEnd"/>
      <w:r w:rsidRPr="006C248E">
        <w:rPr>
          <w:szCs w:val="24"/>
        </w:rPr>
        <w:t xml:space="preserve">ед. Ю.К. Скрипкина и В.Н. </w:t>
      </w:r>
      <w:proofErr w:type="spellStart"/>
      <w:r w:rsidRPr="006C248E">
        <w:rPr>
          <w:szCs w:val="24"/>
        </w:rPr>
        <w:t>Мордовцева</w:t>
      </w:r>
      <w:proofErr w:type="spellEnd"/>
      <w:r w:rsidRPr="006C248E">
        <w:rPr>
          <w:szCs w:val="24"/>
        </w:rPr>
        <w:t>. – М.: Медицина, 1999. – 880 с.: ил</w:t>
      </w:r>
      <w:proofErr w:type="gramStart"/>
      <w:r w:rsidRPr="006C248E">
        <w:rPr>
          <w:szCs w:val="24"/>
        </w:rPr>
        <w:t>.: [</w:t>
      </w:r>
      <w:proofErr w:type="gramEnd"/>
      <w:r w:rsidRPr="006C248E">
        <w:rPr>
          <w:szCs w:val="24"/>
        </w:rPr>
        <w:t>1] л. ил.</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Попова Елена Васильевна, </w:t>
      </w:r>
      <w:proofErr w:type="spellStart"/>
      <w:r w:rsidRPr="006C248E">
        <w:rPr>
          <w:rFonts w:eastAsia="Times New Roman"/>
        </w:rPr>
        <w:t>Сунцова</w:t>
      </w:r>
      <w:proofErr w:type="spellEnd"/>
      <w:r w:rsidRPr="006C248E">
        <w:rPr>
          <w:rFonts w:eastAsia="Times New Roman"/>
        </w:rPr>
        <w:t xml:space="preserve"> Надежда Юрьевна Средства растительного происхождения в традиционных практиках гигиены </w:t>
      </w:r>
      <w:proofErr w:type="spellStart"/>
      <w:r w:rsidRPr="006C248E">
        <w:rPr>
          <w:rFonts w:eastAsia="Times New Roman"/>
        </w:rPr>
        <w:t>бесермян</w:t>
      </w:r>
      <w:proofErr w:type="spellEnd"/>
      <w:r w:rsidRPr="006C248E">
        <w:rPr>
          <w:rFonts w:eastAsia="Times New Roman"/>
        </w:rPr>
        <w:t xml:space="preserve"> // Ежегодник финно-угорских исследований. 2018. №3.</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Игнатенко (</w:t>
      </w:r>
      <w:proofErr w:type="spellStart"/>
      <w:r w:rsidRPr="006C248E">
        <w:rPr>
          <w:rFonts w:eastAsia="Times New Roman"/>
        </w:rPr>
        <w:t>Колодюк</w:t>
      </w:r>
      <w:proofErr w:type="spellEnd"/>
      <w:r w:rsidRPr="006C248E">
        <w:rPr>
          <w:rFonts w:eastAsia="Times New Roman"/>
        </w:rPr>
        <w:t xml:space="preserve">) Ирина Васильевна Лекарственные растения в народной медицине украинцев Полесья (по полевым этнографическим материалам) // </w:t>
      </w:r>
      <w:proofErr w:type="spellStart"/>
      <w:r w:rsidRPr="006C248E">
        <w:rPr>
          <w:rFonts w:eastAsia="Times New Roman"/>
        </w:rPr>
        <w:t>Acta</w:t>
      </w:r>
      <w:proofErr w:type="spellEnd"/>
      <w:r w:rsidRPr="006C248E">
        <w:rPr>
          <w:rFonts w:eastAsia="Times New Roman"/>
        </w:rPr>
        <w:t xml:space="preserve"> </w:t>
      </w:r>
      <w:proofErr w:type="spellStart"/>
      <w:r w:rsidRPr="006C248E">
        <w:rPr>
          <w:rFonts w:eastAsia="Times New Roman"/>
        </w:rPr>
        <w:t>Linguistica</w:t>
      </w:r>
      <w:proofErr w:type="spellEnd"/>
      <w:r w:rsidRPr="006C248E">
        <w:rPr>
          <w:rFonts w:eastAsia="Times New Roman"/>
        </w:rPr>
        <w:t xml:space="preserve"> </w:t>
      </w:r>
      <w:proofErr w:type="spellStart"/>
      <w:r w:rsidRPr="006C248E">
        <w:rPr>
          <w:rFonts w:eastAsia="Times New Roman"/>
        </w:rPr>
        <w:t>Petropolitana</w:t>
      </w:r>
      <w:proofErr w:type="spellEnd"/>
      <w:r w:rsidRPr="006C248E">
        <w:rPr>
          <w:rFonts w:eastAsia="Times New Roman"/>
        </w:rPr>
        <w:t>. Труды института лингвистических исследований. 2010. №1.</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Делягин В. М., Румянцев А. Г., </w:t>
      </w:r>
      <w:proofErr w:type="spellStart"/>
      <w:r w:rsidRPr="006C248E">
        <w:rPr>
          <w:rFonts w:eastAsia="Times New Roman"/>
        </w:rPr>
        <w:t>Шугурина</w:t>
      </w:r>
      <w:proofErr w:type="spellEnd"/>
      <w:r w:rsidRPr="006C248E">
        <w:rPr>
          <w:rFonts w:eastAsia="Times New Roman"/>
        </w:rPr>
        <w:t xml:space="preserve"> Е. Г. Чесотка и педикулез: старые проблемы в новом времени // Лечебное дело. 2007. №4. </w:t>
      </w:r>
    </w:p>
    <w:p w:rsidR="001039C3" w:rsidRPr="006C248E" w:rsidRDefault="001039C3"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lang w:val="en-US"/>
        </w:rPr>
        <w:t xml:space="preserve">Patel VM, Lambert WC, Schwartz RA. Safety of Topical Medications for Scabies and Lice in Pregnancy. </w:t>
      </w:r>
      <w:proofErr w:type="spellStart"/>
      <w:r w:rsidRPr="006C248E">
        <w:rPr>
          <w:rFonts w:eastAsia="Times New Roman"/>
        </w:rPr>
        <w:t>Indian</w:t>
      </w:r>
      <w:proofErr w:type="spellEnd"/>
      <w:r w:rsidRPr="006C248E">
        <w:rPr>
          <w:rFonts w:eastAsia="Times New Roman"/>
        </w:rPr>
        <w:t xml:space="preserve"> J </w:t>
      </w:r>
      <w:proofErr w:type="spellStart"/>
      <w:r w:rsidRPr="006C248E">
        <w:rPr>
          <w:rFonts w:eastAsia="Times New Roman"/>
        </w:rPr>
        <w:t>Dermatol</w:t>
      </w:r>
      <w:proofErr w:type="spellEnd"/>
      <w:r w:rsidRPr="006C248E">
        <w:rPr>
          <w:rFonts w:eastAsia="Times New Roman"/>
        </w:rPr>
        <w:t>. 2016;61(6):583-587. doi:10.4103/0019-5154.193659</w:t>
      </w:r>
    </w:p>
    <w:p w:rsidR="00F207A9" w:rsidRPr="006C248E" w:rsidRDefault="00F207A9"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r w:rsidRPr="006C248E">
        <w:rPr>
          <w:rFonts w:eastAsia="Times New Roman"/>
        </w:rPr>
        <w:t xml:space="preserve">Сергеев Ю.В., Сергеев А.Ю.Педикулез и фтириаз </w:t>
      </w:r>
      <w:proofErr w:type="gramStart"/>
      <w:r w:rsidRPr="006C248E">
        <w:rPr>
          <w:rFonts w:eastAsia="Times New Roman"/>
        </w:rPr>
        <w:t>–н</w:t>
      </w:r>
      <w:proofErr w:type="gramEnd"/>
      <w:r w:rsidRPr="006C248E">
        <w:rPr>
          <w:rFonts w:eastAsia="Times New Roman"/>
        </w:rPr>
        <w:t xml:space="preserve">овое в диагностике и терапии 2003 </w:t>
      </w:r>
    </w:p>
    <w:p w:rsidR="00F207A9" w:rsidRPr="006C248E" w:rsidRDefault="00F37776" w:rsidP="006C248E">
      <w:pPr>
        <w:numPr>
          <w:ilvl w:val="0"/>
          <w:numId w:val="11"/>
        </w:numPr>
        <w:tabs>
          <w:tab w:val="clear" w:pos="720"/>
          <w:tab w:val="num" w:pos="142"/>
        </w:tabs>
        <w:spacing w:before="100" w:beforeAutospacing="1" w:after="100" w:afterAutospacing="1" w:line="240" w:lineRule="auto"/>
        <w:ind w:left="0" w:firstLine="567"/>
        <w:rPr>
          <w:rFonts w:eastAsia="Times New Roman"/>
        </w:rPr>
      </w:pPr>
      <w:hyperlink r:id="rId9" w:history="1">
        <w:r w:rsidR="00F207A9" w:rsidRPr="006C248E">
          <w:rPr>
            <w:rStyle w:val="affc"/>
            <w:color w:val="auto"/>
            <w:u w:val="none"/>
          </w:rPr>
          <w:t>К. Н. Суворова</w:t>
        </w:r>
      </w:hyperlink>
      <w:r w:rsidR="00F207A9" w:rsidRPr="006C248E">
        <w:rPr>
          <w:rStyle w:val="article-authors"/>
        </w:rPr>
        <w:t xml:space="preserve"> </w:t>
      </w:r>
      <w:r w:rsidR="00F207A9" w:rsidRPr="006C248E">
        <w:t xml:space="preserve">Происхождение </w:t>
      </w:r>
      <w:proofErr w:type="spellStart"/>
      <w:r w:rsidR="00F207A9" w:rsidRPr="006C248E">
        <w:t>паразитоза</w:t>
      </w:r>
      <w:proofErr w:type="spellEnd"/>
      <w:r w:rsidR="00F207A9" w:rsidRPr="006C248E">
        <w:t xml:space="preserve"> и эволюция возбудителя//Лечащий врач 2008</w:t>
      </w:r>
    </w:p>
    <w:p w:rsidR="00F207A9" w:rsidRDefault="00F207A9" w:rsidP="00F207A9">
      <w:pPr>
        <w:spacing w:before="100" w:beforeAutospacing="1" w:after="100" w:afterAutospacing="1" w:line="240" w:lineRule="auto"/>
      </w:pPr>
    </w:p>
    <w:p w:rsidR="00F207A9" w:rsidRPr="00F207A9" w:rsidRDefault="00F207A9" w:rsidP="00F207A9">
      <w:pPr>
        <w:spacing w:before="100" w:beforeAutospacing="1" w:after="100" w:afterAutospacing="1" w:line="240" w:lineRule="auto"/>
        <w:rPr>
          <w:rFonts w:eastAsia="Times New Roman"/>
        </w:rPr>
      </w:pPr>
    </w:p>
    <w:p w:rsidR="00F207A9" w:rsidRDefault="00F207A9" w:rsidP="006C248E">
      <w:pPr>
        <w:spacing w:before="100" w:beforeAutospacing="1" w:after="100" w:afterAutospacing="1" w:line="240" w:lineRule="auto"/>
        <w:ind w:left="720" w:firstLine="0"/>
        <w:rPr>
          <w:rFonts w:eastAsia="Times New Roman"/>
        </w:rPr>
      </w:pPr>
    </w:p>
    <w:p w:rsidR="001039C3" w:rsidRDefault="001039C3" w:rsidP="001039C3">
      <w:pPr>
        <w:spacing w:before="100" w:beforeAutospacing="1" w:after="100" w:afterAutospacing="1" w:line="240" w:lineRule="auto"/>
        <w:ind w:left="720" w:firstLine="0"/>
        <w:rPr>
          <w:rFonts w:eastAsia="Times New Roman"/>
        </w:rPr>
      </w:pPr>
    </w:p>
    <w:p w:rsidR="001039C3" w:rsidRDefault="001039C3" w:rsidP="001039C3">
      <w:pPr>
        <w:spacing w:before="100" w:beforeAutospacing="1" w:after="100" w:afterAutospacing="1" w:line="240" w:lineRule="auto"/>
        <w:ind w:left="720" w:firstLine="0"/>
        <w:rPr>
          <w:rFonts w:eastAsia="Times New Roman"/>
        </w:rPr>
      </w:pPr>
    </w:p>
    <w:p w:rsidR="001039C3" w:rsidRDefault="001039C3" w:rsidP="001039C3">
      <w:pPr>
        <w:spacing w:before="100" w:beforeAutospacing="1" w:after="100" w:afterAutospacing="1" w:line="240" w:lineRule="auto"/>
        <w:ind w:left="720" w:firstLine="0"/>
        <w:rPr>
          <w:rFonts w:eastAsia="Times New Roman"/>
        </w:rPr>
      </w:pPr>
    </w:p>
    <w:p w:rsidR="001039C3" w:rsidRDefault="001039C3" w:rsidP="001039C3">
      <w:pPr>
        <w:spacing w:before="100" w:beforeAutospacing="1" w:after="100" w:afterAutospacing="1" w:line="240" w:lineRule="auto"/>
        <w:ind w:left="720" w:firstLine="0"/>
        <w:rPr>
          <w:rFonts w:eastAsia="Times New Roman"/>
        </w:rPr>
      </w:pPr>
    </w:p>
    <w:p w:rsidR="001039C3" w:rsidRDefault="001039C3" w:rsidP="001039C3">
      <w:pPr>
        <w:spacing w:before="100" w:beforeAutospacing="1" w:after="100" w:afterAutospacing="1" w:line="240" w:lineRule="auto"/>
        <w:ind w:left="720" w:firstLine="0"/>
        <w:rPr>
          <w:rFonts w:eastAsia="Times New Roman"/>
        </w:rPr>
      </w:pPr>
    </w:p>
    <w:p w:rsidR="001039C3" w:rsidRDefault="001039C3" w:rsidP="001039C3">
      <w:pPr>
        <w:spacing w:before="100" w:beforeAutospacing="1" w:after="100" w:afterAutospacing="1" w:line="240" w:lineRule="auto"/>
        <w:ind w:left="720" w:firstLine="0"/>
        <w:rPr>
          <w:rFonts w:eastAsia="Times New Roman"/>
        </w:rPr>
      </w:pPr>
    </w:p>
    <w:p w:rsidR="000414F6" w:rsidRDefault="00CB71DA" w:rsidP="00427B0E">
      <w:pPr>
        <w:pStyle w:val="afff1"/>
        <w:outlineLvl w:val="9"/>
      </w:pPr>
      <w:r>
        <w:lastRenderedPageBreak/>
        <w:t>Приложение А</w:t>
      </w:r>
      <w:proofErr w:type="gramStart"/>
      <w:r>
        <w:t>1</w:t>
      </w:r>
      <w:proofErr w:type="gramEnd"/>
      <w:r>
        <w:t>. Состав рабочей группы</w:t>
      </w:r>
      <w:bookmarkEnd w:id="57"/>
      <w:r w:rsidR="005627B3">
        <w:t xml:space="preserve"> по разработке и пересмотру клинических рекомендаций</w:t>
      </w:r>
      <w:bookmarkEnd w:id="58"/>
    </w:p>
    <w:p w:rsidR="001039C3"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proofErr w:type="spellStart"/>
      <w:r w:rsidRPr="00EB4F8A">
        <w:rPr>
          <w:rFonts w:eastAsia="Times New Roman"/>
        </w:rPr>
        <w:t>Кубанов</w:t>
      </w:r>
      <w:proofErr w:type="spellEnd"/>
      <w:r w:rsidRPr="00EB4F8A">
        <w:rPr>
          <w:rFonts w:eastAsia="Times New Roman"/>
        </w:rPr>
        <w:t xml:space="preserve"> Алексей Алексеевич – </w:t>
      </w:r>
      <w:r w:rsidR="00B05341">
        <w:rPr>
          <w:color w:val="000000"/>
          <w:szCs w:val="24"/>
        </w:rPr>
        <w:t>академик</w:t>
      </w:r>
      <w:r w:rsidRPr="00DF03B1">
        <w:rPr>
          <w:color w:val="000000"/>
          <w:szCs w:val="24"/>
        </w:rPr>
        <w:t xml:space="preserve"> РАН, президент ООО «РОДВК», </w:t>
      </w:r>
      <w:r w:rsidRPr="00FC348A">
        <w:rPr>
          <w:color w:val="000000"/>
          <w:szCs w:val="24"/>
        </w:rPr>
        <w:t>директор ФГБУ «ГНЦДК» Минздрава России</w:t>
      </w:r>
      <w:r w:rsidR="00B05341">
        <w:rPr>
          <w:color w:val="000000"/>
          <w:szCs w:val="24"/>
        </w:rPr>
        <w:t>.</w:t>
      </w:r>
    </w:p>
    <w:p w:rsidR="001039C3" w:rsidRPr="00B34260"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proofErr w:type="spellStart"/>
      <w:r w:rsidRPr="00B34260">
        <w:rPr>
          <w:rFonts w:eastAsia="Times New Roman"/>
          <w:szCs w:val="24"/>
        </w:rPr>
        <w:t>Онипченко</w:t>
      </w:r>
      <w:proofErr w:type="spellEnd"/>
      <w:r w:rsidRPr="00B34260">
        <w:rPr>
          <w:rFonts w:eastAsia="Times New Roman"/>
          <w:szCs w:val="24"/>
        </w:rPr>
        <w:t xml:space="preserve"> Виктория Викторовна – главный врач ГБУЗ НСО «НОККВД», член Российского общества </w:t>
      </w:r>
      <w:proofErr w:type="spellStart"/>
      <w:r w:rsidRPr="00B34260">
        <w:rPr>
          <w:rFonts w:eastAsia="Times New Roman"/>
          <w:szCs w:val="24"/>
        </w:rPr>
        <w:t>дерматовенерологов</w:t>
      </w:r>
      <w:proofErr w:type="spellEnd"/>
      <w:r w:rsidRPr="00B34260">
        <w:rPr>
          <w:rFonts w:eastAsia="Times New Roman"/>
          <w:szCs w:val="24"/>
        </w:rPr>
        <w:t xml:space="preserve"> и косметологов, председатель Новосибирского регионального отделения Российского общества </w:t>
      </w:r>
      <w:proofErr w:type="spellStart"/>
      <w:r w:rsidRPr="00B34260">
        <w:rPr>
          <w:rFonts w:eastAsia="Times New Roman"/>
          <w:szCs w:val="24"/>
        </w:rPr>
        <w:t>дерматовенерологов</w:t>
      </w:r>
      <w:proofErr w:type="spellEnd"/>
      <w:r w:rsidRPr="00B34260">
        <w:rPr>
          <w:rFonts w:eastAsia="Times New Roman"/>
          <w:szCs w:val="24"/>
        </w:rPr>
        <w:t xml:space="preserve"> и косметологов.</w:t>
      </w:r>
    </w:p>
    <w:p w:rsidR="001039C3" w:rsidRPr="00B34260"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r w:rsidRPr="00B34260">
        <w:rPr>
          <w:rFonts w:eastAsia="Times New Roman"/>
          <w:szCs w:val="24"/>
        </w:rPr>
        <w:t xml:space="preserve">Соколова Татьяна Вениаминовна – </w:t>
      </w:r>
      <w:r w:rsidRPr="00B34260">
        <w:rPr>
          <w:szCs w:val="24"/>
        </w:rPr>
        <w:t xml:space="preserve">д.м.н., профессор кафедры кожных и венерических болезней Медицинского института непрерывного образования ФГБОУ </w:t>
      </w:r>
      <w:proofErr w:type="gramStart"/>
      <w:r w:rsidRPr="00B34260">
        <w:rPr>
          <w:szCs w:val="24"/>
        </w:rPr>
        <w:t>ВО</w:t>
      </w:r>
      <w:proofErr w:type="gramEnd"/>
      <w:r w:rsidRPr="00B34260">
        <w:rPr>
          <w:szCs w:val="24"/>
        </w:rPr>
        <w:t xml:space="preserve"> «Московский государственный университет пищевых производств»</w:t>
      </w:r>
    </w:p>
    <w:p w:rsidR="001039C3" w:rsidRPr="00B34260"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proofErr w:type="spellStart"/>
      <w:r w:rsidRPr="00B34260">
        <w:rPr>
          <w:rFonts w:eastAsia="Times New Roman"/>
          <w:szCs w:val="24"/>
        </w:rPr>
        <w:t>Гладько</w:t>
      </w:r>
      <w:proofErr w:type="spellEnd"/>
      <w:r w:rsidRPr="00B34260">
        <w:rPr>
          <w:rFonts w:eastAsia="Times New Roman"/>
          <w:szCs w:val="24"/>
        </w:rPr>
        <w:t xml:space="preserve"> Виктор Владимирович – </w:t>
      </w:r>
      <w:r w:rsidRPr="00B34260">
        <w:rPr>
          <w:szCs w:val="24"/>
        </w:rPr>
        <w:t>д.м.н., профессор, директор медицинского института непрерывного образования, заведующей кафедрой кожных и венерических болезней «Московский государственный университет пищевых производств»</w:t>
      </w:r>
    </w:p>
    <w:p w:rsidR="001039C3" w:rsidRPr="00B34260"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r w:rsidRPr="00B34260">
        <w:rPr>
          <w:rFonts w:eastAsia="Times New Roman"/>
          <w:szCs w:val="24"/>
        </w:rPr>
        <w:t xml:space="preserve">Лопатина Юлия Владимировна – </w:t>
      </w:r>
      <w:proofErr w:type="gramStart"/>
      <w:r w:rsidRPr="00B34260">
        <w:rPr>
          <w:szCs w:val="24"/>
        </w:rPr>
        <w:t>к.б</w:t>
      </w:r>
      <w:proofErr w:type="gramEnd"/>
      <w:r w:rsidRPr="00B34260">
        <w:rPr>
          <w:szCs w:val="24"/>
        </w:rPr>
        <w:t>.н., старший научный сотрудник кафедры энтомологии биологического факультета МГУ</w:t>
      </w:r>
    </w:p>
    <w:p w:rsidR="001039C3" w:rsidRPr="00B34260"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r w:rsidRPr="00B34260">
        <w:rPr>
          <w:rFonts w:eastAsia="Times New Roman"/>
          <w:szCs w:val="24"/>
        </w:rPr>
        <w:t xml:space="preserve">Малярчук Александр Петрович – </w:t>
      </w:r>
      <w:r w:rsidRPr="00B34260">
        <w:rPr>
          <w:szCs w:val="24"/>
        </w:rPr>
        <w:t>д.м.н., доцент, профессор кафедры кожных и венерических болезней Медицинского института непрерывного образования «Московский государственный университет пищевых производств»</w:t>
      </w:r>
    </w:p>
    <w:p w:rsidR="001039C3" w:rsidRDefault="001039C3" w:rsidP="0051758D">
      <w:pPr>
        <w:numPr>
          <w:ilvl w:val="0"/>
          <w:numId w:val="12"/>
        </w:numPr>
        <w:tabs>
          <w:tab w:val="clear" w:pos="720"/>
        </w:tabs>
        <w:spacing w:before="100" w:beforeAutospacing="1" w:after="100" w:afterAutospacing="1" w:line="240" w:lineRule="auto"/>
        <w:ind w:left="0" w:firstLine="567"/>
        <w:rPr>
          <w:rFonts w:eastAsia="Times New Roman"/>
          <w:szCs w:val="24"/>
        </w:rPr>
      </w:pPr>
      <w:r w:rsidRPr="00B34260">
        <w:rPr>
          <w:rFonts w:eastAsia="Times New Roman"/>
          <w:szCs w:val="24"/>
        </w:rPr>
        <w:t xml:space="preserve">Павлова Татьяна Геннадьевна - </w:t>
      </w:r>
      <w:r w:rsidRPr="00B34260">
        <w:rPr>
          <w:szCs w:val="24"/>
        </w:rPr>
        <w:t>главный врач «ГБУЗ КО ОККВД», главный областной специалист по дерматовенерологии и косметологии</w:t>
      </w:r>
      <w:r w:rsidRPr="00B34260">
        <w:rPr>
          <w:rFonts w:eastAsia="Times New Roman"/>
          <w:szCs w:val="24"/>
        </w:rPr>
        <w:t>.</w:t>
      </w:r>
    </w:p>
    <w:p w:rsidR="001039C3" w:rsidRDefault="001039C3" w:rsidP="001039C3">
      <w:pPr>
        <w:spacing w:before="100" w:beforeAutospacing="1" w:after="100" w:afterAutospacing="1" w:line="240" w:lineRule="auto"/>
        <w:ind w:firstLine="567"/>
        <w:rPr>
          <w:rFonts w:eastAsia="Times New Roman"/>
          <w:szCs w:val="24"/>
        </w:rPr>
      </w:pPr>
    </w:p>
    <w:p w:rsidR="001039C3" w:rsidRPr="00EB4F8A" w:rsidRDefault="001039C3" w:rsidP="001039C3">
      <w:pPr>
        <w:pStyle w:val="afd"/>
        <w:spacing w:line="240" w:lineRule="auto"/>
        <w:ind w:left="0" w:firstLine="567"/>
        <w:rPr>
          <w:bCs/>
          <w:szCs w:val="24"/>
        </w:rPr>
      </w:pPr>
      <w:r w:rsidRPr="00EB4F8A">
        <w:rPr>
          <w:bCs/>
          <w:szCs w:val="24"/>
        </w:rPr>
        <w:t>Конфликт интересов: авторы заявляют об отсутствии конфликта интересов</w:t>
      </w:r>
    </w:p>
    <w:p w:rsidR="001039C3" w:rsidRPr="008435F1" w:rsidRDefault="001039C3" w:rsidP="001039C3">
      <w:pPr>
        <w:pStyle w:val="afd"/>
      </w:pPr>
    </w:p>
    <w:p w:rsidR="001039C3" w:rsidRPr="00B34260" w:rsidRDefault="001039C3" w:rsidP="001039C3">
      <w:pPr>
        <w:spacing w:before="100" w:beforeAutospacing="1" w:after="100" w:afterAutospacing="1" w:line="240" w:lineRule="auto"/>
        <w:rPr>
          <w:rFonts w:eastAsia="Times New Roman"/>
          <w:szCs w:val="24"/>
        </w:rPr>
      </w:pPr>
    </w:p>
    <w:p w:rsidR="001039C3" w:rsidRDefault="001039C3" w:rsidP="001039C3">
      <w:pPr>
        <w:spacing w:line="240" w:lineRule="auto"/>
        <w:rPr>
          <w:rStyle w:val="affa"/>
          <w:rFonts w:eastAsia="Times New Roman"/>
          <w:szCs w:val="24"/>
          <w:lang w:eastAsia="ru-RU"/>
        </w:rPr>
      </w:pPr>
      <w:r>
        <w:rPr>
          <w:rStyle w:val="affa"/>
        </w:rPr>
        <w:br w:type="page"/>
      </w:r>
    </w:p>
    <w:p w:rsidR="001039C3" w:rsidRDefault="001039C3" w:rsidP="001039C3">
      <w:pPr>
        <w:pStyle w:val="CustomContentNormal"/>
        <w:jc w:val="left"/>
      </w:pPr>
      <w:bookmarkStart w:id="59" w:name="__RefHeading___doc_a2"/>
      <w:bookmarkStart w:id="60" w:name="_Toc18069357"/>
      <w:bookmarkStart w:id="61" w:name="_Toc18581077"/>
      <w:bookmarkStart w:id="62" w:name="_Toc18581352"/>
      <w:bookmarkStart w:id="63" w:name="_Toc18069358"/>
      <w:bookmarkStart w:id="64" w:name="_Toc18581078"/>
      <w:bookmarkStart w:id="65" w:name="_Toc18581353"/>
      <w:bookmarkStart w:id="66" w:name="__RefHeading___doc_a3"/>
      <w:bookmarkStart w:id="67" w:name="_Toc55836919"/>
      <w:r>
        <w:lastRenderedPageBreak/>
        <w:t>Приложение А</w:t>
      </w:r>
      <w:proofErr w:type="gramStart"/>
      <w:r>
        <w:t>2</w:t>
      </w:r>
      <w:proofErr w:type="gramEnd"/>
      <w:r>
        <w:t>. Методология разработки клинических рекомендаций</w:t>
      </w:r>
      <w:bookmarkEnd w:id="59"/>
      <w:bookmarkEnd w:id="60"/>
      <w:bookmarkEnd w:id="61"/>
      <w:bookmarkEnd w:id="62"/>
    </w:p>
    <w:p w:rsidR="001039C3" w:rsidRPr="001032EE" w:rsidRDefault="001039C3" w:rsidP="001039C3">
      <w:pPr>
        <w:pStyle w:val="2"/>
        <w:ind w:firstLine="0"/>
        <w:rPr>
          <w:rFonts w:eastAsia="Times New Roman"/>
          <w:sz w:val="28"/>
          <w:szCs w:val="28"/>
        </w:rPr>
      </w:pPr>
      <w:r w:rsidRPr="001032EE">
        <w:rPr>
          <w:rStyle w:val="affa"/>
          <w:rFonts w:eastAsia="Times New Roman"/>
          <w:bCs w:val="0"/>
          <w:sz w:val="28"/>
          <w:szCs w:val="28"/>
        </w:rPr>
        <w:t>Целевая аудитория клинических рекомендаций:</w:t>
      </w:r>
      <w:bookmarkEnd w:id="63"/>
      <w:bookmarkEnd w:id="64"/>
      <w:bookmarkEnd w:id="65"/>
    </w:p>
    <w:p w:rsidR="001039C3" w:rsidRDefault="001039C3" w:rsidP="001039C3">
      <w:pPr>
        <w:pStyle w:val="afb"/>
        <w:spacing w:line="240" w:lineRule="auto"/>
        <w:rPr>
          <w:rFonts w:eastAsiaTheme="minorEastAsia"/>
        </w:rPr>
      </w:pPr>
      <w:r>
        <w:t xml:space="preserve">1. Врачи-специалисты: </w:t>
      </w:r>
      <w:proofErr w:type="spellStart"/>
      <w:r>
        <w:t>врачи-дерматовенерологи</w:t>
      </w:r>
      <w:proofErr w:type="spellEnd"/>
      <w:r>
        <w:t xml:space="preserve">, педиатры, терапевты, </w:t>
      </w:r>
      <w:r w:rsidR="008A704F">
        <w:t xml:space="preserve">врач общей практики (семейный врач) </w:t>
      </w:r>
    </w:p>
    <w:p w:rsidR="001039C3" w:rsidRDefault="001039C3" w:rsidP="001039C3">
      <w:pPr>
        <w:pStyle w:val="afb"/>
        <w:spacing w:line="240" w:lineRule="auto"/>
      </w:pPr>
      <w:r>
        <w:t>2. Ординаторы и слушатели циклов повышения квалификации по указанным специальностям.</w:t>
      </w:r>
    </w:p>
    <w:p w:rsidR="001039C3" w:rsidRPr="007C14EE" w:rsidRDefault="001039C3" w:rsidP="001039C3">
      <w:bookmarkStart w:id="68" w:name="_Ref515967586"/>
      <w:r w:rsidRPr="007C14EE">
        <w:rPr>
          <w:b/>
        </w:rPr>
        <w:t xml:space="preserve">Таблица </w:t>
      </w:r>
      <w:r w:rsidR="00F37776" w:rsidRPr="007C14EE">
        <w:rPr>
          <w:b/>
        </w:rPr>
        <w:fldChar w:fldCharType="begin"/>
      </w:r>
      <w:r w:rsidRPr="007C14EE">
        <w:rPr>
          <w:b/>
        </w:rPr>
        <w:instrText xml:space="preserve"> SEQ Таблица \* ARABIC </w:instrText>
      </w:r>
      <w:r w:rsidR="00F37776" w:rsidRPr="007C14EE">
        <w:rPr>
          <w:b/>
        </w:rPr>
        <w:fldChar w:fldCharType="separate"/>
      </w:r>
      <w:r w:rsidR="00955575">
        <w:rPr>
          <w:b/>
          <w:noProof/>
        </w:rPr>
        <w:t>1</w:t>
      </w:r>
      <w:r w:rsidR="00F37776" w:rsidRPr="007C14EE">
        <w:rPr>
          <w:b/>
        </w:rPr>
        <w:fldChar w:fldCharType="end"/>
      </w:r>
      <w:bookmarkEnd w:id="68"/>
      <w:r w:rsidRPr="007C14EE">
        <w:rPr>
          <w:b/>
        </w:rPr>
        <w:t>.</w:t>
      </w:r>
      <w:r>
        <w:t>Шкала оценки уровней достоверности доказательств (</w:t>
      </w:r>
      <w:r w:rsidRPr="00544207">
        <w:t>УДД</w:t>
      </w:r>
      <w:proofErr w:type="gramStart"/>
      <w:r>
        <w:t>)д</w:t>
      </w:r>
      <w:proofErr w:type="gramEnd"/>
      <w:r>
        <w:t>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48"/>
      </w:tblGrid>
      <w:tr w:rsidR="001039C3" w:rsidRPr="00F95275" w:rsidTr="00FC3AB5">
        <w:trPr>
          <w:trHeight w:val="58"/>
        </w:trPr>
        <w:tc>
          <w:tcPr>
            <w:tcW w:w="427" w:type="pct"/>
          </w:tcPr>
          <w:p w:rsidR="001039C3" w:rsidRPr="00F95275" w:rsidRDefault="001039C3" w:rsidP="00FC3AB5">
            <w:pPr>
              <w:spacing w:line="276" w:lineRule="auto"/>
              <w:jc w:val="center"/>
              <w:rPr>
                <w:b/>
                <w:color w:val="000000"/>
                <w:szCs w:val="24"/>
              </w:rPr>
            </w:pPr>
            <w:r w:rsidRPr="00F95275">
              <w:rPr>
                <w:b/>
                <w:color w:val="000000"/>
                <w:szCs w:val="24"/>
              </w:rPr>
              <w:t>УДД</w:t>
            </w:r>
          </w:p>
        </w:tc>
        <w:tc>
          <w:tcPr>
            <w:tcW w:w="4573" w:type="pct"/>
          </w:tcPr>
          <w:p w:rsidR="001039C3" w:rsidRPr="00F95275" w:rsidRDefault="001039C3" w:rsidP="00FC3AB5">
            <w:pPr>
              <w:spacing w:line="276" w:lineRule="auto"/>
              <w:jc w:val="center"/>
              <w:rPr>
                <w:b/>
                <w:color w:val="000000"/>
                <w:szCs w:val="24"/>
              </w:rPr>
            </w:pPr>
            <w:r w:rsidRPr="00F95275">
              <w:rPr>
                <w:b/>
                <w:color w:val="000000"/>
                <w:szCs w:val="24"/>
              </w:rPr>
              <w:t>Расшифровка</w:t>
            </w:r>
          </w:p>
        </w:tc>
      </w:tr>
      <w:tr w:rsidR="001039C3" w:rsidRPr="00F95275" w:rsidTr="00FC3AB5">
        <w:tc>
          <w:tcPr>
            <w:tcW w:w="427" w:type="pct"/>
          </w:tcPr>
          <w:p w:rsidR="001039C3" w:rsidRPr="00F95275" w:rsidRDefault="001039C3" w:rsidP="00FC3AB5">
            <w:pPr>
              <w:spacing w:line="276" w:lineRule="auto"/>
              <w:jc w:val="center"/>
              <w:rPr>
                <w:color w:val="000000"/>
                <w:szCs w:val="24"/>
              </w:rPr>
            </w:pPr>
            <w:r w:rsidRPr="00F95275">
              <w:rPr>
                <w:color w:val="000000"/>
                <w:szCs w:val="24"/>
              </w:rPr>
              <w:t>1</w:t>
            </w:r>
          </w:p>
        </w:tc>
        <w:tc>
          <w:tcPr>
            <w:tcW w:w="4573" w:type="pct"/>
          </w:tcPr>
          <w:p w:rsidR="001039C3" w:rsidRPr="00F95275" w:rsidRDefault="001039C3" w:rsidP="00FC3AB5">
            <w:pPr>
              <w:spacing w:line="276" w:lineRule="auto"/>
              <w:rPr>
                <w:color w:val="000000"/>
                <w:szCs w:val="24"/>
              </w:rPr>
            </w:pPr>
            <w:r w:rsidRPr="00F95275">
              <w:rPr>
                <w:color w:val="000000"/>
                <w:szCs w:val="24"/>
              </w:rPr>
              <w:t xml:space="preserve">Систематические обзоры исследований с контролем </w:t>
            </w:r>
            <w:proofErr w:type="spellStart"/>
            <w:r w:rsidRPr="00F95275">
              <w:rPr>
                <w:color w:val="000000"/>
                <w:szCs w:val="24"/>
              </w:rPr>
              <w:t>референсным</w:t>
            </w:r>
            <w:proofErr w:type="spellEnd"/>
            <w:r w:rsidRPr="00F95275">
              <w:rPr>
                <w:color w:val="000000"/>
                <w:szCs w:val="24"/>
              </w:rPr>
              <w:t xml:space="preserve"> методом</w:t>
            </w:r>
            <w:r w:rsidRPr="00F95275">
              <w:rPr>
                <w:szCs w:val="24"/>
              </w:rPr>
              <w:t xml:space="preserve"> или систематический обзор </w:t>
            </w:r>
            <w:proofErr w:type="spellStart"/>
            <w:r w:rsidRPr="00F95275">
              <w:rPr>
                <w:szCs w:val="24"/>
              </w:rPr>
              <w:t>рандомизированных</w:t>
            </w:r>
            <w:proofErr w:type="spellEnd"/>
            <w:r w:rsidRPr="00F95275">
              <w:rPr>
                <w:szCs w:val="24"/>
              </w:rPr>
              <w:t xml:space="preserve"> клинических исследований с применением </w:t>
            </w:r>
            <w:proofErr w:type="spellStart"/>
            <w:proofErr w:type="gramStart"/>
            <w:r w:rsidRPr="00F95275">
              <w:rPr>
                <w:szCs w:val="24"/>
              </w:rPr>
              <w:t>мета-анализа</w:t>
            </w:r>
            <w:proofErr w:type="spellEnd"/>
            <w:proofErr w:type="gramEnd"/>
          </w:p>
        </w:tc>
      </w:tr>
      <w:tr w:rsidR="001039C3" w:rsidRPr="00F95275" w:rsidTr="00FC3AB5">
        <w:tc>
          <w:tcPr>
            <w:tcW w:w="427" w:type="pct"/>
          </w:tcPr>
          <w:p w:rsidR="001039C3" w:rsidRPr="00F95275" w:rsidRDefault="001039C3" w:rsidP="00FC3AB5">
            <w:pPr>
              <w:spacing w:line="276" w:lineRule="auto"/>
              <w:jc w:val="center"/>
              <w:rPr>
                <w:color w:val="000000"/>
                <w:szCs w:val="24"/>
              </w:rPr>
            </w:pPr>
            <w:r w:rsidRPr="00F95275">
              <w:rPr>
                <w:color w:val="000000"/>
                <w:szCs w:val="24"/>
              </w:rPr>
              <w:t>2</w:t>
            </w:r>
          </w:p>
        </w:tc>
        <w:tc>
          <w:tcPr>
            <w:tcW w:w="4573" w:type="pct"/>
          </w:tcPr>
          <w:p w:rsidR="001039C3" w:rsidRPr="00F95275" w:rsidRDefault="001039C3" w:rsidP="00FC3AB5">
            <w:pPr>
              <w:spacing w:line="276" w:lineRule="auto"/>
              <w:rPr>
                <w:color w:val="000000"/>
                <w:szCs w:val="24"/>
              </w:rPr>
            </w:pPr>
            <w:r w:rsidRPr="00F95275">
              <w:rPr>
                <w:color w:val="000000"/>
                <w:szCs w:val="24"/>
              </w:rPr>
              <w:t xml:space="preserve">Отдельные исследования с контролем </w:t>
            </w:r>
            <w:proofErr w:type="spellStart"/>
            <w:r w:rsidRPr="00F95275">
              <w:rPr>
                <w:color w:val="000000"/>
                <w:szCs w:val="24"/>
              </w:rPr>
              <w:t>референсным</w:t>
            </w:r>
            <w:proofErr w:type="spellEnd"/>
            <w:r w:rsidRPr="00F95275">
              <w:rPr>
                <w:color w:val="000000"/>
                <w:szCs w:val="24"/>
              </w:rPr>
              <w:t xml:space="preserve"> методом или отдельные </w:t>
            </w:r>
            <w:proofErr w:type="spellStart"/>
            <w:r w:rsidRPr="00F95275">
              <w:rPr>
                <w:color w:val="000000"/>
                <w:szCs w:val="24"/>
              </w:rPr>
              <w:t>рандомизированные</w:t>
            </w:r>
            <w:proofErr w:type="spellEnd"/>
            <w:r w:rsidRPr="00F95275">
              <w:rPr>
                <w:color w:val="000000"/>
                <w:szCs w:val="24"/>
              </w:rPr>
              <w:t xml:space="preserve"> клинические исследования и систематические обзоры исследований любого дизайна, за исключением </w:t>
            </w:r>
            <w:proofErr w:type="spellStart"/>
            <w:r w:rsidRPr="00F95275">
              <w:rPr>
                <w:color w:val="000000"/>
                <w:szCs w:val="24"/>
              </w:rPr>
              <w:t>рандомизированных</w:t>
            </w:r>
            <w:proofErr w:type="spellEnd"/>
            <w:r w:rsidRPr="00F95275">
              <w:rPr>
                <w:color w:val="000000"/>
                <w:szCs w:val="24"/>
              </w:rPr>
              <w:t xml:space="preserve"> клинических исследований, с применением </w:t>
            </w:r>
            <w:proofErr w:type="spellStart"/>
            <w:proofErr w:type="gramStart"/>
            <w:r w:rsidRPr="00F95275">
              <w:rPr>
                <w:color w:val="000000"/>
                <w:szCs w:val="24"/>
              </w:rPr>
              <w:t>мета-анализа</w:t>
            </w:r>
            <w:proofErr w:type="spellEnd"/>
            <w:proofErr w:type="gramEnd"/>
          </w:p>
        </w:tc>
      </w:tr>
      <w:tr w:rsidR="001039C3" w:rsidRPr="00F95275" w:rsidTr="00FC3AB5">
        <w:tc>
          <w:tcPr>
            <w:tcW w:w="427" w:type="pct"/>
          </w:tcPr>
          <w:p w:rsidR="001039C3" w:rsidRPr="00F95275" w:rsidRDefault="001039C3" w:rsidP="00FC3AB5">
            <w:pPr>
              <w:spacing w:line="276" w:lineRule="auto"/>
              <w:jc w:val="center"/>
              <w:rPr>
                <w:color w:val="000000"/>
                <w:szCs w:val="24"/>
              </w:rPr>
            </w:pPr>
            <w:r w:rsidRPr="00F95275">
              <w:rPr>
                <w:color w:val="000000"/>
                <w:szCs w:val="24"/>
              </w:rPr>
              <w:t>3</w:t>
            </w:r>
          </w:p>
        </w:tc>
        <w:tc>
          <w:tcPr>
            <w:tcW w:w="4573" w:type="pct"/>
          </w:tcPr>
          <w:p w:rsidR="001039C3" w:rsidRPr="00F95275" w:rsidRDefault="001039C3" w:rsidP="00FC3AB5">
            <w:pPr>
              <w:spacing w:line="276" w:lineRule="auto"/>
              <w:rPr>
                <w:color w:val="000000"/>
                <w:szCs w:val="24"/>
              </w:rPr>
            </w:pPr>
            <w:r w:rsidRPr="00F95275">
              <w:rPr>
                <w:color w:val="000000"/>
                <w:szCs w:val="24"/>
              </w:rPr>
              <w:t xml:space="preserve">Исследования без последовательного контроля </w:t>
            </w:r>
            <w:proofErr w:type="spellStart"/>
            <w:r w:rsidRPr="00F95275">
              <w:rPr>
                <w:color w:val="000000"/>
                <w:szCs w:val="24"/>
              </w:rPr>
              <w:t>референсным</w:t>
            </w:r>
            <w:proofErr w:type="spellEnd"/>
            <w:r w:rsidRPr="00F95275">
              <w:rPr>
                <w:color w:val="000000"/>
                <w:szCs w:val="24"/>
              </w:rPr>
              <w:t xml:space="preserve"> методом или исследования с </w:t>
            </w:r>
            <w:proofErr w:type="spellStart"/>
            <w:r w:rsidRPr="00F95275">
              <w:rPr>
                <w:color w:val="000000"/>
                <w:szCs w:val="24"/>
              </w:rPr>
              <w:t>референсным</w:t>
            </w:r>
            <w:proofErr w:type="spellEnd"/>
            <w:r w:rsidRPr="00F95275">
              <w:rPr>
                <w:color w:val="000000"/>
                <w:szCs w:val="24"/>
              </w:rPr>
              <w:t xml:space="preserve"> методом, не являющимся независимым от исследуемого метода или </w:t>
            </w: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том числе </w:t>
            </w:r>
            <w:proofErr w:type="spellStart"/>
            <w:r w:rsidRPr="00F95275">
              <w:rPr>
                <w:color w:val="000000"/>
                <w:szCs w:val="24"/>
              </w:rPr>
              <w:t>когортные</w:t>
            </w:r>
            <w:proofErr w:type="spellEnd"/>
            <w:r w:rsidRPr="00F95275">
              <w:rPr>
                <w:color w:val="000000"/>
                <w:szCs w:val="24"/>
              </w:rPr>
              <w:t xml:space="preserve"> исследования</w:t>
            </w:r>
          </w:p>
        </w:tc>
      </w:tr>
      <w:tr w:rsidR="001039C3" w:rsidRPr="00F95275" w:rsidTr="00FC3AB5">
        <w:tc>
          <w:tcPr>
            <w:tcW w:w="427" w:type="pct"/>
          </w:tcPr>
          <w:p w:rsidR="001039C3" w:rsidRPr="00F95275" w:rsidRDefault="001039C3" w:rsidP="00FC3AB5">
            <w:pPr>
              <w:spacing w:line="276" w:lineRule="auto"/>
              <w:jc w:val="center"/>
              <w:rPr>
                <w:color w:val="000000"/>
                <w:szCs w:val="24"/>
              </w:rPr>
            </w:pPr>
            <w:r w:rsidRPr="00F95275">
              <w:rPr>
                <w:color w:val="000000"/>
                <w:szCs w:val="24"/>
              </w:rPr>
              <w:t>4</w:t>
            </w:r>
          </w:p>
        </w:tc>
        <w:tc>
          <w:tcPr>
            <w:tcW w:w="4573" w:type="pct"/>
          </w:tcPr>
          <w:p w:rsidR="001039C3" w:rsidRPr="00F95275" w:rsidRDefault="001039C3" w:rsidP="00FC3AB5">
            <w:pPr>
              <w:spacing w:line="276" w:lineRule="auto"/>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w:t>
            </w:r>
          </w:p>
        </w:tc>
      </w:tr>
      <w:tr w:rsidR="001039C3" w:rsidRPr="00F95275" w:rsidTr="00FC3AB5">
        <w:tc>
          <w:tcPr>
            <w:tcW w:w="427" w:type="pct"/>
          </w:tcPr>
          <w:p w:rsidR="001039C3" w:rsidRPr="00F95275" w:rsidRDefault="001039C3" w:rsidP="00FC3AB5">
            <w:pPr>
              <w:spacing w:line="276" w:lineRule="auto"/>
              <w:jc w:val="center"/>
              <w:rPr>
                <w:color w:val="000000"/>
                <w:szCs w:val="24"/>
              </w:rPr>
            </w:pPr>
            <w:r w:rsidRPr="00F95275">
              <w:rPr>
                <w:color w:val="000000"/>
                <w:szCs w:val="24"/>
              </w:rPr>
              <w:t>5</w:t>
            </w:r>
          </w:p>
        </w:tc>
        <w:tc>
          <w:tcPr>
            <w:tcW w:w="4573" w:type="pct"/>
          </w:tcPr>
          <w:p w:rsidR="001039C3" w:rsidRPr="00F95275" w:rsidRDefault="001039C3" w:rsidP="00FC3AB5">
            <w:pPr>
              <w:spacing w:line="276" w:lineRule="auto"/>
              <w:rPr>
                <w:color w:val="000000"/>
                <w:szCs w:val="24"/>
              </w:rPr>
            </w:pPr>
            <w:r w:rsidRPr="00F95275">
              <w:rPr>
                <w:color w:val="000000"/>
                <w:szCs w:val="24"/>
              </w:rPr>
              <w:t>Имеется лишь обоснование механизма действия или мнение экспертов</w:t>
            </w:r>
          </w:p>
        </w:tc>
      </w:tr>
    </w:tbl>
    <w:p w:rsidR="001039C3" w:rsidRDefault="001039C3" w:rsidP="001039C3">
      <w:pPr>
        <w:pStyle w:val="aff7"/>
        <w:rPr>
          <w:rStyle w:val="affa"/>
        </w:rPr>
      </w:pPr>
    </w:p>
    <w:p w:rsidR="001039C3" w:rsidRDefault="001039C3" w:rsidP="001039C3">
      <w:pPr>
        <w:spacing w:line="240" w:lineRule="auto"/>
      </w:pPr>
      <w:bookmarkStart w:id="69" w:name="_Ref515967623"/>
      <w:r w:rsidRPr="007C14EE">
        <w:rPr>
          <w:b/>
        </w:rPr>
        <w:t xml:space="preserve">Таблица </w:t>
      </w:r>
      <w:r w:rsidR="00F37776" w:rsidRPr="007C14EE">
        <w:rPr>
          <w:b/>
        </w:rPr>
        <w:fldChar w:fldCharType="begin"/>
      </w:r>
      <w:r w:rsidRPr="007C14EE">
        <w:rPr>
          <w:b/>
        </w:rPr>
        <w:instrText xml:space="preserve"> SEQ Таблица \* ARABIC </w:instrText>
      </w:r>
      <w:r w:rsidR="00F37776" w:rsidRPr="007C14EE">
        <w:rPr>
          <w:b/>
        </w:rPr>
        <w:fldChar w:fldCharType="separate"/>
      </w:r>
      <w:r w:rsidR="00955575">
        <w:rPr>
          <w:b/>
          <w:noProof/>
        </w:rPr>
        <w:t>2</w:t>
      </w:r>
      <w:r w:rsidR="00F37776" w:rsidRPr="007C14EE">
        <w:rPr>
          <w:b/>
        </w:rPr>
        <w:fldChar w:fldCharType="end"/>
      </w:r>
      <w:bookmarkEnd w:id="69"/>
      <w:r w:rsidRPr="007C14EE">
        <w:rPr>
          <w:b/>
        </w:rPr>
        <w:t>.</w:t>
      </w:r>
      <w:r>
        <w:t>Шкала оценки уровней достоверности доказательств (</w:t>
      </w:r>
      <w:r w:rsidRPr="003311A4">
        <w:t>УДД</w:t>
      </w:r>
      <w:proofErr w:type="gramStart"/>
      <w:r>
        <w:t>)д</w:t>
      </w:r>
      <w:proofErr w:type="gramEnd"/>
      <w:r>
        <w:t>ля методов профилактики, лечения и реабилитации (профилактических, лечебных, реабилитационных</w:t>
      </w:r>
      <w:r w:rsidRPr="00257C6C">
        <w:t xml:space="preserve"> вмешательств</w:t>
      </w:r>
      <w:r>
        <w:t>)</w:t>
      </w:r>
    </w:p>
    <w:p w:rsidR="001039C3" w:rsidRDefault="001039C3" w:rsidP="001039C3">
      <w:pPr>
        <w:spacing w:line="240" w:lineRule="auto"/>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84"/>
      </w:tblGrid>
      <w:tr w:rsidR="001039C3" w:rsidRPr="00F95275" w:rsidTr="00FC3AB5">
        <w:tc>
          <w:tcPr>
            <w:tcW w:w="360" w:type="pct"/>
          </w:tcPr>
          <w:p w:rsidR="001039C3" w:rsidRPr="00F95275" w:rsidRDefault="001039C3" w:rsidP="00FC3AB5">
            <w:pPr>
              <w:spacing w:line="240" w:lineRule="auto"/>
              <w:jc w:val="center"/>
              <w:rPr>
                <w:b/>
                <w:color w:val="000000"/>
                <w:szCs w:val="24"/>
              </w:rPr>
            </w:pPr>
            <w:r w:rsidRPr="00F95275">
              <w:rPr>
                <w:b/>
                <w:color w:val="000000"/>
                <w:szCs w:val="24"/>
              </w:rPr>
              <w:t>УДД</w:t>
            </w:r>
          </w:p>
        </w:tc>
        <w:tc>
          <w:tcPr>
            <w:tcW w:w="4640" w:type="pct"/>
          </w:tcPr>
          <w:p w:rsidR="001039C3" w:rsidRPr="00F95275" w:rsidRDefault="001039C3" w:rsidP="00FC3AB5">
            <w:pPr>
              <w:spacing w:line="240" w:lineRule="auto"/>
              <w:jc w:val="center"/>
              <w:rPr>
                <w:b/>
                <w:color w:val="000000"/>
                <w:szCs w:val="24"/>
              </w:rPr>
            </w:pPr>
            <w:r w:rsidRPr="00F95275">
              <w:rPr>
                <w:b/>
                <w:color w:val="000000"/>
                <w:szCs w:val="24"/>
              </w:rPr>
              <w:t xml:space="preserve"> Расшифровка </w:t>
            </w:r>
          </w:p>
        </w:tc>
      </w:tr>
      <w:tr w:rsidR="001039C3" w:rsidRPr="00F95275" w:rsidTr="00FC3AB5">
        <w:tc>
          <w:tcPr>
            <w:tcW w:w="360" w:type="pct"/>
          </w:tcPr>
          <w:p w:rsidR="001039C3" w:rsidRPr="00F95275" w:rsidRDefault="001039C3" w:rsidP="00FC3AB5">
            <w:pPr>
              <w:spacing w:line="240" w:lineRule="auto"/>
              <w:jc w:val="center"/>
              <w:rPr>
                <w:color w:val="000000"/>
                <w:szCs w:val="24"/>
              </w:rPr>
            </w:pPr>
            <w:r w:rsidRPr="00F95275">
              <w:rPr>
                <w:color w:val="000000"/>
                <w:szCs w:val="24"/>
              </w:rPr>
              <w:t>1</w:t>
            </w:r>
          </w:p>
        </w:tc>
        <w:tc>
          <w:tcPr>
            <w:tcW w:w="4640" w:type="pct"/>
          </w:tcPr>
          <w:p w:rsidR="001039C3" w:rsidRPr="00F95275" w:rsidRDefault="001039C3" w:rsidP="00FC3AB5">
            <w:pPr>
              <w:spacing w:line="240" w:lineRule="auto"/>
              <w:rPr>
                <w:color w:val="000000"/>
                <w:szCs w:val="24"/>
              </w:rPr>
            </w:pPr>
            <w:r w:rsidRPr="00F95275">
              <w:rPr>
                <w:color w:val="000000"/>
                <w:szCs w:val="24"/>
              </w:rPr>
              <w:t xml:space="preserve">Систематический обзор РКИ с применением </w:t>
            </w:r>
            <w:proofErr w:type="spellStart"/>
            <w:proofErr w:type="gramStart"/>
            <w:r w:rsidRPr="00F95275">
              <w:rPr>
                <w:color w:val="000000"/>
                <w:szCs w:val="24"/>
              </w:rPr>
              <w:t>мета-анализа</w:t>
            </w:r>
            <w:proofErr w:type="spellEnd"/>
            <w:proofErr w:type="gramEnd"/>
          </w:p>
        </w:tc>
      </w:tr>
      <w:tr w:rsidR="001039C3" w:rsidRPr="00F95275" w:rsidTr="00FC3AB5">
        <w:tc>
          <w:tcPr>
            <w:tcW w:w="360" w:type="pct"/>
          </w:tcPr>
          <w:p w:rsidR="001039C3" w:rsidRPr="00F95275" w:rsidRDefault="001039C3" w:rsidP="00FC3AB5">
            <w:pPr>
              <w:spacing w:line="240" w:lineRule="auto"/>
              <w:jc w:val="center"/>
              <w:rPr>
                <w:color w:val="000000"/>
                <w:szCs w:val="24"/>
                <w:lang w:val="en-US"/>
              </w:rPr>
            </w:pPr>
            <w:r w:rsidRPr="00F95275">
              <w:rPr>
                <w:color w:val="000000"/>
                <w:szCs w:val="24"/>
              </w:rPr>
              <w:t>2</w:t>
            </w:r>
          </w:p>
        </w:tc>
        <w:tc>
          <w:tcPr>
            <w:tcW w:w="4640" w:type="pct"/>
          </w:tcPr>
          <w:p w:rsidR="001039C3" w:rsidRPr="00F95275" w:rsidRDefault="001039C3" w:rsidP="00FC3AB5">
            <w:pPr>
              <w:spacing w:line="240" w:lineRule="auto"/>
              <w:rPr>
                <w:color w:val="000000"/>
                <w:szCs w:val="24"/>
              </w:rPr>
            </w:pPr>
            <w:r w:rsidRPr="00F95275">
              <w:rPr>
                <w:color w:val="000000"/>
                <w:szCs w:val="24"/>
              </w:rPr>
              <w:t xml:space="preserve">Отдельные РКИ и систематические обзоры исследований любого дизайна, за исключением РКИ, с применением </w:t>
            </w:r>
            <w:proofErr w:type="spellStart"/>
            <w:proofErr w:type="gramStart"/>
            <w:r w:rsidRPr="00F95275">
              <w:rPr>
                <w:color w:val="000000"/>
                <w:szCs w:val="24"/>
              </w:rPr>
              <w:t>мета-анализа</w:t>
            </w:r>
            <w:proofErr w:type="spellEnd"/>
            <w:proofErr w:type="gramEnd"/>
          </w:p>
        </w:tc>
      </w:tr>
      <w:tr w:rsidR="001039C3" w:rsidRPr="00F95275" w:rsidTr="00FC3AB5">
        <w:tc>
          <w:tcPr>
            <w:tcW w:w="360" w:type="pct"/>
          </w:tcPr>
          <w:p w:rsidR="001039C3" w:rsidRPr="00F95275" w:rsidRDefault="001039C3" w:rsidP="00FC3AB5">
            <w:pPr>
              <w:spacing w:line="240" w:lineRule="auto"/>
              <w:jc w:val="center"/>
              <w:rPr>
                <w:color w:val="000000"/>
                <w:szCs w:val="24"/>
              </w:rPr>
            </w:pPr>
            <w:r w:rsidRPr="00F95275">
              <w:rPr>
                <w:color w:val="000000"/>
                <w:szCs w:val="24"/>
              </w:rPr>
              <w:t>3</w:t>
            </w:r>
          </w:p>
        </w:tc>
        <w:tc>
          <w:tcPr>
            <w:tcW w:w="4640" w:type="pct"/>
          </w:tcPr>
          <w:p w:rsidR="001039C3" w:rsidRPr="00F95275" w:rsidRDefault="001039C3" w:rsidP="00FC3AB5">
            <w:pPr>
              <w:spacing w:line="240" w:lineRule="auto"/>
              <w:rPr>
                <w:color w:val="000000"/>
                <w:szCs w:val="24"/>
              </w:rPr>
            </w:pPr>
            <w:proofErr w:type="spellStart"/>
            <w:r w:rsidRPr="00F95275">
              <w:rPr>
                <w:color w:val="000000"/>
                <w:szCs w:val="24"/>
              </w:rPr>
              <w:t>Нерандомизированные</w:t>
            </w:r>
            <w:proofErr w:type="spellEnd"/>
            <w:r w:rsidRPr="00F95275">
              <w:rPr>
                <w:color w:val="000000"/>
                <w:szCs w:val="24"/>
              </w:rPr>
              <w:t xml:space="preserve"> сравнительные исследования, в т.ч. </w:t>
            </w:r>
            <w:proofErr w:type="spellStart"/>
            <w:r w:rsidRPr="00F95275">
              <w:rPr>
                <w:color w:val="000000"/>
                <w:szCs w:val="24"/>
              </w:rPr>
              <w:t>когортные</w:t>
            </w:r>
            <w:proofErr w:type="spellEnd"/>
            <w:r w:rsidRPr="00F95275">
              <w:rPr>
                <w:color w:val="000000"/>
                <w:szCs w:val="24"/>
              </w:rPr>
              <w:t xml:space="preserve"> исследования</w:t>
            </w:r>
          </w:p>
        </w:tc>
      </w:tr>
      <w:tr w:rsidR="001039C3" w:rsidRPr="00F95275" w:rsidTr="00FC3AB5">
        <w:tc>
          <w:tcPr>
            <w:tcW w:w="360" w:type="pct"/>
          </w:tcPr>
          <w:p w:rsidR="001039C3" w:rsidRPr="00F95275" w:rsidRDefault="001039C3" w:rsidP="00FC3AB5">
            <w:pPr>
              <w:spacing w:line="240" w:lineRule="auto"/>
              <w:jc w:val="center"/>
              <w:rPr>
                <w:color w:val="000000"/>
                <w:szCs w:val="24"/>
              </w:rPr>
            </w:pPr>
            <w:r w:rsidRPr="00F95275">
              <w:rPr>
                <w:color w:val="000000"/>
                <w:szCs w:val="24"/>
              </w:rPr>
              <w:t>4</w:t>
            </w:r>
          </w:p>
        </w:tc>
        <w:tc>
          <w:tcPr>
            <w:tcW w:w="4640" w:type="pct"/>
          </w:tcPr>
          <w:p w:rsidR="001039C3" w:rsidRPr="00F95275" w:rsidRDefault="001039C3" w:rsidP="00FC3AB5">
            <w:pPr>
              <w:spacing w:line="240" w:lineRule="auto"/>
              <w:rPr>
                <w:color w:val="000000"/>
                <w:szCs w:val="24"/>
              </w:rPr>
            </w:pPr>
            <w:proofErr w:type="spellStart"/>
            <w:r w:rsidRPr="00F95275">
              <w:rPr>
                <w:color w:val="000000"/>
                <w:szCs w:val="24"/>
              </w:rPr>
              <w:t>Несравнительные</w:t>
            </w:r>
            <w:proofErr w:type="spellEnd"/>
            <w:r w:rsidRPr="00F95275">
              <w:rPr>
                <w:color w:val="000000"/>
                <w:szCs w:val="24"/>
              </w:rPr>
              <w:t xml:space="preserve"> исследования, описание клинического случая или серии случаев, исследования «случай-контроль»</w:t>
            </w:r>
          </w:p>
        </w:tc>
      </w:tr>
      <w:tr w:rsidR="001039C3" w:rsidRPr="00F95275" w:rsidTr="00FC3AB5">
        <w:tc>
          <w:tcPr>
            <w:tcW w:w="360" w:type="pct"/>
          </w:tcPr>
          <w:p w:rsidR="001039C3" w:rsidRPr="00F95275" w:rsidRDefault="001039C3" w:rsidP="00FC3AB5">
            <w:pPr>
              <w:spacing w:line="240" w:lineRule="auto"/>
              <w:jc w:val="center"/>
              <w:rPr>
                <w:color w:val="000000"/>
                <w:szCs w:val="24"/>
              </w:rPr>
            </w:pPr>
            <w:r w:rsidRPr="00F95275">
              <w:rPr>
                <w:color w:val="000000"/>
                <w:szCs w:val="24"/>
              </w:rPr>
              <w:t>5</w:t>
            </w:r>
          </w:p>
        </w:tc>
        <w:tc>
          <w:tcPr>
            <w:tcW w:w="4640" w:type="pct"/>
          </w:tcPr>
          <w:p w:rsidR="001039C3" w:rsidRPr="00F95275" w:rsidRDefault="001039C3" w:rsidP="00FC3AB5">
            <w:pPr>
              <w:spacing w:line="240" w:lineRule="auto"/>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1039C3" w:rsidRDefault="001039C3" w:rsidP="001039C3">
      <w:pPr>
        <w:pStyle w:val="aff7"/>
        <w:rPr>
          <w:rStyle w:val="affa"/>
        </w:rPr>
      </w:pPr>
    </w:p>
    <w:p w:rsidR="001039C3" w:rsidRDefault="001039C3" w:rsidP="001039C3">
      <w:pPr>
        <w:spacing w:line="240" w:lineRule="auto"/>
      </w:pPr>
      <w:bookmarkStart w:id="70" w:name="_Ref515967732"/>
      <w:r w:rsidRPr="00B15720">
        <w:rPr>
          <w:b/>
        </w:rPr>
        <w:lastRenderedPageBreak/>
        <w:t xml:space="preserve">Таблица </w:t>
      </w:r>
      <w:bookmarkEnd w:id="70"/>
      <w:r>
        <w:rPr>
          <w:b/>
        </w:rPr>
        <w:t>3</w:t>
      </w:r>
      <w:r w:rsidRPr="00B15720">
        <w:rPr>
          <w:b/>
        </w:rPr>
        <w:t>.</w:t>
      </w:r>
      <w:r>
        <w:t>Шкала оценки уровней убедительности рекомендаци</w:t>
      </w:r>
      <w:proofErr w:type="gramStart"/>
      <w:r>
        <w:t>й(</w:t>
      </w:r>
      <w:proofErr w:type="gramEnd"/>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p w:rsidR="001039C3" w:rsidRDefault="001039C3" w:rsidP="001039C3">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2"/>
        <w:gridCol w:w="8203"/>
      </w:tblGrid>
      <w:tr w:rsidR="001039C3" w:rsidRPr="00F95275" w:rsidTr="00FC3AB5">
        <w:tc>
          <w:tcPr>
            <w:tcW w:w="712" w:type="pct"/>
          </w:tcPr>
          <w:p w:rsidR="001039C3" w:rsidRPr="00F95275" w:rsidRDefault="001039C3" w:rsidP="00FC3AB5">
            <w:pPr>
              <w:spacing w:line="240" w:lineRule="auto"/>
              <w:jc w:val="center"/>
              <w:rPr>
                <w:b/>
                <w:color w:val="000000"/>
                <w:szCs w:val="24"/>
              </w:rPr>
            </w:pPr>
            <w:r w:rsidRPr="00F95275">
              <w:rPr>
                <w:b/>
                <w:color w:val="000000"/>
                <w:szCs w:val="24"/>
              </w:rPr>
              <w:t>УУР</w:t>
            </w:r>
          </w:p>
        </w:tc>
        <w:tc>
          <w:tcPr>
            <w:tcW w:w="4288" w:type="pct"/>
          </w:tcPr>
          <w:p w:rsidR="001039C3" w:rsidRPr="00F95275" w:rsidRDefault="001039C3" w:rsidP="00FC3AB5">
            <w:pPr>
              <w:spacing w:line="240" w:lineRule="auto"/>
              <w:jc w:val="center"/>
              <w:rPr>
                <w:b/>
                <w:color w:val="000000"/>
                <w:szCs w:val="24"/>
              </w:rPr>
            </w:pPr>
            <w:r w:rsidRPr="00F95275">
              <w:rPr>
                <w:b/>
                <w:color w:val="000000"/>
                <w:szCs w:val="24"/>
              </w:rPr>
              <w:t>Расшифровка</w:t>
            </w:r>
          </w:p>
        </w:tc>
      </w:tr>
      <w:tr w:rsidR="001039C3" w:rsidRPr="00F95275" w:rsidTr="00FC3AB5">
        <w:trPr>
          <w:trHeight w:val="1060"/>
        </w:trPr>
        <w:tc>
          <w:tcPr>
            <w:tcW w:w="712" w:type="pct"/>
          </w:tcPr>
          <w:p w:rsidR="001039C3" w:rsidRPr="00F95275" w:rsidRDefault="001039C3" w:rsidP="00FC3AB5">
            <w:pPr>
              <w:spacing w:line="240" w:lineRule="auto"/>
              <w:jc w:val="center"/>
              <w:rPr>
                <w:color w:val="000000"/>
                <w:szCs w:val="24"/>
              </w:rPr>
            </w:pPr>
            <w:r w:rsidRPr="00F95275">
              <w:rPr>
                <w:color w:val="000000"/>
                <w:szCs w:val="24"/>
                <w:lang w:val="en-US"/>
              </w:rPr>
              <w:t>A</w:t>
            </w:r>
          </w:p>
        </w:tc>
        <w:tc>
          <w:tcPr>
            <w:tcW w:w="4288" w:type="pct"/>
          </w:tcPr>
          <w:p w:rsidR="001039C3" w:rsidRPr="00F95275" w:rsidRDefault="001039C3" w:rsidP="00FC3AB5">
            <w:pPr>
              <w:spacing w:line="240" w:lineRule="auto"/>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1039C3" w:rsidRPr="00F95275" w:rsidTr="00FC3AB5">
        <w:trPr>
          <w:trHeight w:val="558"/>
        </w:trPr>
        <w:tc>
          <w:tcPr>
            <w:tcW w:w="712" w:type="pct"/>
          </w:tcPr>
          <w:p w:rsidR="001039C3" w:rsidRPr="00F95275" w:rsidRDefault="001039C3" w:rsidP="00FC3AB5">
            <w:pPr>
              <w:spacing w:line="240" w:lineRule="auto"/>
              <w:jc w:val="center"/>
              <w:rPr>
                <w:color w:val="000000"/>
                <w:szCs w:val="24"/>
              </w:rPr>
            </w:pPr>
            <w:r w:rsidRPr="00F95275">
              <w:rPr>
                <w:color w:val="000000"/>
                <w:szCs w:val="24"/>
              </w:rPr>
              <w:t>B</w:t>
            </w:r>
          </w:p>
        </w:tc>
        <w:tc>
          <w:tcPr>
            <w:tcW w:w="4288" w:type="pct"/>
          </w:tcPr>
          <w:p w:rsidR="001039C3" w:rsidRPr="00F95275" w:rsidRDefault="001039C3" w:rsidP="00FC3AB5">
            <w:pPr>
              <w:spacing w:line="240" w:lineRule="auto"/>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1039C3" w:rsidRPr="00F95275" w:rsidTr="00FC3AB5">
        <w:trPr>
          <w:trHeight w:val="798"/>
        </w:trPr>
        <w:tc>
          <w:tcPr>
            <w:tcW w:w="712" w:type="pct"/>
          </w:tcPr>
          <w:p w:rsidR="001039C3" w:rsidRPr="00F95275" w:rsidRDefault="001039C3" w:rsidP="00FC3AB5">
            <w:pPr>
              <w:spacing w:line="240" w:lineRule="auto"/>
              <w:jc w:val="center"/>
              <w:rPr>
                <w:color w:val="000000"/>
                <w:szCs w:val="24"/>
              </w:rPr>
            </w:pPr>
            <w:r w:rsidRPr="00F95275">
              <w:rPr>
                <w:color w:val="000000"/>
                <w:szCs w:val="24"/>
              </w:rPr>
              <w:t>C</w:t>
            </w:r>
          </w:p>
        </w:tc>
        <w:tc>
          <w:tcPr>
            <w:tcW w:w="4288" w:type="pct"/>
          </w:tcPr>
          <w:p w:rsidR="001039C3" w:rsidRPr="00F95275" w:rsidRDefault="001039C3" w:rsidP="00FC3AB5">
            <w:pPr>
              <w:spacing w:line="240" w:lineRule="auto"/>
              <w:rPr>
                <w:color w:val="000000"/>
                <w:szCs w:val="24"/>
              </w:rPr>
            </w:pPr>
            <w:proofErr w:type="gramStart"/>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1039C3" w:rsidRDefault="001039C3" w:rsidP="001039C3">
      <w:pPr>
        <w:pStyle w:val="aff7"/>
        <w:rPr>
          <w:rStyle w:val="affa"/>
        </w:rPr>
      </w:pPr>
    </w:p>
    <w:p w:rsidR="001039C3" w:rsidRDefault="001039C3" w:rsidP="001039C3">
      <w:pPr>
        <w:pStyle w:val="aff7"/>
        <w:rPr>
          <w:rFonts w:eastAsia="Times New Roman"/>
        </w:rPr>
      </w:pPr>
      <w:r>
        <w:rPr>
          <w:rStyle w:val="affa"/>
        </w:rPr>
        <w:t>Порядок обновления клинических рекомендаций.</w:t>
      </w:r>
    </w:p>
    <w:p w:rsidR="001039C3" w:rsidRDefault="001039C3" w:rsidP="001039C3">
      <w:pPr>
        <w:spacing w:line="240" w:lineRule="auto"/>
      </w:pPr>
      <w:proofErr w:type="gramStart"/>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КР</w:t>
      </w:r>
      <w:r>
        <w:t>, но не чаще 1 раза в 6 месяцев.</w:t>
      </w:r>
      <w:proofErr w:type="gramEnd"/>
    </w:p>
    <w:p w:rsidR="001039C3" w:rsidRDefault="001039C3" w:rsidP="001039C3">
      <w:pPr>
        <w:spacing w:line="240" w:lineRule="auto"/>
        <w:rPr>
          <w:rFonts w:eastAsia="Times New Roman"/>
          <w:szCs w:val="24"/>
          <w:lang w:eastAsia="ru-RU"/>
        </w:rPr>
      </w:pPr>
      <w:r>
        <w:br w:type="page"/>
      </w:r>
    </w:p>
    <w:bookmarkEnd w:id="66"/>
    <w:bookmarkEnd w:id="67"/>
    <w:p w:rsidR="001039C3" w:rsidRPr="006C248E" w:rsidRDefault="001039C3" w:rsidP="001039C3">
      <w:pPr>
        <w:pStyle w:val="afb"/>
      </w:pPr>
    </w:p>
    <w:p w:rsidR="001039C3" w:rsidRPr="006C248E" w:rsidRDefault="001039C3" w:rsidP="001039C3">
      <w:pPr>
        <w:pStyle w:val="2"/>
        <w:rPr>
          <w:sz w:val="28"/>
          <w:szCs w:val="28"/>
          <w:u w:val="none"/>
        </w:rPr>
      </w:pPr>
      <w:bookmarkStart w:id="71" w:name="_Toc18069359"/>
      <w:bookmarkStart w:id="72" w:name="_Toc18581079"/>
      <w:bookmarkStart w:id="73" w:name="_Toc18581354"/>
      <w:r w:rsidRPr="006C248E">
        <w:rPr>
          <w:sz w:val="28"/>
          <w:szCs w:val="28"/>
          <w:u w:val="none"/>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1"/>
      <w:bookmarkEnd w:id="72"/>
      <w:bookmarkEnd w:id="73"/>
    </w:p>
    <w:p w:rsidR="001039C3" w:rsidRPr="00C22E86" w:rsidRDefault="001039C3" w:rsidP="001039C3"/>
    <w:p w:rsidR="001039C3" w:rsidRPr="00C22E86" w:rsidRDefault="001039C3" w:rsidP="0051758D">
      <w:pPr>
        <w:pStyle w:val="afd"/>
        <w:numPr>
          <w:ilvl w:val="0"/>
          <w:numId w:val="15"/>
        </w:numPr>
        <w:spacing w:line="240" w:lineRule="auto"/>
      </w:pPr>
      <w:bookmarkStart w:id="74" w:name="_Toc18069360"/>
      <w:bookmarkStart w:id="75" w:name="_Toc18581080"/>
      <w:r w:rsidRPr="00C22E86">
        <w:t>Порядок оказания медицинской помощи по профилю «</w:t>
      </w:r>
      <w:proofErr w:type="spellStart"/>
      <w:r w:rsidRPr="00C22E86">
        <w:t>дерматовенерология</w:t>
      </w:r>
      <w:proofErr w:type="spellEnd"/>
      <w:r w:rsidRPr="00C22E86">
        <w:t>», утвержденный Приказом Министерства здравоохранения Российской Федерации № 924н от 15 ноября 2012 г.</w:t>
      </w:r>
      <w:bookmarkEnd w:id="74"/>
      <w:bookmarkEnd w:id="75"/>
    </w:p>
    <w:p w:rsidR="001039C3" w:rsidRPr="00C22E86" w:rsidRDefault="001039C3" w:rsidP="0051758D">
      <w:pPr>
        <w:pStyle w:val="afd"/>
        <w:numPr>
          <w:ilvl w:val="0"/>
          <w:numId w:val="15"/>
        </w:numPr>
        <w:spacing w:line="240" w:lineRule="auto"/>
      </w:pPr>
      <w:r w:rsidRPr="00C22E86">
        <w:t>Приказ Министерства здравоохранения и социального развития РФ от 11.12.2007 № 752 «Об утверждении стандарта медицинской помощи больным с педикулезом».</w:t>
      </w:r>
    </w:p>
    <w:p w:rsidR="001039C3" w:rsidRPr="00C22E86" w:rsidRDefault="001039C3" w:rsidP="0051758D">
      <w:pPr>
        <w:pStyle w:val="afd"/>
        <w:numPr>
          <w:ilvl w:val="0"/>
          <w:numId w:val="15"/>
        </w:numPr>
        <w:spacing w:line="240" w:lineRule="auto"/>
      </w:pPr>
      <w:r w:rsidRPr="00C22E86">
        <w:t>Приказ Министерства здравоохранения РФ от 26.11.1998 №342 "Об усилении мероприятий по профилактике эпидемического тифа и борьбе с педикулезом".</w:t>
      </w:r>
    </w:p>
    <w:p w:rsidR="001039C3" w:rsidRDefault="001039C3" w:rsidP="0051758D">
      <w:pPr>
        <w:pStyle w:val="afd"/>
        <w:numPr>
          <w:ilvl w:val="0"/>
          <w:numId w:val="15"/>
        </w:numPr>
        <w:spacing w:line="240" w:lineRule="auto"/>
        <w:rPr>
          <w:rFonts w:eastAsia="Times New Roman"/>
        </w:rPr>
      </w:pPr>
      <w:r>
        <w:t>Методические указания</w:t>
      </w:r>
      <w:r w:rsidRPr="00C22E86">
        <w:t xml:space="preserve"> 3.2.1756-03 «Эпидемиологический надзор за паразитарными болезнями</w:t>
      </w:r>
      <w:r w:rsidRPr="00C23FFE">
        <w:rPr>
          <w:rFonts w:eastAsia="Times New Roman"/>
        </w:rPr>
        <w:t>».</w:t>
      </w:r>
    </w:p>
    <w:p w:rsidR="001039C3" w:rsidRPr="001469E4" w:rsidRDefault="001039C3" w:rsidP="0051758D">
      <w:pPr>
        <w:pStyle w:val="afd"/>
        <w:numPr>
          <w:ilvl w:val="0"/>
          <w:numId w:val="15"/>
        </w:numPr>
        <w:spacing w:line="240" w:lineRule="auto"/>
      </w:pPr>
      <w:r w:rsidRPr="001469E4">
        <w:t>ФЗ-61 от 12.04.2010 «Об обращении лекарственных средств»</w:t>
      </w:r>
    </w:p>
    <w:p w:rsidR="001039C3" w:rsidRDefault="001039C3" w:rsidP="0051758D">
      <w:pPr>
        <w:pStyle w:val="afd"/>
        <w:numPr>
          <w:ilvl w:val="0"/>
          <w:numId w:val="15"/>
        </w:numPr>
        <w:spacing w:line="240" w:lineRule="auto"/>
      </w:pPr>
      <w:r w:rsidRPr="001469E4">
        <w:t>Приказ министерства здравоохранения РФ от 09.02.2016 №80 «Об утверждении порядка ведения государственного реестра лекарственных сре</w:t>
      </w:r>
      <w:proofErr w:type="gramStart"/>
      <w:r w:rsidRPr="001469E4">
        <w:t>дств дл</w:t>
      </w:r>
      <w:proofErr w:type="gramEnd"/>
      <w:r w:rsidRPr="001469E4">
        <w:t>я медицинского применения»</w:t>
      </w:r>
      <w:r>
        <w:t>.</w:t>
      </w:r>
    </w:p>
    <w:p w:rsidR="001039C3" w:rsidRDefault="001039C3" w:rsidP="001039C3">
      <w:pPr>
        <w:pStyle w:val="afd"/>
        <w:spacing w:line="240" w:lineRule="auto"/>
      </w:pPr>
    </w:p>
    <w:p w:rsidR="001039C3" w:rsidRPr="00C23FFE" w:rsidRDefault="001039C3" w:rsidP="001039C3">
      <w:pPr>
        <w:pStyle w:val="afd"/>
        <w:spacing w:line="240" w:lineRule="auto"/>
        <w:rPr>
          <w:rFonts w:eastAsia="Times New Roman"/>
        </w:rPr>
      </w:pPr>
    </w:p>
    <w:p w:rsidR="001039C3" w:rsidRDefault="001039C3" w:rsidP="001039C3">
      <w:pPr>
        <w:pStyle w:val="CustomContentNormal"/>
        <w:jc w:val="left"/>
      </w:pPr>
      <w:bookmarkStart w:id="76" w:name="__RefHeading___doc_b"/>
      <w:bookmarkStart w:id="77" w:name="_Toc18069361"/>
      <w:bookmarkStart w:id="78" w:name="_Toc18581081"/>
      <w:bookmarkStart w:id="79" w:name="_Toc18581355"/>
      <w:r>
        <w:lastRenderedPageBreak/>
        <w:t xml:space="preserve">Приложение Б. Алгоритмы </w:t>
      </w:r>
      <w:bookmarkEnd w:id="76"/>
      <w:r>
        <w:t>действий врача</w:t>
      </w:r>
      <w:bookmarkEnd w:id="77"/>
      <w:bookmarkEnd w:id="78"/>
      <w:bookmarkEnd w:id="79"/>
      <w:r>
        <w:br/>
      </w:r>
      <w:r>
        <w:rPr>
          <w:noProof/>
          <w:lang w:eastAsia="ru-RU"/>
        </w:rPr>
        <w:drawing>
          <wp:inline distT="0" distB="0" distL="0" distR="0">
            <wp:extent cx="6067425" cy="5117488"/>
            <wp:effectExtent l="19050" t="0" r="952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7346" cy="5117421"/>
                    </a:xfrm>
                    <a:prstGeom prst="rect">
                      <a:avLst/>
                    </a:prstGeom>
                    <a:noFill/>
                    <a:ln>
                      <a:noFill/>
                    </a:ln>
                  </pic:spPr>
                </pic:pic>
              </a:graphicData>
            </a:graphic>
          </wp:inline>
        </w:drawing>
      </w:r>
    </w:p>
    <w:p w:rsidR="001039C3" w:rsidRDefault="001039C3" w:rsidP="001039C3"/>
    <w:p w:rsidR="001039C3" w:rsidRDefault="001039C3" w:rsidP="001039C3">
      <w:pPr>
        <w:pStyle w:val="CustomContentNormal"/>
        <w:jc w:val="left"/>
      </w:pPr>
      <w:bookmarkStart w:id="80" w:name="__RefHeading___doc_v"/>
    </w:p>
    <w:p w:rsidR="001039C3" w:rsidRDefault="001039C3" w:rsidP="001039C3">
      <w:pPr>
        <w:spacing w:line="240" w:lineRule="auto"/>
        <w:rPr>
          <w:rFonts w:eastAsia="Sans"/>
          <w:b/>
          <w:sz w:val="28"/>
        </w:rPr>
      </w:pPr>
      <w:r>
        <w:br w:type="page"/>
      </w:r>
    </w:p>
    <w:p w:rsidR="001039C3" w:rsidRDefault="001039C3" w:rsidP="001039C3">
      <w:pPr>
        <w:pStyle w:val="CustomContentNormal"/>
        <w:jc w:val="left"/>
      </w:pPr>
    </w:p>
    <w:p w:rsidR="001039C3" w:rsidRDefault="001039C3" w:rsidP="001039C3">
      <w:pPr>
        <w:pStyle w:val="CustomContentNormal"/>
        <w:jc w:val="left"/>
      </w:pPr>
      <w:bookmarkStart w:id="81" w:name="_Toc18069362"/>
      <w:bookmarkStart w:id="82" w:name="_Toc18581082"/>
      <w:bookmarkStart w:id="83" w:name="_Toc18581356"/>
      <w:r>
        <w:t>Приложение В. Информация для пациентов</w:t>
      </w:r>
      <w:bookmarkEnd w:id="80"/>
      <w:bookmarkEnd w:id="81"/>
      <w:bookmarkEnd w:id="82"/>
      <w:bookmarkEnd w:id="83"/>
    </w:p>
    <w:p w:rsidR="001039C3" w:rsidRDefault="001039C3" w:rsidP="0051758D">
      <w:pPr>
        <w:numPr>
          <w:ilvl w:val="0"/>
          <w:numId w:val="13"/>
        </w:numPr>
        <w:spacing w:before="100" w:beforeAutospacing="1" w:after="100" w:afterAutospacing="1" w:line="240" w:lineRule="auto"/>
        <w:jc w:val="left"/>
        <w:rPr>
          <w:rFonts w:eastAsia="Times New Roman"/>
        </w:rPr>
      </w:pPr>
      <w:r>
        <w:rPr>
          <w:rFonts w:eastAsia="Times New Roman"/>
        </w:rPr>
        <w:t>С целью предупреждения повторного заражения необходимо одновременное обследование всех членов семьи или организованного коллектива.</w:t>
      </w:r>
    </w:p>
    <w:p w:rsidR="001039C3" w:rsidRDefault="001039C3" w:rsidP="0051758D">
      <w:pPr>
        <w:numPr>
          <w:ilvl w:val="0"/>
          <w:numId w:val="13"/>
        </w:numPr>
        <w:spacing w:before="100" w:beforeAutospacing="1" w:after="100" w:afterAutospacing="1" w:line="240" w:lineRule="auto"/>
        <w:jc w:val="left"/>
        <w:rPr>
          <w:rFonts w:eastAsia="Times New Roman"/>
        </w:rPr>
      </w:pPr>
      <w:r>
        <w:rPr>
          <w:rFonts w:eastAsia="Times New Roman"/>
        </w:rPr>
        <w:t>Соблюдение гигиенических мероприятий.</w:t>
      </w:r>
    </w:p>
    <w:p w:rsidR="001039C3" w:rsidRDefault="001039C3" w:rsidP="0051758D">
      <w:pPr>
        <w:numPr>
          <w:ilvl w:val="0"/>
          <w:numId w:val="13"/>
        </w:numPr>
        <w:spacing w:before="100" w:beforeAutospacing="1" w:after="100" w:afterAutospacing="1" w:line="240" w:lineRule="auto"/>
        <w:jc w:val="left"/>
        <w:rPr>
          <w:rFonts w:eastAsia="Times New Roman"/>
        </w:rPr>
      </w:pPr>
      <w:r>
        <w:rPr>
          <w:rFonts w:eastAsia="Times New Roman"/>
        </w:rPr>
        <w:t>Дезинсекционные мероприятия:</w:t>
      </w:r>
    </w:p>
    <w:p w:rsidR="001039C3" w:rsidRDefault="001039C3" w:rsidP="0051758D">
      <w:pPr>
        <w:numPr>
          <w:ilvl w:val="0"/>
          <w:numId w:val="14"/>
        </w:numPr>
        <w:spacing w:before="100" w:beforeAutospacing="1" w:after="100" w:afterAutospacing="1" w:line="240" w:lineRule="auto"/>
        <w:jc w:val="left"/>
        <w:rPr>
          <w:rFonts w:eastAsia="Times New Roman"/>
        </w:rPr>
      </w:pPr>
      <w:r>
        <w:rPr>
          <w:rFonts w:eastAsia="Times New Roman"/>
        </w:rPr>
        <w:t>кипячение и проглаживание горячим утюгом постельного и нательного белья, камерная дезинсекция одежды (</w:t>
      </w:r>
      <w:proofErr w:type="spellStart"/>
      <w:r>
        <w:rPr>
          <w:rFonts w:eastAsia="Times New Roman"/>
        </w:rPr>
        <w:t>инсектицидные</w:t>
      </w:r>
      <w:proofErr w:type="spellEnd"/>
      <w:r>
        <w:rPr>
          <w:rFonts w:eastAsia="Times New Roman"/>
        </w:rPr>
        <w:t xml:space="preserve"> препараты).</w:t>
      </w:r>
    </w:p>
    <w:p w:rsidR="001039C3" w:rsidRDefault="001039C3" w:rsidP="0051758D">
      <w:pPr>
        <w:numPr>
          <w:ilvl w:val="0"/>
          <w:numId w:val="14"/>
        </w:numPr>
        <w:spacing w:before="100" w:beforeAutospacing="1" w:after="100" w:afterAutospacing="1" w:line="240" w:lineRule="auto"/>
        <w:jc w:val="left"/>
        <w:rPr>
          <w:rFonts w:eastAsia="Times New Roman"/>
        </w:rPr>
      </w:pPr>
      <w:r>
        <w:rPr>
          <w:rFonts w:eastAsia="Times New Roman"/>
        </w:rPr>
        <w:t>орошение при помощи распылителей или протирание ветошью помещений, мебели, дверных ручек и пр. (</w:t>
      </w:r>
      <w:proofErr w:type="spellStart"/>
      <w:r>
        <w:rPr>
          <w:rFonts w:eastAsia="Times New Roman"/>
        </w:rPr>
        <w:t>инсектицидные</w:t>
      </w:r>
      <w:proofErr w:type="spellEnd"/>
      <w:r>
        <w:rPr>
          <w:rFonts w:eastAsia="Times New Roman"/>
        </w:rPr>
        <w:t xml:space="preserve"> препараты).</w:t>
      </w:r>
    </w:p>
    <w:p w:rsidR="001039C3" w:rsidRDefault="001039C3" w:rsidP="001039C3">
      <w:pPr>
        <w:spacing w:before="100" w:beforeAutospacing="1" w:after="100" w:afterAutospacing="1" w:line="240" w:lineRule="auto"/>
        <w:ind w:left="720"/>
        <w:rPr>
          <w:rFonts w:eastAsia="Times New Roman"/>
        </w:rPr>
      </w:pPr>
    </w:p>
    <w:p w:rsidR="001039C3" w:rsidRPr="008B40A6" w:rsidRDefault="001039C3" w:rsidP="001039C3">
      <w:pPr>
        <w:spacing w:line="240" w:lineRule="auto"/>
        <w:rPr>
          <w:rFonts w:eastAsia="Sans"/>
          <w:b/>
          <w:sz w:val="28"/>
        </w:rPr>
      </w:pPr>
      <w:bookmarkStart w:id="84" w:name="__RefHeading___doc_g"/>
      <w:r>
        <w:br w:type="page"/>
      </w:r>
    </w:p>
    <w:p w:rsidR="001039C3" w:rsidRDefault="001039C3" w:rsidP="001039C3">
      <w:pPr>
        <w:pStyle w:val="CustomContentNormal"/>
        <w:jc w:val="left"/>
      </w:pPr>
      <w:bookmarkStart w:id="85" w:name="_Toc18069363"/>
      <w:bookmarkStart w:id="86" w:name="_Toc18581083"/>
      <w:bookmarkStart w:id="87" w:name="_Toc18581357"/>
      <w:r>
        <w:lastRenderedPageBreak/>
        <w:t>Приложение Г</w:t>
      </w:r>
      <w:proofErr w:type="gramStart"/>
      <w:r>
        <w:t>1</w:t>
      </w:r>
      <w:proofErr w:type="gramEnd"/>
      <w:r>
        <w:t>.</w:t>
      </w:r>
      <w:bookmarkEnd w:id="84"/>
      <w:r>
        <w:t xml:space="preserve"> Шкалы оценки, вопросники и другие оценочные инструменты состояния пациента, приведенные в клинических рекомендациях.</w:t>
      </w:r>
      <w:bookmarkEnd w:id="85"/>
      <w:bookmarkEnd w:id="86"/>
      <w:bookmarkEnd w:id="87"/>
    </w:p>
    <w:p w:rsidR="001039C3" w:rsidRDefault="001039C3" w:rsidP="001039C3">
      <w:pPr>
        <w:rPr>
          <w:rFonts w:eastAsia="Times New Roman"/>
        </w:rPr>
      </w:pPr>
    </w:p>
    <w:p w:rsidR="00AE3406" w:rsidRPr="00583004" w:rsidRDefault="006C248E" w:rsidP="006C248E">
      <w:pPr>
        <w:pStyle w:val="2-6"/>
      </w:pPr>
      <w:r>
        <w:t>Не применяются</w:t>
      </w:r>
    </w:p>
    <w:sectPr w:rsidR="00AE3406" w:rsidRPr="00583004" w:rsidSect="001039C3">
      <w:headerReference w:type="default" r:id="rId11"/>
      <w:footerReference w:type="default" r:id="rId12"/>
      <w:pgSz w:w="11900" w:h="16840"/>
      <w:pgMar w:top="1134" w:right="850" w:bottom="1134" w:left="1701" w:header="711" w:footer="32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95" w:rsidRDefault="00040495">
      <w:pPr>
        <w:spacing w:line="240" w:lineRule="auto"/>
      </w:pPr>
      <w:r>
        <w:separator/>
      </w:r>
    </w:p>
    <w:p w:rsidR="00040495" w:rsidRDefault="00040495"/>
  </w:endnote>
  <w:endnote w:type="continuationSeparator" w:id="0">
    <w:p w:rsidR="00040495" w:rsidRDefault="00040495">
      <w:pPr>
        <w:spacing w:line="240" w:lineRule="auto"/>
      </w:pPr>
      <w:r>
        <w:continuationSeparator/>
      </w:r>
    </w:p>
    <w:p w:rsidR="00040495" w:rsidRDefault="0004049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Arial"/>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52" w:rsidRDefault="00F37776">
    <w:pPr>
      <w:pStyle w:val="afa"/>
      <w:jc w:val="center"/>
    </w:pPr>
    <w:r>
      <w:fldChar w:fldCharType="begin"/>
    </w:r>
    <w:r w:rsidR="00BA3CD7">
      <w:instrText>PAGE</w:instrText>
    </w:r>
    <w:r>
      <w:fldChar w:fldCharType="separate"/>
    </w:r>
    <w:r w:rsidR="00B05341">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95" w:rsidRDefault="00040495">
      <w:pPr>
        <w:spacing w:line="240" w:lineRule="auto"/>
      </w:pPr>
      <w:r>
        <w:separator/>
      </w:r>
    </w:p>
    <w:p w:rsidR="00040495" w:rsidRDefault="00040495"/>
  </w:footnote>
  <w:footnote w:type="continuationSeparator" w:id="0">
    <w:p w:rsidR="00040495" w:rsidRDefault="00040495">
      <w:pPr>
        <w:spacing w:line="240" w:lineRule="auto"/>
      </w:pPr>
      <w:r>
        <w:continuationSeparator/>
      </w:r>
    </w:p>
    <w:p w:rsidR="00040495" w:rsidRDefault="000404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52" w:rsidRDefault="00095952" w:rsidP="00186C35">
    <w:pPr>
      <w:pStyle w:val="af9"/>
      <w:ind w:firstLine="0"/>
      <w:rPr>
        <w:i/>
      </w:rPr>
    </w:pPr>
  </w:p>
  <w:p w:rsidR="00095952" w:rsidRDefault="000959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7A18"/>
    <w:multiLevelType w:val="multilevel"/>
    <w:tmpl w:val="8606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2D6780"/>
    <w:multiLevelType w:val="hybridMultilevel"/>
    <w:tmpl w:val="53C2D5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6E4185E"/>
    <w:multiLevelType w:val="multilevel"/>
    <w:tmpl w:val="0E0A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03057D"/>
    <w:multiLevelType w:val="hybridMultilevel"/>
    <w:tmpl w:val="59047C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14C3516"/>
    <w:multiLevelType w:val="hybridMultilevel"/>
    <w:tmpl w:val="82069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2A6B8E"/>
    <w:multiLevelType w:val="multilevel"/>
    <w:tmpl w:val="D90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51487A"/>
    <w:multiLevelType w:val="multilevel"/>
    <w:tmpl w:val="49D4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B129F"/>
    <w:multiLevelType w:val="multilevel"/>
    <w:tmpl w:val="13A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43033"/>
    <w:multiLevelType w:val="multilevel"/>
    <w:tmpl w:val="B32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977FC"/>
    <w:multiLevelType w:val="multilevel"/>
    <w:tmpl w:val="AE5E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BB37B3"/>
    <w:multiLevelType w:val="multilevel"/>
    <w:tmpl w:val="03A05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4958D3"/>
    <w:multiLevelType w:val="hybridMultilevel"/>
    <w:tmpl w:val="C6F89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EA32DA0"/>
    <w:multiLevelType w:val="multilevel"/>
    <w:tmpl w:val="1BD6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76980658"/>
    <w:multiLevelType w:val="multilevel"/>
    <w:tmpl w:val="224C12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7">
    <w:nsid w:val="7D4214E1"/>
    <w:multiLevelType w:val="multilevel"/>
    <w:tmpl w:val="6804D48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11"/>
  </w:num>
  <w:num w:numId="2">
    <w:abstractNumId w:val="15"/>
  </w:num>
  <w:num w:numId="3">
    <w:abstractNumId w:val="8"/>
  </w:num>
  <w:num w:numId="4">
    <w:abstractNumId w:val="5"/>
  </w:num>
  <w:num w:numId="5">
    <w:abstractNumId w:val="1"/>
  </w:num>
  <w:num w:numId="6">
    <w:abstractNumId w:val="9"/>
  </w:num>
  <w:num w:numId="7">
    <w:abstractNumId w:val="2"/>
  </w:num>
  <w:num w:numId="8">
    <w:abstractNumId w:val="16"/>
  </w:num>
  <w:num w:numId="9">
    <w:abstractNumId w:val="17"/>
  </w:num>
  <w:num w:numId="10">
    <w:abstractNumId w:val="7"/>
  </w:num>
  <w:num w:numId="11">
    <w:abstractNumId w:val="14"/>
  </w:num>
  <w:num w:numId="12">
    <w:abstractNumId w:val="10"/>
  </w:num>
  <w:num w:numId="13">
    <w:abstractNumId w:val="12"/>
  </w:num>
  <w:num w:numId="14">
    <w:abstractNumId w:val="6"/>
  </w:num>
  <w:num w:numId="15">
    <w:abstractNumId w:val="4"/>
  </w:num>
  <w:num w:numId="16">
    <w:abstractNumId w:val="13"/>
  </w:num>
  <w:num w:numId="17">
    <w:abstractNumId w:val="3"/>
  </w:num>
  <w:num w:numId="18">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stylePaneSortMethod w:val="0000"/>
  <w:defaultTabStop w:val="708"/>
  <w:characterSpacingControl w:val="doNotCompress"/>
  <w:hdrShapeDefaults>
    <o:shapedefaults v:ext="edit" spidmax="14338">
      <v:stroke endarrow="open"/>
    </o:shapedefaults>
  </w:hdrShapeDefaults>
  <w:footnotePr>
    <w:footnote w:id="-1"/>
    <w:footnote w:id="0"/>
  </w:footnotePr>
  <w:endnotePr>
    <w:endnote w:id="-1"/>
    <w:endnote w:id="0"/>
  </w:endnotePr>
  <w:compat/>
  <w:rsids>
    <w:rsidRoot w:val="00187BA3"/>
    <w:rsid w:val="00001800"/>
    <w:rsid w:val="0000292F"/>
    <w:rsid w:val="00003922"/>
    <w:rsid w:val="0000468B"/>
    <w:rsid w:val="00005884"/>
    <w:rsid w:val="00015057"/>
    <w:rsid w:val="00015EE5"/>
    <w:rsid w:val="00021FEA"/>
    <w:rsid w:val="00027227"/>
    <w:rsid w:val="000366BC"/>
    <w:rsid w:val="00040495"/>
    <w:rsid w:val="000414F6"/>
    <w:rsid w:val="00042AAD"/>
    <w:rsid w:val="00045016"/>
    <w:rsid w:val="00051F38"/>
    <w:rsid w:val="00053F23"/>
    <w:rsid w:val="00061D97"/>
    <w:rsid w:val="00064FEC"/>
    <w:rsid w:val="00065D0C"/>
    <w:rsid w:val="00080ED3"/>
    <w:rsid w:val="000822E4"/>
    <w:rsid w:val="00094ED6"/>
    <w:rsid w:val="00095952"/>
    <w:rsid w:val="000A277C"/>
    <w:rsid w:val="000B0DCD"/>
    <w:rsid w:val="000B7A71"/>
    <w:rsid w:val="000C050C"/>
    <w:rsid w:val="000E14DB"/>
    <w:rsid w:val="000E6E12"/>
    <w:rsid w:val="001039C3"/>
    <w:rsid w:val="00122110"/>
    <w:rsid w:val="00122C93"/>
    <w:rsid w:val="00126669"/>
    <w:rsid w:val="001445DA"/>
    <w:rsid w:val="00144C58"/>
    <w:rsid w:val="00146FA3"/>
    <w:rsid w:val="00147009"/>
    <w:rsid w:val="0015029B"/>
    <w:rsid w:val="00150FA6"/>
    <w:rsid w:val="00154122"/>
    <w:rsid w:val="00156666"/>
    <w:rsid w:val="00157A1B"/>
    <w:rsid w:val="00162CE6"/>
    <w:rsid w:val="00163CA8"/>
    <w:rsid w:val="00171D80"/>
    <w:rsid w:val="00172112"/>
    <w:rsid w:val="00174593"/>
    <w:rsid w:val="0017531C"/>
    <w:rsid w:val="00175C52"/>
    <w:rsid w:val="00186C35"/>
    <w:rsid w:val="001876B6"/>
    <w:rsid w:val="00187BA3"/>
    <w:rsid w:val="00192BE0"/>
    <w:rsid w:val="001A3393"/>
    <w:rsid w:val="001A4276"/>
    <w:rsid w:val="001A52FF"/>
    <w:rsid w:val="001C5C38"/>
    <w:rsid w:val="001D24E4"/>
    <w:rsid w:val="001D40F8"/>
    <w:rsid w:val="001D484A"/>
    <w:rsid w:val="001D6BF1"/>
    <w:rsid w:val="001E16EB"/>
    <w:rsid w:val="001E22A6"/>
    <w:rsid w:val="001E6EC3"/>
    <w:rsid w:val="001F4A3C"/>
    <w:rsid w:val="00207691"/>
    <w:rsid w:val="0020771B"/>
    <w:rsid w:val="002145F1"/>
    <w:rsid w:val="002165EA"/>
    <w:rsid w:val="0021676E"/>
    <w:rsid w:val="00221384"/>
    <w:rsid w:val="00221C2B"/>
    <w:rsid w:val="0023546D"/>
    <w:rsid w:val="002367B3"/>
    <w:rsid w:val="0025228A"/>
    <w:rsid w:val="00252543"/>
    <w:rsid w:val="00255B40"/>
    <w:rsid w:val="0026085A"/>
    <w:rsid w:val="002651E9"/>
    <w:rsid w:val="002758A4"/>
    <w:rsid w:val="00275A41"/>
    <w:rsid w:val="002929B1"/>
    <w:rsid w:val="002A0C02"/>
    <w:rsid w:val="002A5D79"/>
    <w:rsid w:val="002C165F"/>
    <w:rsid w:val="002D2CF7"/>
    <w:rsid w:val="002E3EE2"/>
    <w:rsid w:val="002E6C4C"/>
    <w:rsid w:val="002F38B6"/>
    <w:rsid w:val="002F586F"/>
    <w:rsid w:val="002F7719"/>
    <w:rsid w:val="00301C01"/>
    <w:rsid w:val="00303E2C"/>
    <w:rsid w:val="00311757"/>
    <w:rsid w:val="00315A5D"/>
    <w:rsid w:val="00317D42"/>
    <w:rsid w:val="0032061E"/>
    <w:rsid w:val="003321F6"/>
    <w:rsid w:val="00333ACC"/>
    <w:rsid w:val="00334746"/>
    <w:rsid w:val="00334F6C"/>
    <w:rsid w:val="00337A20"/>
    <w:rsid w:val="00342EE0"/>
    <w:rsid w:val="003527A8"/>
    <w:rsid w:val="00354395"/>
    <w:rsid w:val="00364741"/>
    <w:rsid w:val="0036727F"/>
    <w:rsid w:val="0037752C"/>
    <w:rsid w:val="00381476"/>
    <w:rsid w:val="00384B6A"/>
    <w:rsid w:val="0038545E"/>
    <w:rsid w:val="003A282F"/>
    <w:rsid w:val="003B0404"/>
    <w:rsid w:val="003B392D"/>
    <w:rsid w:val="003D7CF6"/>
    <w:rsid w:val="003E29AE"/>
    <w:rsid w:val="003E393B"/>
    <w:rsid w:val="003F0349"/>
    <w:rsid w:val="00401CD5"/>
    <w:rsid w:val="00407213"/>
    <w:rsid w:val="00410741"/>
    <w:rsid w:val="004146FB"/>
    <w:rsid w:val="00416FF8"/>
    <w:rsid w:val="0042069E"/>
    <w:rsid w:val="00421B14"/>
    <w:rsid w:val="00426F7E"/>
    <w:rsid w:val="00427B0E"/>
    <w:rsid w:val="00455950"/>
    <w:rsid w:val="00462110"/>
    <w:rsid w:val="004654D4"/>
    <w:rsid w:val="00467FA0"/>
    <w:rsid w:val="004914BD"/>
    <w:rsid w:val="0049584C"/>
    <w:rsid w:val="0049780A"/>
    <w:rsid w:val="004978B3"/>
    <w:rsid w:val="004A0BA3"/>
    <w:rsid w:val="004A5932"/>
    <w:rsid w:val="004A6440"/>
    <w:rsid w:val="004A6F66"/>
    <w:rsid w:val="004C28F3"/>
    <w:rsid w:val="004C6DE4"/>
    <w:rsid w:val="004D155C"/>
    <w:rsid w:val="004D1768"/>
    <w:rsid w:val="004D695C"/>
    <w:rsid w:val="004D6B87"/>
    <w:rsid w:val="004E1288"/>
    <w:rsid w:val="004E420B"/>
    <w:rsid w:val="004E5E50"/>
    <w:rsid w:val="004F413D"/>
    <w:rsid w:val="004F4F24"/>
    <w:rsid w:val="005008F9"/>
    <w:rsid w:val="00503F77"/>
    <w:rsid w:val="0050665A"/>
    <w:rsid w:val="0051758D"/>
    <w:rsid w:val="0052193F"/>
    <w:rsid w:val="005219AF"/>
    <w:rsid w:val="0052679E"/>
    <w:rsid w:val="005627B3"/>
    <w:rsid w:val="00562845"/>
    <w:rsid w:val="00575560"/>
    <w:rsid w:val="00583004"/>
    <w:rsid w:val="005921D7"/>
    <w:rsid w:val="005B6D15"/>
    <w:rsid w:val="005B7062"/>
    <w:rsid w:val="005C7877"/>
    <w:rsid w:val="005E65EC"/>
    <w:rsid w:val="005F668D"/>
    <w:rsid w:val="00624531"/>
    <w:rsid w:val="00633656"/>
    <w:rsid w:val="006364D5"/>
    <w:rsid w:val="006425FF"/>
    <w:rsid w:val="006446FF"/>
    <w:rsid w:val="006534F0"/>
    <w:rsid w:val="00653525"/>
    <w:rsid w:val="006549CE"/>
    <w:rsid w:val="006624F8"/>
    <w:rsid w:val="0066485C"/>
    <w:rsid w:val="006652FD"/>
    <w:rsid w:val="0066740A"/>
    <w:rsid w:val="00673085"/>
    <w:rsid w:val="00681973"/>
    <w:rsid w:val="00685BC8"/>
    <w:rsid w:val="0068676A"/>
    <w:rsid w:val="00690549"/>
    <w:rsid w:val="006A09AD"/>
    <w:rsid w:val="006A5830"/>
    <w:rsid w:val="006B4B47"/>
    <w:rsid w:val="006C176B"/>
    <w:rsid w:val="006C248E"/>
    <w:rsid w:val="006E4E35"/>
    <w:rsid w:val="006E731A"/>
    <w:rsid w:val="0072615F"/>
    <w:rsid w:val="00744DB5"/>
    <w:rsid w:val="0075206A"/>
    <w:rsid w:val="00755E92"/>
    <w:rsid w:val="007816F4"/>
    <w:rsid w:val="007A52E6"/>
    <w:rsid w:val="007B6060"/>
    <w:rsid w:val="007B6B8C"/>
    <w:rsid w:val="007C5EA3"/>
    <w:rsid w:val="007C633F"/>
    <w:rsid w:val="007D42AC"/>
    <w:rsid w:val="007E1018"/>
    <w:rsid w:val="007E429F"/>
    <w:rsid w:val="007E44B8"/>
    <w:rsid w:val="007E6E35"/>
    <w:rsid w:val="007F529C"/>
    <w:rsid w:val="008126E3"/>
    <w:rsid w:val="008141CB"/>
    <w:rsid w:val="0082061F"/>
    <w:rsid w:val="00834AEB"/>
    <w:rsid w:val="008358AE"/>
    <w:rsid w:val="008371F9"/>
    <w:rsid w:val="00850519"/>
    <w:rsid w:val="00855D40"/>
    <w:rsid w:val="00867600"/>
    <w:rsid w:val="008679B5"/>
    <w:rsid w:val="00877EF5"/>
    <w:rsid w:val="00881770"/>
    <w:rsid w:val="00890B9B"/>
    <w:rsid w:val="00890C4B"/>
    <w:rsid w:val="00892224"/>
    <w:rsid w:val="00893FE2"/>
    <w:rsid w:val="00895771"/>
    <w:rsid w:val="008A24EB"/>
    <w:rsid w:val="008A3054"/>
    <w:rsid w:val="008A553A"/>
    <w:rsid w:val="008A704F"/>
    <w:rsid w:val="008C5E2E"/>
    <w:rsid w:val="008D41F1"/>
    <w:rsid w:val="008D4CB3"/>
    <w:rsid w:val="008D6BFC"/>
    <w:rsid w:val="008D6C00"/>
    <w:rsid w:val="008D6F8C"/>
    <w:rsid w:val="008D76DC"/>
    <w:rsid w:val="008E1B7D"/>
    <w:rsid w:val="008E24F3"/>
    <w:rsid w:val="00900B0E"/>
    <w:rsid w:val="00906BDC"/>
    <w:rsid w:val="00910303"/>
    <w:rsid w:val="009103C4"/>
    <w:rsid w:val="00915F1B"/>
    <w:rsid w:val="0091604A"/>
    <w:rsid w:val="009175F8"/>
    <w:rsid w:val="00924161"/>
    <w:rsid w:val="009318D0"/>
    <w:rsid w:val="00933F5F"/>
    <w:rsid w:val="009411BB"/>
    <w:rsid w:val="009423C8"/>
    <w:rsid w:val="00946F48"/>
    <w:rsid w:val="009470C1"/>
    <w:rsid w:val="00955575"/>
    <w:rsid w:val="00961C00"/>
    <w:rsid w:val="00962B81"/>
    <w:rsid w:val="009639F3"/>
    <w:rsid w:val="00971B80"/>
    <w:rsid w:val="0097294B"/>
    <w:rsid w:val="00981423"/>
    <w:rsid w:val="00985AA1"/>
    <w:rsid w:val="00985FE3"/>
    <w:rsid w:val="00991BF8"/>
    <w:rsid w:val="009A78FC"/>
    <w:rsid w:val="009B4039"/>
    <w:rsid w:val="009C0364"/>
    <w:rsid w:val="009C6B5A"/>
    <w:rsid w:val="009D18BD"/>
    <w:rsid w:val="009D4146"/>
    <w:rsid w:val="009D725F"/>
    <w:rsid w:val="009E2C2B"/>
    <w:rsid w:val="009E685D"/>
    <w:rsid w:val="009E71E2"/>
    <w:rsid w:val="009F2091"/>
    <w:rsid w:val="00A054AC"/>
    <w:rsid w:val="00A311C4"/>
    <w:rsid w:val="00A311CB"/>
    <w:rsid w:val="00A334E2"/>
    <w:rsid w:val="00A43CE5"/>
    <w:rsid w:val="00A53CD4"/>
    <w:rsid w:val="00A571EA"/>
    <w:rsid w:val="00A625F6"/>
    <w:rsid w:val="00A6774F"/>
    <w:rsid w:val="00A70F44"/>
    <w:rsid w:val="00A73012"/>
    <w:rsid w:val="00A843FC"/>
    <w:rsid w:val="00A84901"/>
    <w:rsid w:val="00A8531D"/>
    <w:rsid w:val="00A859D3"/>
    <w:rsid w:val="00A86E5F"/>
    <w:rsid w:val="00A9160F"/>
    <w:rsid w:val="00A91645"/>
    <w:rsid w:val="00A95B4E"/>
    <w:rsid w:val="00AA49EC"/>
    <w:rsid w:val="00AA57F7"/>
    <w:rsid w:val="00AB384B"/>
    <w:rsid w:val="00AE1568"/>
    <w:rsid w:val="00AE3406"/>
    <w:rsid w:val="00AF3168"/>
    <w:rsid w:val="00B05341"/>
    <w:rsid w:val="00B0565A"/>
    <w:rsid w:val="00B06464"/>
    <w:rsid w:val="00B104EF"/>
    <w:rsid w:val="00B167CC"/>
    <w:rsid w:val="00B23363"/>
    <w:rsid w:val="00B37F5A"/>
    <w:rsid w:val="00B46390"/>
    <w:rsid w:val="00B6445C"/>
    <w:rsid w:val="00B65A2B"/>
    <w:rsid w:val="00B7479D"/>
    <w:rsid w:val="00B8195D"/>
    <w:rsid w:val="00B8218A"/>
    <w:rsid w:val="00B83E6C"/>
    <w:rsid w:val="00B8401B"/>
    <w:rsid w:val="00B8507B"/>
    <w:rsid w:val="00B94F5F"/>
    <w:rsid w:val="00BA160A"/>
    <w:rsid w:val="00BA3CD7"/>
    <w:rsid w:val="00BA46B4"/>
    <w:rsid w:val="00BB442A"/>
    <w:rsid w:val="00BC0F0B"/>
    <w:rsid w:val="00BC50BB"/>
    <w:rsid w:val="00BD7C46"/>
    <w:rsid w:val="00BF1B99"/>
    <w:rsid w:val="00BF3A59"/>
    <w:rsid w:val="00BF7D74"/>
    <w:rsid w:val="00C0530A"/>
    <w:rsid w:val="00C1080B"/>
    <w:rsid w:val="00C10D41"/>
    <w:rsid w:val="00C161C0"/>
    <w:rsid w:val="00C20DD2"/>
    <w:rsid w:val="00C247D8"/>
    <w:rsid w:val="00C34847"/>
    <w:rsid w:val="00C4630C"/>
    <w:rsid w:val="00C50E9F"/>
    <w:rsid w:val="00C6113D"/>
    <w:rsid w:val="00C75C22"/>
    <w:rsid w:val="00C76650"/>
    <w:rsid w:val="00C85A73"/>
    <w:rsid w:val="00CA1AFF"/>
    <w:rsid w:val="00CB29F4"/>
    <w:rsid w:val="00CB562F"/>
    <w:rsid w:val="00CB6FFD"/>
    <w:rsid w:val="00CB71DA"/>
    <w:rsid w:val="00CC1803"/>
    <w:rsid w:val="00CC5156"/>
    <w:rsid w:val="00CC5BAC"/>
    <w:rsid w:val="00CC64E0"/>
    <w:rsid w:val="00CC7701"/>
    <w:rsid w:val="00CD2797"/>
    <w:rsid w:val="00CD75E6"/>
    <w:rsid w:val="00CD77AA"/>
    <w:rsid w:val="00D01FF0"/>
    <w:rsid w:val="00D07C36"/>
    <w:rsid w:val="00D10DB7"/>
    <w:rsid w:val="00D15767"/>
    <w:rsid w:val="00D2153B"/>
    <w:rsid w:val="00D2226B"/>
    <w:rsid w:val="00D2590E"/>
    <w:rsid w:val="00D570F8"/>
    <w:rsid w:val="00D612E5"/>
    <w:rsid w:val="00D74813"/>
    <w:rsid w:val="00D920C2"/>
    <w:rsid w:val="00D9597A"/>
    <w:rsid w:val="00D96EAB"/>
    <w:rsid w:val="00DA09DE"/>
    <w:rsid w:val="00DA16CC"/>
    <w:rsid w:val="00DA1C1C"/>
    <w:rsid w:val="00DA654C"/>
    <w:rsid w:val="00DC1F88"/>
    <w:rsid w:val="00DC79AE"/>
    <w:rsid w:val="00DD5FD9"/>
    <w:rsid w:val="00DD6657"/>
    <w:rsid w:val="00E0145A"/>
    <w:rsid w:val="00E05B34"/>
    <w:rsid w:val="00E10DBD"/>
    <w:rsid w:val="00E233BF"/>
    <w:rsid w:val="00E36633"/>
    <w:rsid w:val="00E4137C"/>
    <w:rsid w:val="00E413D0"/>
    <w:rsid w:val="00E44EAF"/>
    <w:rsid w:val="00E51D59"/>
    <w:rsid w:val="00E55C77"/>
    <w:rsid w:val="00E56C4A"/>
    <w:rsid w:val="00E606F0"/>
    <w:rsid w:val="00E65564"/>
    <w:rsid w:val="00E73D33"/>
    <w:rsid w:val="00E91C75"/>
    <w:rsid w:val="00E95FC0"/>
    <w:rsid w:val="00E97E33"/>
    <w:rsid w:val="00EB0FC8"/>
    <w:rsid w:val="00EB2B59"/>
    <w:rsid w:val="00EB78B2"/>
    <w:rsid w:val="00EC252B"/>
    <w:rsid w:val="00ED5598"/>
    <w:rsid w:val="00EE59C2"/>
    <w:rsid w:val="00EF4009"/>
    <w:rsid w:val="00F064DC"/>
    <w:rsid w:val="00F201E7"/>
    <w:rsid w:val="00F207A9"/>
    <w:rsid w:val="00F37776"/>
    <w:rsid w:val="00F40D84"/>
    <w:rsid w:val="00F64EE1"/>
    <w:rsid w:val="00F756F0"/>
    <w:rsid w:val="00F76439"/>
    <w:rsid w:val="00F80DBE"/>
    <w:rsid w:val="00F81529"/>
    <w:rsid w:val="00F81854"/>
    <w:rsid w:val="00F8226D"/>
    <w:rsid w:val="00F94180"/>
    <w:rsid w:val="00F95275"/>
    <w:rsid w:val="00FB1DE8"/>
    <w:rsid w:val="00FB4BD4"/>
    <w:rsid w:val="00FC1A9A"/>
    <w:rsid w:val="00FC31C8"/>
    <w:rsid w:val="00FC49E2"/>
    <w:rsid w:val="00FC7C18"/>
    <w:rsid w:val="00FD27E2"/>
    <w:rsid w:val="00FD4952"/>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v:stroke endarrow="op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semiHidden/>
    <w:unhideWhenUsed/>
    <w:rsid w:val="00F207A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50665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semiHidden/>
    <w:unhideWhenUsed/>
    <w:qFormat/>
    <w:rsid w:val="0050665A"/>
    <w:pPr>
      <w:keepNext/>
      <w:keepLines/>
      <w:spacing w:before="40"/>
      <w:outlineLvl w:val="5"/>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qFormat/>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Text05">
    <w:name w:val="Text_05"/>
    <w:basedOn w:val="5"/>
    <w:link w:val="Text050"/>
    <w:rsid w:val="0050665A"/>
    <w:pPr>
      <w:keepNext w:val="0"/>
      <w:keepLines w:val="0"/>
      <w:widowControl w:val="0"/>
      <w:numPr>
        <w:ilvl w:val="12"/>
      </w:numPr>
      <w:overflowPunct w:val="0"/>
      <w:autoSpaceDE w:val="0"/>
      <w:autoSpaceDN w:val="0"/>
      <w:adjustRightInd w:val="0"/>
      <w:spacing w:before="80" w:after="40" w:line="240" w:lineRule="exact"/>
      <w:ind w:firstLine="709"/>
      <w:textAlignment w:val="baseline"/>
    </w:pPr>
    <w:rPr>
      <w:rFonts w:ascii="Times New Roman" w:eastAsia="Times New Roman" w:hAnsi="Times New Roman" w:cs="Times New Roman"/>
      <w:color w:val="000000"/>
      <w:sz w:val="22"/>
      <w:lang w:eastAsia="ru-RU"/>
    </w:rPr>
  </w:style>
  <w:style w:type="character" w:customStyle="1" w:styleId="Text050">
    <w:name w:val="Text_05 Знак"/>
    <w:basedOn w:val="a2"/>
    <w:link w:val="Text05"/>
    <w:rsid w:val="0050665A"/>
    <w:rPr>
      <w:rFonts w:ascii="Times New Roman" w:eastAsia="Times New Roman" w:hAnsi="Times New Roman"/>
      <w:color w:val="000000"/>
      <w:sz w:val="22"/>
      <w:szCs w:val="22"/>
    </w:rPr>
  </w:style>
  <w:style w:type="paragraph" w:customStyle="1" w:styleId="Text06">
    <w:name w:val="Text_06"/>
    <w:basedOn w:val="6"/>
    <w:link w:val="Text060"/>
    <w:rsid w:val="0050665A"/>
    <w:pPr>
      <w:keepNext w:val="0"/>
      <w:keepLines w:val="0"/>
      <w:widowControl w:val="0"/>
      <w:overflowPunct w:val="0"/>
      <w:autoSpaceDE w:val="0"/>
      <w:autoSpaceDN w:val="0"/>
      <w:adjustRightInd w:val="0"/>
      <w:spacing w:before="80" w:after="40" w:line="240" w:lineRule="exact"/>
      <w:ind w:left="170" w:hanging="170"/>
      <w:textAlignment w:val="baseline"/>
    </w:pPr>
    <w:rPr>
      <w:rFonts w:ascii="Times New Roman" w:eastAsia="Times New Roman" w:hAnsi="Times New Roman" w:cs="Times New Roman"/>
      <w:color w:val="0000FF"/>
      <w:sz w:val="22"/>
      <w:lang w:eastAsia="ru-RU"/>
    </w:rPr>
  </w:style>
  <w:style w:type="character" w:customStyle="1" w:styleId="Text060">
    <w:name w:val="Text_06 Знак"/>
    <w:basedOn w:val="a2"/>
    <w:link w:val="Text06"/>
    <w:rsid w:val="0050665A"/>
    <w:rPr>
      <w:rFonts w:ascii="Times New Roman" w:eastAsia="Times New Roman" w:hAnsi="Times New Roman"/>
      <w:color w:val="0000FF"/>
      <w:sz w:val="22"/>
      <w:szCs w:val="22"/>
    </w:rPr>
  </w:style>
  <w:style w:type="character" w:customStyle="1" w:styleId="50">
    <w:name w:val="Заголовок 5 Знак"/>
    <w:basedOn w:val="a2"/>
    <w:link w:val="5"/>
    <w:uiPriority w:val="9"/>
    <w:semiHidden/>
    <w:rsid w:val="0050665A"/>
    <w:rPr>
      <w:rFonts w:asciiTheme="majorHAnsi" w:eastAsiaTheme="majorEastAsia" w:hAnsiTheme="majorHAnsi" w:cstheme="majorBidi"/>
      <w:color w:val="365F91" w:themeColor="accent1" w:themeShade="BF"/>
      <w:sz w:val="24"/>
      <w:szCs w:val="22"/>
      <w:lang w:eastAsia="en-US"/>
    </w:rPr>
  </w:style>
  <w:style w:type="character" w:customStyle="1" w:styleId="60">
    <w:name w:val="Заголовок 6 Знак"/>
    <w:basedOn w:val="a2"/>
    <w:link w:val="6"/>
    <w:uiPriority w:val="9"/>
    <w:semiHidden/>
    <w:rsid w:val="0050665A"/>
    <w:rPr>
      <w:rFonts w:asciiTheme="majorHAnsi" w:eastAsiaTheme="majorEastAsia" w:hAnsiTheme="majorHAnsi" w:cstheme="majorBidi"/>
      <w:color w:val="243F60" w:themeColor="accent1" w:themeShade="7F"/>
      <w:sz w:val="24"/>
      <w:szCs w:val="22"/>
      <w:lang w:eastAsia="en-US"/>
    </w:rPr>
  </w:style>
  <w:style w:type="character" w:customStyle="1" w:styleId="tlid-translation">
    <w:name w:val="tlid-translation"/>
    <w:basedOn w:val="a2"/>
    <w:rsid w:val="009D18BD"/>
  </w:style>
  <w:style w:type="character" w:customStyle="1" w:styleId="jrnl">
    <w:name w:val="jrnl"/>
    <w:basedOn w:val="a2"/>
    <w:rsid w:val="002367B3"/>
  </w:style>
  <w:style w:type="paragraph" w:customStyle="1" w:styleId="affff">
    <w:name w:val="Базовый"/>
    <w:rsid w:val="00D2590E"/>
    <w:pPr>
      <w:suppressAutoHyphens/>
      <w:spacing w:after="200" w:line="276" w:lineRule="auto"/>
    </w:pPr>
    <w:rPr>
      <w:rFonts w:eastAsia="SimSun" w:cs="Calibri"/>
      <w:color w:val="00000A"/>
      <w:sz w:val="22"/>
      <w:szCs w:val="22"/>
      <w:lang w:eastAsia="en-US"/>
    </w:rPr>
  </w:style>
  <w:style w:type="paragraph" w:customStyle="1" w:styleId="affff0">
    <w:name w:val="Содержимое таблицы"/>
    <w:basedOn w:val="affff"/>
    <w:rsid w:val="00D2590E"/>
    <w:pPr>
      <w:suppressLineNumbers/>
    </w:pPr>
  </w:style>
  <w:style w:type="character" w:customStyle="1" w:styleId="article-authors">
    <w:name w:val="article-authors"/>
    <w:basedOn w:val="a2"/>
    <w:rsid w:val="00F207A9"/>
  </w:style>
  <w:style w:type="character" w:customStyle="1" w:styleId="30">
    <w:name w:val="Заголовок 3 Знак"/>
    <w:basedOn w:val="a2"/>
    <w:link w:val="3"/>
    <w:uiPriority w:val="9"/>
    <w:semiHidden/>
    <w:rsid w:val="00F207A9"/>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40064743">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5538129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77.rospotrebnadzor.ru/index.php/napravlenie/profinfzab/5437-2017-08-29-14-26-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vrach.ru/author/45384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F572-8410-4218-A34C-3A11445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4824</Words>
  <Characters>27500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32260</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plahova</cp:lastModifiedBy>
  <cp:revision>2</cp:revision>
  <cp:lastPrinted>2022-05-11T11:03:00Z</cp:lastPrinted>
  <dcterms:created xsi:type="dcterms:W3CDTF">2023-07-27T13:06:00Z</dcterms:created>
  <dcterms:modified xsi:type="dcterms:W3CDTF">2023-07-27T13:06:00Z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